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bleu clair ou turquoise,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exercices et d'un problème,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I</w:t>
      </w:r>
    </w:p>
    <w:p>
      <w:pPr>
        <w:spacing w:after="220" w:lineRule="auto"/>
      </w:pP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à valeurs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d'espérance finie.</w:t>
      </w:r>
    </w:p>
    <w:p>
      <w:pPr>
        <w:spacing w:after="220" w:lineRule="auto"/>
      </w:pPr>
      <w:r>
        <w:rPr/>
        <w:t xml:space="preserve">Q1. Exprimer, pour </w:t>
      </w:r>
      <m:oMath>
        <m:r>
          <m:rPr>
            <m:sty m:val="i"/>
          </m:rPr>
          <m:t>k</m:t>
        </m:r>
      </m:oMath>
      <w:r>
        <w:rPr/>
        <w:t xml:space="preserve"> non nul,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le résultat de cours :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Q2.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Une urne contient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 numérotées de 1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effectue, de façon équiprobable, </w:t>
      </w:r>
      <m:oMath>
        <m:r>
          <m:rPr>
            <m:sty m:val="i"/>
          </m:rPr>
          <m:t>p</m:t>
        </m:r>
      </m:oMath>
      <w:r>
        <w:rPr/>
        <w:t xml:space="preserve"> tirages successifs avec remise et on note </w:t>
      </w:r>
      <m:oMath>
        <m:r>
          <m:rPr>
            <m:sty m:val="i"/>
          </m:rPr>
          <m:t>X</m:t>
        </m:r>
      </m:oMath>
      <w:r>
        <w:rPr/>
        <w:t xml:space="preserve"> le plus grand nombre obtenu. Calculer,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, puis donner la loi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Q3.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p</m:t>
            </m:r>
          </m:sup>
        </m:sSup>
      </m:oMath>
      <w:r>
        <w:rPr>
          <w:rFonts w:eastAsia="Georgia" w:cs="Georgia" w:ascii="Georgia" w:hAnsi="Georgia"/>
        </w:rPr>
        <w:t xml:space="preserve">, puis en utilisant la Q1., déterminer un équivalent pour </w:t>
      </w:r>
      <m:oMath>
        <m:r>
          <m:rPr>
            <m:sty m:val="i"/>
          </m:rPr>
          <m:t>n</m:t>
        </m:r>
      </m:oMath>
      <w:r>
        <w:rPr/>
        <w:t xml:space="preserve">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équations différentielles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  <w:r>
        <w:rPr/>
        <w:br w:type="textWrapping"/>
      </w:r>
      <w:r>
        <w:rPr/>
        <w:t xml:space="preserve">(H):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4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l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l'ensemble des solutions de l'équation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solutions de l'équation ( </w:t>
      </w:r>
      <m:oMath>
        <m:r>
          <m:rPr>
            <m:sty m:val="i"/>
          </m:rPr>
          <m:t>H</m:t>
        </m:r>
      </m:oMath>
      <w:r>
        <w:rPr/>
        <w:t xml:space="preserve"> )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Q4. Donner, en justifiant, la dimension de l'espace vectoriel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Q5. Démontrer qu'il existe une unique solution </w:t>
      </w:r>
      <m:oMath>
        <m:r>
          <m:rPr>
            <m:sty m:val="i"/>
          </m:rPr>
          <m:t>f</m:t>
        </m:r>
      </m:oMath>
      <w:r>
        <w:rPr/>
        <w:t xml:space="preserve"> de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développable en série entière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ch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Q6. On note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sh</m:t>
            </m:r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admet dans cette question 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Donner, sans calculs, l'ensemble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l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Q7. Quelle est la dimension de l'espace vectoriel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cr m:val="double-struck"/>
              </m:rPr>
              <m:t>R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(solutions de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)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 existe de nombreuses méthodes pour déterminer la valeur de </w:t>
      </w:r>
      <m:oMath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 problème propose deux méthodes différentes de recherche de la valeur de cette somme.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Question préliminaire</w:t>
      </w:r>
      <w:r>
        <w:rPr/>
        <w:br w:type="textWrapping"/>
      </w:r>
      <w:r>
        <w:rPr/>
        <w:t xml:space="preserve">Si on admet que </w:t>
      </w:r>
      <m:oMath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8</m:t>
            </m:r>
          </m:den>
        </m:f>
      </m:oMath>
      <w:r>
        <w:rPr/>
        <w:t xml:space="preserve">, que vaut la somme </w:t>
      </w:r>
      <m:oMath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1</w:t>
      </w:r>
    </w:p>
    <w:p>
      <w:pPr>
        <w:spacing w:after="220" w:lineRule="auto"/>
      </w:pPr>
      <w:r>
        <w:rPr/>
        <w:t xml:space="preserve">Q9. On note,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bSup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la dérivée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, puis déterminer une relation entre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pour tout entier naturel </w:t>
      </w:r>
      <m:oMath>
        <m:r>
          <m:rPr>
            <m:sty m:val="i"/>
          </m:rPr>
          <m:t>n</m:t>
        </m:r>
      </m:oMath>
      <w:r>
        <w:rPr/>
        <w:t xml:space="preserve">, que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Q10. Déterminer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le développement en série entière des fonctions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Arcsin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=</m:t>
                </m:r>
                <m:sSubSup>
                  <m:sSubSupPr/>
                  <m:e>
                    <m:r>
                      <m:rPr>
                        <m:sty m:val="p"/>
                      </m:rPr>
                      <m:t>∑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</m:sSubSup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)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den>
                </m:f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Q12. Justifier que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bSup>
        <m:r>
          <m:rPr>
            <m:sty m:val="p"/>
          </m:rPr>
          <m:t xml:space="preserve"> 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p"/>
                  </m:rPr>
                  <m:t>∑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</m:sSubSup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!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!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den>
            </m:f>
            <m:r>
              <m:rPr>
                <m:sty m:val="p"/>
              </m:rPr>
              <m:t>(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Q13. En déduire la valeur de </w:t>
      </w:r>
      <m:oMath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Q14. Donner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 le développement en série entière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, puis calculer l'intégrale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donnera le résultat sous la forme de la somme d'une série numérique.</w:t>
      </w:r>
    </w:p>
    <w:p>
      <w:pPr>
        <w:spacing w:after="220" w:lineRule="auto"/>
      </w:pPr>
      <w:r>
        <w:rPr/>
        <w:t xml:space="preserve">Q15. On pose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Sup>
                  <m:sSubSupPr/>
                  <m:e>
                    <m:r>
                      <m:rPr>
                        <m:sty m:val="p"/>
                      </m:rPr>
                      <m:t>∫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</m:sSubSup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Arctan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bien définie et est continue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Q16. Établir que cette fonction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l'intervalle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exprimer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une intégrale.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Q17. Réduire au même dénominateur l'expression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et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Q18.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en déduire la valeur de </w:t>
      </w:r>
      <m:oMath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2025-08-29T16:04:41.003Z</dcterms:created>
  <dcterms:modified xsi:type="dcterms:W3CDTF">2025-08-29T16:04:41.003Z</dcterms:modified>
</cp:coreProperties>
</file>