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CONCOURS COMMUNS</w:t>
      </w:r>
    </w:p>
    <w:p>
      <w:pPr>
        <w:spacing w:line="271" w:before="330" w:lineRule="auto"/>
      </w:pPr>
      <w:r>
        <w:rPr>
          <w:b/>
          <w:sz w:val="42"/>
        </w:rPr>
        <w:t xml:space="preserve">POLYTECHNIQUES</w:t>
      </w:r>
    </w:p>
    <w:p>
      <w:pPr>
        <w:spacing w:line="271" w:before="330" w:lineRule="auto"/>
      </w:pPr>
      <w:r>
        <w:rPr>
          <w:rFonts w:eastAsia="Georgia" w:cs="Georgia" w:ascii="Georgia" w:hAnsi="Georgia"/>
          <w:b/>
          <w:sz w:val="42"/>
        </w:rPr>
        <w:t xml:space="preserve">ÉPREUVE SPÉCIFIQUE - FILIÈRE TSI</w:t>
      </w:r>
    </w:p>
    <w:p>
      <w:pPr>
        <w:spacing w:line="271" w:before="330" w:lineRule="auto"/>
      </w:pPr>
      <w:r>
        <w:rPr>
          <w:b/>
          <w:sz w:val="42"/>
        </w:rPr>
        <w:t xml:space="preserve">INFORMATIQUE</w:t>
      </w:r>
    </w:p>
    <w:p>
      <w:pPr>
        <w:spacing w:line="271" w:before="330" w:lineRule="auto"/>
      </w:pPr>
      <w:r>
        <w:rPr>
          <w:b/>
          <w:sz w:val="42"/>
        </w:rPr>
        <w:t xml:space="preserve">Jeudi 3 mai : </w:t>
      </w:r>
      <m:oMath>
        <m:r>
          <m:rPr>
            <m:sty m:val="p"/>
          </m:rPr>
          <w:rPr>
            <w:sz w:val="42"/>
          </w:rPr>
          <m:t>14</m:t>
        </m:r>
        <m:r>
          <m:rPr>
            <m:sty m:val="b"/>
          </m:rPr>
          <w:rPr>
            <w:sz w:val="42"/>
          </w:rPr>
          <m:t>h</m:t>
        </m:r>
      </m:oMath>
      <w:r>
        <w:rPr>
          <w:b/>
          <w:sz w:val="42"/>
        </w:rPr>
        <w:t xml:space="preserve"> - </w:t>
      </w:r>
      <m:oMath>
        <m:r>
          <m:rPr>
            <m:sty m:val="p"/>
          </m:rPr>
          <w:rPr>
            <w:sz w:val="42"/>
          </w:rPr>
          <m:t>17</m:t>
        </m:r>
        <m:r>
          <m:rPr>
            <m:sty m:val="b"/>
          </m:rPr>
          <w:rPr>
            <w:sz w:val="42"/>
          </w:rPr>
          <m:t>h</m:t>
        </m:r>
      </m:oMath>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6 parties qui peuvent être traitées indépendamment. Il est néanmoins recommandé de les aborder dans l'ordre.</w:t>
      </w:r>
    </w:p>
    <w:p>
      <w:pPr>
        <w:spacing w:after="220" w:lineRule="auto"/>
      </w:pPr>
      <w:r>
        <w:rPr/>
        <w:t xml:space="preserve">Le sujet comporte :</w:t>
      </w:r>
    </w:p>
    <w:p>
      <w:pPr>
        <w:numPr>
          <w:ilvl w:val="0"/>
          <w:numId w:val="1"/>
        </w:numPr>
        <w:spacing w:lineRule="auto"/>
      </w:pPr>
      <w:r>
        <w:rPr/>
        <w:t xml:space="preserve">le texte du sujet, 13 pages,</w:t>
      </w:r>
    </w:p>
    <w:p>
      <w:pPr>
        <w:numPr>
          <w:ilvl w:val="0"/>
          <w:numId w:val="1"/>
        </w:numPr>
        <w:spacing w:lineRule="auto"/>
      </w:pPr>
      <w:r>
        <w:rPr/>
        <w:t xml:space="preserve">l'annexe, 3 pages,</w:t>
      </w:r>
    </w:p>
    <w:p>
      <w:pPr>
        <w:numPr>
          <w:ilvl w:val="0"/>
          <w:numId w:val="1"/>
        </w:numPr>
        <w:spacing w:lineRule="auto"/>
      </w:pPr>
      <w:r>
        <w:rPr>
          <w:rFonts w:eastAsia="Georgia" w:cs="Georgia" w:ascii="Georgia" w:hAnsi="Georgia"/>
        </w:rPr>
        <w:t xml:space="preserve">le document-réponse à rendre, 12 pages.</w:t>
      </w:r>
    </w:p>
    <w:p>
      <w:pPr>
        <w:spacing w:after="220" w:lineRule="auto"/>
      </w:pPr>
      <w:r>
        <w:rPr>
          <w:rFonts w:eastAsia="Georgia" w:cs="Georgia" w:ascii="Georgia" w:hAnsi="Georgia"/>
        </w:rPr>
        <w:t xml:space="preserve">Dans tout le sujet, on considérera à chaque étape que les fonctions définies lors des questions précédentes sont utilisables pour la suite du sujet.</w:t>
      </w:r>
      <w:r>
        <w:rPr/>
        <w:br w:type="textWrapping"/>
      </w:r>
      <w:r>
        <w:rPr>
          <w:rFonts w:eastAsia="Georgia" w:cs="Georgia" w:ascii="Georgia" w:hAnsi="Georgia"/>
        </w:rPr>
        <w:t xml:space="preserve">Vous devez répondre directement sur le document réponse, soit à l'emplacement prévu pour la réponse lorsque celle-ci implique une rédaction, soit en complétant les différents programmes en langage Python. Si vous manquez de place dans les cadres prévus, vous pouvez compléter sur la dernière page en précisant la question.</w:t>
      </w:r>
    </w:p>
    <w:p>
      <w:pPr>
        <w:spacing w:line="271" w:before="330" w:lineRule="auto"/>
      </w:pPr>
      <w:r>
        <w:rPr>
          <w:b/>
          <w:sz w:val="42"/>
        </w:rPr>
        <w:t xml:space="preserve">OPTIMISATION D'UN CORRECTEUR P.I.D. PAR UN ALGORITHME GENETIQUE</w:t>
      </w:r>
    </w:p>
    <w:p>
      <w:pPr>
        <w:spacing w:line="271" w:before="330" w:lineRule="auto"/>
      </w:pPr>
      <w:r>
        <w:rPr>
          <w:rFonts w:eastAsia="Georgia" w:cs="Georgia" w:ascii="Georgia" w:hAnsi="Georgia"/>
          <w:b/>
          <w:sz w:val="42"/>
        </w:rPr>
        <w:t xml:space="preserve">Partie I - Problématique</w:t>
      </w:r>
    </w:p>
    <w:p>
      <w:pPr>
        <w:spacing w:after="220" w:lineRule="auto"/>
      </w:pPr>
      <w:r>
        <w:rPr>
          <w:rFonts w:eastAsia="Georgia" w:cs="Georgia" w:ascii="Georgia" w:hAnsi="Georgia"/>
        </w:rPr>
        <w:t xml:space="preserve">La correction d'un système asservi linéaire, en vue de répondre aux exigences de précision, rapidité et d'oscillations, n'est jamais aisée et est souvent réalisée à partir de méthodes pratiques plus ou moins empiriques.</w:t>
      </w:r>
      <w:r>
        <w:rPr/>
        <w:br w:type="textWrapping"/>
      </w:r>
      <w:r>
        <w:rPr>
          <w:rFonts w:eastAsia="Georgia" w:cs="Georgia" w:ascii="Georgia" w:hAnsi="Georgia"/>
        </w:rPr>
        <w:t xml:space="preserve">Le correcteur Proportionnel, Dérivateur, Intégrateur (P.I.D.) est fréquemment employé afin d'améliorer le comportement des systèmes asservis. On se propose de mettre en œuvre une procédure d'optimisation du correcteur P.I.D. basée sur les algorithmes génétiques.</w:t>
      </w:r>
    </w:p>
    <w:p>
      <w:pPr>
        <w:spacing w:line="271" w:before="330" w:lineRule="auto"/>
      </w:pPr>
      <w:r>
        <w:rPr>
          <w:rFonts w:eastAsia="Georgia" w:cs="Georgia" w:ascii="Georgia" w:hAnsi="Georgia"/>
          <w:b/>
          <w:sz w:val="42"/>
        </w:rPr>
        <w:t xml:space="preserve">I. 1 - Présentation du problème</w:t>
      </w:r>
    </w:p>
    <w:p>
      <w:pPr>
        <w:spacing w:after="220" w:lineRule="auto"/>
      </w:pPr>
      <w:r>
        <w:rPr>
          <w:rFonts w:eastAsia="Georgia" w:cs="Georgia" w:ascii="Georgia" w:hAnsi="Georgia"/>
        </w:rPr>
        <w:t xml:space="preserve">On considère le système asservi à retour unitaire décrit par le schéma-bloc ci-dessous :</w:t>
      </w:r>
      <w:r>
        <w:rPr/>
        <w:br w:type="textWrapping"/>
      </w:r>
    </w:p>
    <w:p>
      <w:pPr>
        <w:spacing w:lineRule="auto"/>
        <w:jc w:val="center"/>
      </w:pPr>
      <w:r>
        <w:rPr/>
        <w:drawing>
          <wp:inline distB="0" distL="0" distR="0" distT="0">
            <wp:extent cx="5486400" cy="919002"/>
            <wp:effectExtent b="0" l="0" r="0" t="0"/>
            <wp:docPr id="1" name="image-70895ce6d5a3c2878be6ab19f0082d04df8190c2.jpg"/>
            <a:graphic>
              <a:graphicData uri="http://schemas.openxmlformats.org/drawingml/2006/picture">
                <pic:pic>
                  <pic:nvPicPr>
                    <pic:cNvPr id="1" name="image-70895ce6d5a3c2878be6ab19f0082d04df8190c2.jpg" descr=""/>
                    <pic:cNvPicPr/>
                  </pic:nvPicPr>
                  <pic:blipFill>
                    <a:blip r:embed="rId5" cstate="print"/>
                    <a:srcRect b="0" l="0" r="0" t="0"/>
                    <a:stretch>
                      <a:fillRect/>
                    </a:stretch>
                  </pic:blipFill>
                  <pic:spPr>
                    <a:xfrm>
                      <a:off x="0" y="0"/>
                      <a:ext cx="5486400" cy="919002"/>
                    </a:xfrm>
                    <a:prstGeom prst="rect"/>
                  </pic:spPr>
                </pic:pic>
              </a:graphicData>
            </a:graphic>
          </wp:inline>
        </w:drawing>
      </w:r>
    </w:p>
    <w:p>
      <w:pPr>
        <w:numPr>
          <w:ilvl w:val="0"/>
          <w:numId w:val="2"/>
        </w:numPr>
        <w:spacing w:lineRule="auto"/>
      </w:pPr>
      <w:r>
        <w:rPr/>
        <w:t xml:space="preserve">on note </w:t>
      </w:r>
      <m:oMath>
        <m:r>
          <m:rPr>
            <m:sty m:val="i"/>
          </m:rPr>
          <m:t>p</m:t>
        </m:r>
      </m:oMath>
      <w:r>
        <w:rPr>
          <w:rFonts w:eastAsia="Georgia" w:cs="Georgia" w:ascii="Georgia" w:hAnsi="Georgia"/>
        </w:rPr>
        <w:t xml:space="preserve"> la variable de Laplace, les grandeurs seront notées en minuscule dans le domaine temporel et en majuscule dans le domaine de Laplace tel que </w:t>
      </w:r>
      <m:oMath>
        <m:r>
          <m:rPr>
            <m:scr m:val="script"/>
          </m:rPr>
          <m:t>L</m:t>
        </m:r>
        <m:r>
          <m:rPr>
            <m:sty m:val="p"/>
          </m:rPr>
          <m:t>(</m:t>
        </m:r>
        <m:r>
          <m:rPr>
            <m:sty m:val="i"/>
          </m:rPr>
          <m:t>e</m:t>
        </m:r>
        <m:r>
          <m:rPr>
            <m:sty m:val="p"/>
          </m:rPr>
          <m:t>(</m:t>
        </m:r>
        <m:r>
          <m:rPr>
            <m:sty m:val="i"/>
          </m:rPr>
          <m:t>t</m:t>
        </m:r>
        <m:r>
          <m:rPr>
            <m:sty m:val="p"/>
          </m:rPr>
          <m:t>)</m:t>
        </m:r>
        <m:r>
          <m:rPr>
            <m:sty m:val="p"/>
          </m:rPr>
          <m:t>)</m:t>
        </m:r>
        <m:r>
          <m:rPr>
            <m:sty m:val="p"/>
          </m:rPr>
          <m:t>=</m:t>
        </m:r>
        <m:r>
          <m:rPr>
            <m:sty m:val="i"/>
          </m:rPr>
          <m:t>E</m:t>
        </m:r>
        <m:r>
          <m:rPr>
            <m:sty m:val="p"/>
          </m:rPr>
          <m:t>(</m:t>
        </m:r>
        <m:r>
          <m:rPr>
            <m:sty m:val="i"/>
          </m:rPr>
          <m:t>p</m:t>
        </m:r>
        <m:r>
          <m:rPr>
            <m:sty m:val="p"/>
          </m:rPr>
          <m:t>)</m:t>
        </m:r>
      </m:oMath>
      <w:r>
        <w:rPr/>
        <w:t xml:space="preserve">;</w:t>
      </w:r>
    </w:p>
    <w:p>
      <w:pPr>
        <w:numPr>
          <w:ilvl w:val="0"/>
          <w:numId w:val="2"/>
        </w:numPr>
        <w:spacing w:lineRule="auto"/>
      </w:pPr>
      <w:r>
        <w:rPr/>
        <w:t xml:space="preserve">le correcteur est un correcteur P.I.D. (parfait) de fonction de transfert </w:t>
      </w:r>
      <m:oMath>
        <m:r>
          <m:rPr>
            <m:sty m:val="i"/>
          </m:rPr>
          <m:t>C</m:t>
        </m:r>
        <m:r>
          <m:rPr>
            <m:sty m:val="p"/>
          </m:rPr>
          <m:t>(</m:t>
        </m:r>
        <m:r>
          <m:rPr>
            <m:sty m:val="i"/>
          </m:rPr>
          <m:t>p</m:t>
        </m:r>
        <m:r>
          <m:rPr>
            <m:sty m:val="p"/>
          </m:rPr>
          <m:t>)</m:t>
        </m:r>
      </m:oMath>
      <w:r>
        <w:rPr/>
        <w:t xml:space="preserve">;</w:t>
      </w:r>
    </w:p>
    <w:p>
      <w:pPr>
        <w:numPr>
          <w:ilvl w:val="0"/>
          <w:numId w:val="2"/>
        </w:numPr>
        <w:spacing w:lineRule="auto"/>
      </w:pPr>
      <w:r>
        <w:rPr>
          <w:rFonts w:eastAsia="Georgia" w:cs="Georgia" w:ascii="Georgia" w:hAnsi="Georgia"/>
        </w:rPr>
        <w:t xml:space="preserve">le système à réguler est connu par sa fonction de transfert </w:t>
      </w:r>
      <m:oMath>
        <m:r>
          <m:rPr>
            <m:sty m:val="i"/>
          </m:rPr>
          <m:t>G</m:t>
        </m:r>
        <m:r>
          <m:rPr>
            <m:sty m:val="p"/>
          </m:rPr>
          <m:t>(</m:t>
        </m:r>
        <m:r>
          <m:rPr>
            <m:sty m:val="i"/>
          </m:rPr>
          <m:t>p</m:t>
        </m:r>
        <m:r>
          <m:rPr>
            <m:sty m:val="p"/>
          </m:rPr>
          <m:t>)</m:t>
        </m:r>
        <m:r>
          <m:rPr>
            <m:sty m:val="p"/>
          </m:rPr>
          <m:t>=</m:t>
        </m:r>
        <m:f>
          <m:fPr>
            <m:ctrlPr>
              <w:rPr>
                <w:rFonts w:ascii="Cambria Math" w:hAnsi="Cambria Math"/>
              </w:rPr>
            </m:ctrlPr>
          </m:fPr>
          <m:num>
            <m:sSub>
              <m:sSubPr/>
              <m:e>
                <m:r>
                  <m:rPr>
                    <m:sty m:val="i"/>
                  </m:rPr>
                  <m:t>N</m:t>
                </m:r>
              </m:e>
              <m:sub>
                <m:r>
                  <m:rPr>
                    <m:sty m:val="i"/>
                  </m:rPr>
                  <m:t>G</m:t>
                </m:r>
              </m:sub>
            </m:sSub>
            <m:r>
              <m:rPr>
                <m:sty m:val="p"/>
              </m:rPr>
              <m:t>(</m:t>
            </m:r>
            <m:r>
              <m:rPr>
                <m:sty m:val="i"/>
              </m:rPr>
              <m:t>p</m:t>
            </m:r>
            <m:r>
              <m:rPr>
                <m:sty m:val="p"/>
              </m:rPr>
              <m:t>)</m:t>
            </m:r>
          </m:num>
          <m:den>
            <m:sSub>
              <m:sSubPr/>
              <m:e>
                <m:r>
                  <m:rPr>
                    <m:sty m:val="i"/>
                  </m:rPr>
                  <m:t>D</m:t>
                </m:r>
              </m:e>
              <m:sub>
                <m:r>
                  <m:rPr>
                    <m:sty m:val="i"/>
                  </m:rPr>
                  <m:t>G</m:t>
                </m:r>
              </m:sub>
            </m:sSub>
            <m:r>
              <m:rPr>
                <m:sty m:val="p"/>
              </m:rPr>
              <m:t>(</m:t>
            </m:r>
            <m:r>
              <m:rPr>
                <m:sty m:val="i"/>
              </m:rPr>
              <m:t>p</m:t>
            </m:r>
            <m:r>
              <m:rPr>
                <m:sty m:val="p"/>
              </m:rPr>
              <m:t>)</m:t>
            </m:r>
          </m:den>
        </m:f>
      </m:oMath>
      <w:r>
        <w:rPr>
          <w:rFonts w:eastAsia="Georgia" w:cs="Georgia" w:ascii="Georgia" w:hAnsi="Georgia"/>
        </w:rPr>
        <w:t xml:space="preserve"> où </w:t>
      </w:r>
      <m:oMath>
        <m:sSub>
          <m:sSubPr/>
          <m:e>
            <m:r>
              <m:rPr>
                <m:sty m:val="i"/>
              </m:rPr>
              <m:t>N</m:t>
            </m:r>
          </m:e>
          <m:sub>
            <m:r>
              <m:rPr>
                <m:sty m:val="i"/>
              </m:rPr>
              <m:t>G</m:t>
            </m:r>
          </m:sub>
        </m:sSub>
        <m:r>
          <m:rPr>
            <m:sty m:val="p"/>
          </m:rPr>
          <m:t>(</m:t>
        </m:r>
        <m:r>
          <m:rPr>
            <m:sty m:val="i"/>
          </m:rPr>
          <m:t>p</m:t>
        </m:r>
        <m:r>
          <m:rPr>
            <m:sty m:val="p"/>
          </m:rPr>
          <m:t>)</m:t>
        </m:r>
      </m:oMath>
      <w:r>
        <w:rPr/>
        <w:t xml:space="preserve"> et </w:t>
      </w:r>
      <m:oMath>
        <m:sSub>
          <m:sSubPr/>
          <m:e>
            <m:r>
              <m:rPr>
                <m:sty m:val="i"/>
              </m:rPr>
              <m:t>D</m:t>
            </m:r>
          </m:e>
          <m:sub>
            <m:r>
              <m:rPr>
                <m:sty m:val="i"/>
              </m:rPr>
              <m:t>G</m:t>
            </m:r>
          </m:sub>
        </m:sSub>
        <m:r>
          <m:rPr>
            <m:sty m:val="p"/>
          </m:rPr>
          <m:t>(</m:t>
        </m:r>
        <m:r>
          <m:rPr>
            <m:sty m:val="i"/>
          </m:rPr>
          <m:t>p</m:t>
        </m:r>
        <m:r>
          <m:rPr>
            <m:sty m:val="p"/>
          </m:rPr>
          <m:t>)</m:t>
        </m:r>
      </m:oMath>
      <w:r>
        <w:rPr>
          <w:rFonts w:eastAsia="Georgia" w:cs="Georgia" w:ascii="Georgia" w:hAnsi="Georgia"/>
        </w:rPr>
        <w:t xml:space="preserve"> sont deux polynômes avec </w:t>
      </w:r>
      <m:oMath>
        <m:r>
          <m:rPr>
            <m:sty m:val="p"/>
          </m:rPr>
          <m:t>deg</m:t>
        </m:r>
        <m:d>
          <m:dPr>
            <m:begChr m:val="("/>
            <m:endChr m:val=")"/>
            <m:ctrlPr>
              <w:rPr>
                <w:rFonts w:ascii="Cambria Math" w:hAnsi="Cambria Math"/>
              </w:rPr>
            </m:ctrlPr>
          </m:dPr>
          <m:e>
            <m:sSub>
              <m:sSubPr/>
              <m:e>
                <m:r>
                  <m:rPr>
                    <m:sty m:val="i"/>
                  </m:rPr>
                  <m:t>N</m:t>
                </m:r>
              </m:e>
              <m:sub>
                <m:r>
                  <m:rPr>
                    <m:sty m:val="i"/>
                  </m:rPr>
                  <m:t>G</m:t>
                </m:r>
              </m:sub>
            </m:sSub>
            <m:r>
              <m:rPr>
                <m:sty m:val="p"/>
              </m:rPr>
              <m:t>(</m:t>
            </m:r>
            <m:r>
              <m:rPr>
                <m:sty m:val="i"/>
              </m:rPr>
              <m:t>p</m:t>
            </m:r>
            <m:r>
              <m:rPr>
                <m:sty m:val="p"/>
              </m:rPr>
              <m:t>)</m:t>
            </m:r>
          </m:e>
        </m:d>
        <m:r>
          <m:rPr>
            <m:sty m:val="p"/>
          </m:rPr>
          <m:t>=</m:t>
        </m:r>
        <m:r>
          <m:rPr>
            <m:sty m:val="i"/>
          </m:rPr>
          <m:t>k</m:t>
        </m:r>
        <m:r>
          <m:rPr>
            <m:sty m:val="p"/>
          </m:rPr>
          <m:t>&lt;</m:t>
        </m:r>
        <m:r>
          <m:rPr>
            <m:sty m:val="p"/>
          </m:rPr>
          <m:t>deg</m:t>
        </m:r>
        <m:d>
          <m:dPr>
            <m:begChr m:val="("/>
            <m:endChr m:val=")"/>
            <m:ctrlPr>
              <w:rPr>
                <w:rFonts w:ascii="Cambria Math" w:hAnsi="Cambria Math"/>
              </w:rPr>
            </m:ctrlPr>
          </m:dPr>
          <m:e>
            <m:sSub>
              <m:sSubPr/>
              <m:e>
                <m:r>
                  <m:rPr>
                    <m:sty m:val="i"/>
                  </m:rPr>
                  <m:t>D</m:t>
                </m:r>
              </m:e>
              <m:sub>
                <m:r>
                  <m:rPr>
                    <m:sty m:val="i"/>
                  </m:rPr>
                  <m:t>G</m:t>
                </m:r>
              </m:sub>
            </m:sSub>
            <m:r>
              <m:rPr>
                <m:sty m:val="p"/>
              </m:rPr>
              <m:t>(</m:t>
            </m:r>
            <m:r>
              <m:rPr>
                <m:sty m:val="i"/>
              </m:rPr>
              <m:t>p</m:t>
            </m:r>
            <m:r>
              <m:rPr>
                <m:sty m:val="p"/>
              </m:rPr>
              <m:t>)</m:t>
            </m:r>
          </m:e>
        </m:d>
        <m:r>
          <m:rPr>
            <m:sty m:val="p"/>
          </m:rPr>
          <m:t>=</m:t>
        </m:r>
        <m:r>
          <m:rPr>
            <m:sty m:val="i"/>
          </m:rPr>
          <m:t>ℓ</m:t>
        </m:r>
      </m:oMath>
      <w:r>
        <w:rPr/>
        <w:t xml:space="preserve">. On pose :</w:t>
      </w:r>
    </w:p>
    <w:p>
      <w:pPr>
        <w:numPr>
          <w:ilvl w:val="0"/>
          <w:numId w:val="2"/>
        </w:numPr>
        <w:spacing w:lineRule="auto"/>
      </w:pPr>
      <m:oMath>
        <m:sSub>
          <m:sSubPr/>
          <m:e>
            <m:r>
              <m:rPr>
                <m:sty m:val="i"/>
              </m:rPr>
              <m:t>N</m:t>
            </m:r>
          </m:e>
          <m:sub>
            <m:r>
              <m:rPr>
                <m:sty m:val="i"/>
              </m:rPr>
              <m:t>G</m:t>
            </m:r>
          </m:sub>
        </m:sSub>
        <m:r>
          <m:rPr>
            <m:sty m:val="p"/>
          </m:rPr>
          <m:t>(</m:t>
        </m:r>
        <m:r>
          <m:rPr>
            <m:sty m:val="i"/>
          </m:rPr>
          <m:t>p</m:t>
        </m:r>
        <m:r>
          <m:rPr>
            <m:sty m:val="p"/>
          </m:rPr>
          <m:t>)</m:t>
        </m:r>
        <m:r>
          <m:rPr>
            <m:sty m:val="p"/>
          </m:rPr>
          <m:t>=</m:t>
        </m:r>
        <m:sSub>
          <m:sSubPr/>
          <m:e>
            <m:r>
              <m:rPr>
                <m:sty m:val="i"/>
              </m:rPr>
              <m:t>n</m:t>
            </m:r>
          </m:e>
          <m:sub>
            <m:r>
              <m:rPr>
                <m:sty m:val="p"/>
              </m:rPr>
              <m:t>0</m:t>
            </m:r>
          </m:sub>
        </m:sSub>
        <m:r>
          <m:rPr>
            <m:sty m:val="p"/>
          </m:rPr>
          <m:t>+</m:t>
        </m:r>
        <m:sSub>
          <m:sSubPr/>
          <m:e>
            <m:r>
              <m:rPr>
                <m:sty m:val="i"/>
              </m:rPr>
              <m:t>n</m:t>
            </m:r>
          </m:e>
          <m:sub>
            <m:r>
              <m:rPr>
                <m:sty m:val="p"/>
              </m:rPr>
              <m:t>1</m:t>
            </m:r>
          </m:sub>
        </m:sSub>
        <m:r>
          <m:rPr>
            <m:sty m:val="p"/>
          </m:rPr>
          <m:t>⋅</m:t>
        </m:r>
        <m:r>
          <m:rPr>
            <m:sty m:val="i"/>
          </m:rPr>
          <m:t>p</m:t>
        </m:r>
        <m:r>
          <m:rPr>
            <m:sty m:val="p"/>
          </m:rPr>
          <m:t>+</m:t>
        </m:r>
        <m:sSub>
          <m:sSubPr/>
          <m:e>
            <m:r>
              <m:rPr>
                <m:sty m:val="i"/>
              </m:rPr>
              <m:t>n</m:t>
            </m:r>
          </m:e>
          <m:sub>
            <m:r>
              <m:rPr>
                <m:sty m:val="p"/>
              </m:rPr>
              <m:t>2</m:t>
            </m:r>
          </m:sub>
        </m:sSub>
        <m:r>
          <m:rPr>
            <m:sty m:val="p"/>
          </m:rPr>
          <m:t>⋅</m:t>
        </m:r>
        <m:sSup>
          <m:sSupPr/>
          <m:e>
            <m:r>
              <m:rPr>
                <m:sty m:val="i"/>
              </m:rPr>
              <m:t>p</m:t>
            </m:r>
          </m:e>
          <m:sup>
            <m:r>
              <m:rPr>
                <m:sty m:val="p"/>
              </m:rPr>
              <m:t>2</m:t>
            </m:r>
          </m:sup>
        </m:sSup>
        <m:r>
          <m:rPr>
            <m:sty m:val="p"/>
          </m:rPr>
          <m:t>+</m:t>
        </m:r>
        <m:r>
          <m:rPr>
            <m:sty m:val="p"/>
          </m:rPr>
          <m:t>⋯</m:t>
        </m:r>
        <m:r>
          <m:rPr>
            <m:sty m:val="p"/>
          </m:rPr>
          <m:t>+</m:t>
        </m:r>
        <m:sSub>
          <m:sSubPr/>
          <m:e>
            <m:r>
              <m:rPr>
                <m:sty m:val="i"/>
              </m:rPr>
              <m:t>n</m:t>
            </m:r>
          </m:e>
          <m:sub>
            <m:r>
              <m:rPr>
                <m:sty m:val="i"/>
              </m:rPr>
              <m:t>k</m:t>
            </m:r>
          </m:sub>
        </m:sSub>
        <m:r>
          <m:rPr>
            <m:sty m:val="p"/>
          </m:rPr>
          <m:t>⋅</m:t>
        </m:r>
        <m:sSup>
          <m:sSupPr/>
          <m:e>
            <m:r>
              <m:rPr>
                <m:sty m:val="i"/>
              </m:rPr>
              <m:t>p</m:t>
            </m:r>
          </m:e>
          <m:sup>
            <m:r>
              <m:rPr>
                <m:sty m:val="i"/>
              </m:rPr>
              <m:t>k</m:t>
            </m:r>
          </m:sup>
        </m:sSup>
      </m:oMath>
      <w:r>
        <w:rPr/>
        <w:t xml:space="preserve">,</w:t>
      </w:r>
    </w:p>
    <w:p>
      <w:pPr>
        <w:numPr>
          <w:ilvl w:val="0"/>
          <w:numId w:val="2"/>
        </w:numPr>
        <w:spacing w:lineRule="auto"/>
      </w:pPr>
      <m:oMath>
        <m:sSub>
          <m:sSubPr/>
          <m:e>
            <m:r>
              <m:rPr>
                <m:sty m:val="i"/>
              </m:rPr>
              <m:t>D</m:t>
            </m:r>
          </m:e>
          <m:sub>
            <m:r>
              <m:rPr>
                <m:sty m:val="i"/>
              </m:rPr>
              <m:t>G</m:t>
            </m:r>
          </m:sub>
        </m:sSub>
        <m:r>
          <m:rPr>
            <m:sty m:val="p"/>
          </m:rPr>
          <m:t>(</m:t>
        </m:r>
        <m:r>
          <m:rPr>
            <m:sty m:val="i"/>
          </m:rPr>
          <m:t>p</m:t>
        </m:r>
        <m:r>
          <m:rPr>
            <m:sty m:val="p"/>
          </m:rPr>
          <m:t>)</m:t>
        </m:r>
        <m:r>
          <m:rPr>
            <m:sty m:val="p"/>
          </m:rPr>
          <m:t>=</m:t>
        </m:r>
        <m:sSub>
          <m:sSubPr/>
          <m:e>
            <m:r>
              <m:rPr>
                <m:sty m:val="i"/>
              </m:rPr>
              <m:t>d</m:t>
            </m:r>
          </m:e>
          <m:sub>
            <m:r>
              <m:rPr>
                <m:sty m:val="p"/>
              </m:rPr>
              <m:t>0</m:t>
            </m:r>
          </m:sub>
        </m:sSub>
        <m:r>
          <m:rPr>
            <m:sty m:val="p"/>
          </m:rPr>
          <m:t>+</m:t>
        </m:r>
        <m:sSub>
          <m:sSubPr/>
          <m:e>
            <m:r>
              <m:rPr>
                <m:sty m:val="i"/>
              </m:rPr>
              <m:t>d</m:t>
            </m:r>
          </m:e>
          <m:sub>
            <m:r>
              <m:rPr>
                <m:sty m:val="p"/>
              </m:rPr>
              <m:t>1</m:t>
            </m:r>
          </m:sub>
        </m:sSub>
        <m:r>
          <m:rPr>
            <m:sty m:val="p"/>
          </m:rPr>
          <m:t>⋅</m:t>
        </m:r>
        <m:r>
          <m:rPr>
            <m:sty m:val="i"/>
          </m:rPr>
          <m:t>p</m:t>
        </m:r>
        <m:r>
          <m:rPr>
            <m:sty m:val="p"/>
          </m:rPr>
          <m:t>+</m:t>
        </m:r>
        <m:sSub>
          <m:sSubPr/>
          <m:e>
            <m:r>
              <m:rPr>
                <m:sty m:val="i"/>
              </m:rPr>
              <m:t>d</m:t>
            </m:r>
          </m:e>
          <m:sub>
            <m:r>
              <m:rPr>
                <m:sty m:val="p"/>
              </m:rPr>
              <m:t>2</m:t>
            </m:r>
          </m:sub>
        </m:sSub>
        <m:r>
          <m:rPr>
            <m:sty m:val="p"/>
          </m:rPr>
          <m:t>⋅</m:t>
        </m:r>
        <m:sSup>
          <m:sSupPr/>
          <m:e>
            <m:r>
              <m:rPr>
                <m:sty m:val="i"/>
              </m:rPr>
              <m:t>p</m:t>
            </m:r>
          </m:e>
          <m:sup>
            <m:r>
              <m:rPr>
                <m:sty m:val="p"/>
              </m:rPr>
              <m:t>2</m:t>
            </m:r>
          </m:sup>
        </m:sSup>
        <m:r>
          <m:rPr>
            <m:sty m:val="p"/>
          </m:rPr>
          <m:t>+</m:t>
        </m:r>
        <m:r>
          <m:rPr>
            <m:sty m:val="p"/>
          </m:rPr>
          <m:t>⋯</m:t>
        </m:r>
        <m:r>
          <m:rPr>
            <m:sty m:val="p"/>
          </m:rPr>
          <m:t>+</m:t>
        </m:r>
        <m:sSub>
          <m:sSubPr/>
          <m:e>
            <m:r>
              <m:rPr>
                <m:sty m:val="i"/>
              </m:rPr>
              <m:t>d</m:t>
            </m:r>
          </m:e>
          <m:sub>
            <m:r>
              <m:rPr>
                <m:sty m:val="i"/>
              </m:rPr>
              <m:t>ℓ</m:t>
            </m:r>
          </m:sub>
        </m:sSub>
        <m:r>
          <m:rPr>
            <m:sty m:val="p"/>
          </m:rPr>
          <m:t>⋅</m:t>
        </m:r>
        <m:sSup>
          <m:sSupPr/>
          <m:e>
            <m:r>
              <m:rPr>
                <m:sty m:val="i"/>
              </m:rPr>
              <m:t>p</m:t>
            </m:r>
          </m:e>
          <m:sup>
            <m:r>
              <m:rPr>
                <m:sty m:val="i"/>
              </m:rPr>
              <m:t>ℓ</m:t>
            </m:r>
          </m:sup>
        </m:sSup>
      </m:oMath>
      <w:r>
        <w:rPr/>
        <w:t xml:space="preserve">.</w:t>
      </w:r>
    </w:p>
    <w:p>
      <w:pPr>
        <w:spacing w:after="220" w:lineRule="auto"/>
      </w:pPr>
      <w:r>
        <w:rPr>
          <w:rFonts w:eastAsia="Georgia" w:cs="Georgia" w:ascii="Georgia" w:hAnsi="Georgia"/>
        </w:rPr>
        <w:t xml:space="preserve">Afin de déterminer la réponse temporelle du système corrigé, nous avons besoin de définir la fonction de transfert en boucle ouverte </w:t>
      </w:r>
      <m:oMath>
        <m:r>
          <m:rPr>
            <m:sty m:val="i"/>
          </m:rPr>
          <m:t>B</m:t>
        </m:r>
        <m:r>
          <m:rPr>
            <m:sty m:val="i"/>
          </m:rPr>
          <m:t>O</m:t>
        </m:r>
        <m:r>
          <m:rPr>
            <m:sty m:val="p"/>
          </m:rPr>
          <m:t>(</m:t>
        </m:r>
        <m:r>
          <m:rPr>
            <m:sty m:val="i"/>
          </m:rPr>
          <m:t>p</m:t>
        </m:r>
        <m:r>
          <m:rPr>
            <m:sty m:val="p"/>
          </m:rPr>
          <m:t>)</m:t>
        </m:r>
      </m:oMath>
      <w:r>
        <w:rPr>
          <w:rFonts w:eastAsia="Georgia" w:cs="Georgia" w:ascii="Georgia" w:hAnsi="Georgia"/>
        </w:rPr>
        <w:t xml:space="preserve">, puis la fonction de transfert en boucle fermée </w:t>
      </w:r>
      <m:oMath>
        <m:r>
          <m:rPr>
            <m:sty m:val="i"/>
          </m:rPr>
          <m:t>B</m:t>
        </m:r>
        <m:r>
          <m:rPr>
            <m:sty m:val="i"/>
          </m:rPr>
          <m:t>F</m:t>
        </m:r>
        <m:r>
          <m:rPr>
            <m:sty m:val="p"/>
          </m:rPr>
          <m:t>(</m:t>
        </m:r>
        <m:r>
          <m:rPr>
            <m:sty m:val="i"/>
          </m:rPr>
          <m:t>p</m:t>
        </m:r>
        <m:r>
          <m:rPr>
            <m:sty m:val="p"/>
          </m:rPr>
          <m:t>)</m:t>
        </m:r>
      </m:oMath>
      <w:r>
        <w:rPr/>
        <w:t xml:space="preserve">.</w:t>
      </w:r>
      <w:r>
        <w:rPr/>
        <w:br w:type="textWrapping"/>
      </w:r>
      <w:r>
        <w:rPr>
          <w:rFonts w:eastAsia="Georgia" w:cs="Georgia" w:ascii="Georgia" w:hAnsi="Georgia"/>
        </w:rPr>
        <w:t xml:space="preserve">On rappelle que dans le cadre d'un système asservi à retour unitaire, on a :</w:t>
      </w:r>
    </w:p>
    <w:p>
      <w:pPr>
        <w:spacing w:after="220" w:lineRule="auto"/>
      </w:pPr>
      <m:oMathPara>
        <m:oMath>
          <m:r>
            <m:rPr>
              <m:sty m:val="i"/>
            </m:rPr>
            <m:t>B</m:t>
          </m:r>
          <m:r>
            <m:rPr>
              <m:sty m:val="i"/>
            </m:rPr>
            <m:t>O</m:t>
          </m:r>
          <m:r>
            <m:rPr>
              <m:sty m:val="p"/>
            </m:rPr>
            <m:t>(</m:t>
          </m:r>
          <m:r>
            <m:rPr>
              <m:sty m:val="i"/>
            </m:rPr>
            <m:t>p</m:t>
          </m:r>
          <m:r>
            <m:rPr>
              <m:sty m:val="p"/>
            </m:rPr>
            <m:t>)</m:t>
          </m:r>
          <m:r>
            <m:rPr>
              <m:sty m:val="p"/>
            </m:rPr>
            <m:t>=</m:t>
          </m:r>
          <m:r>
            <m:rPr>
              <m:sty m:val="i"/>
            </m:rPr>
            <m:t>C</m:t>
          </m:r>
          <m:r>
            <m:rPr>
              <m:sty m:val="p"/>
            </m:rPr>
            <m:t>(</m:t>
          </m:r>
          <m:r>
            <m:rPr>
              <m:sty m:val="i"/>
            </m:rPr>
            <m:t>p</m:t>
          </m:r>
          <m:r>
            <m:rPr>
              <m:sty m:val="p"/>
            </m:rPr>
            <m:t>)</m:t>
          </m:r>
          <m:r>
            <m:rPr>
              <m:sty m:val="p"/>
            </m:rPr>
            <m:t>⋅</m:t>
          </m:r>
          <m:r>
            <m:rPr>
              <m:sty m:val="i"/>
            </m:rPr>
            <m:t>G</m:t>
          </m:r>
          <m:r>
            <m:rPr>
              <m:sty m:val="p"/>
            </m:rPr>
            <m:t>(</m:t>
          </m:r>
          <m:r>
            <m:rPr>
              <m:sty m:val="i"/>
            </m:rPr>
            <m:t>p</m:t>
          </m:r>
          <m:r>
            <m:rPr>
              <m:sty m:val="p"/>
            </m:rPr>
            <m:t>)</m:t>
          </m:r>
          <m:r>
            <m:rPr>
              <m:sty m:val="p"/>
            </m:rPr>
            <m:t>=</m:t>
          </m:r>
          <m:f>
            <m:fPr>
              <m:ctrlPr>
                <w:rPr>
                  <w:rFonts w:ascii="Cambria Math" w:hAnsi="Cambria Math"/>
                </w:rPr>
              </m:ctrlPr>
            </m:fPr>
            <m:num>
              <m:sSub>
                <m:sSubPr/>
                <m:e>
                  <m:r>
                    <m:rPr>
                      <m:sty m:val="i"/>
                    </m:rPr>
                    <m:t>N</m:t>
                  </m:r>
                </m:e>
                <m:sub>
                  <m:r>
                    <m:rPr>
                      <m:sty m:val="i"/>
                    </m:rPr>
                    <m:t>O</m:t>
                  </m:r>
                </m:sub>
              </m:sSub>
              <m:r>
                <m:rPr>
                  <m:sty m:val="p"/>
                </m:rPr>
                <m:t>(</m:t>
              </m:r>
              <m:r>
                <m:rPr>
                  <m:sty m:val="i"/>
                </m:rPr>
                <m:t>p</m:t>
              </m:r>
              <m:r>
                <m:rPr>
                  <m:sty m:val="p"/>
                </m:rPr>
                <m:t>)</m:t>
              </m:r>
            </m:num>
            <m:den>
              <m:sSub>
                <m:sSubPr/>
                <m:e>
                  <m:r>
                    <m:rPr>
                      <m:sty m:val="i"/>
                    </m:rPr>
                    <m:t>D</m:t>
                  </m:r>
                </m:e>
                <m:sub>
                  <m:r>
                    <m:rPr>
                      <m:sty m:val="i"/>
                    </m:rPr>
                    <m:t>O</m:t>
                  </m:r>
                </m:sub>
              </m:sSub>
              <m:r>
                <m:rPr>
                  <m:sty m:val="p"/>
                </m:rPr>
                <m:t>(</m:t>
              </m:r>
              <m:r>
                <m:rPr>
                  <m:sty m:val="i"/>
                </m:rPr>
                <m:t>p</m:t>
              </m:r>
              <m:r>
                <m:rPr>
                  <m:sty m:val="p"/>
                </m:rPr>
                <m:t>)</m:t>
              </m:r>
            </m:den>
          </m:f>
          <m:r>
            <m:rPr>
              <m:nor/>
            </m:rPr>
            <m:t> et </m:t>
          </m:r>
          <m:r>
            <m:rPr>
              <m:sty m:val="i"/>
            </m:rPr>
            <m:t>B</m:t>
          </m:r>
          <m:r>
            <m:rPr>
              <m:sty m:val="i"/>
            </m:rPr>
            <m:t>F</m:t>
          </m:r>
          <m:r>
            <m:rPr>
              <m:sty m:val="p"/>
            </m:rPr>
            <m:t>(</m:t>
          </m:r>
          <m:r>
            <m:rPr>
              <m:sty m:val="i"/>
            </m:rPr>
            <m:t>p</m:t>
          </m:r>
          <m:r>
            <m:rPr>
              <m:sty m:val="p"/>
            </m:rPr>
            <m:t>)</m:t>
          </m:r>
          <m:r>
            <m:rPr>
              <m:sty m:val="p"/>
            </m:rPr>
            <m:t>=</m:t>
          </m:r>
          <m:f>
            <m:fPr>
              <m:ctrlPr>
                <w:rPr>
                  <w:rFonts w:ascii="Cambria Math" w:hAnsi="Cambria Math"/>
                </w:rPr>
              </m:ctrlPr>
            </m:fPr>
            <m:num>
              <m:r>
                <m:rPr>
                  <m:sty m:val="i"/>
                </m:rPr>
                <m:t>B</m:t>
              </m:r>
              <m:r>
                <m:rPr>
                  <m:sty m:val="i"/>
                </m:rPr>
                <m:t>O</m:t>
              </m:r>
              <m:r>
                <m:rPr>
                  <m:sty m:val="p"/>
                </m:rPr>
                <m:t>(</m:t>
              </m:r>
              <m:r>
                <m:rPr>
                  <m:sty m:val="i"/>
                </m:rPr>
                <m:t>p</m:t>
              </m:r>
              <m:r>
                <m:rPr>
                  <m:sty m:val="p"/>
                </m:rPr>
                <m:t>)</m:t>
              </m:r>
            </m:num>
            <m:den>
              <m:r>
                <m:rPr>
                  <m:sty m:val="p"/>
                </m:rPr>
                <m:t>1</m:t>
              </m:r>
              <m:r>
                <m:rPr>
                  <m:sty m:val="p"/>
                </m:rPr>
                <m:t>+</m:t>
              </m:r>
              <m:r>
                <m:rPr>
                  <m:sty m:val="i"/>
                </m:rPr>
                <m:t>B</m:t>
              </m:r>
              <m:r>
                <m:rPr>
                  <m:sty m:val="i"/>
                </m:rPr>
                <m:t>O</m:t>
              </m:r>
              <m:r>
                <m:rPr>
                  <m:sty m:val="p"/>
                </m:rPr>
                <m:t>(</m:t>
              </m:r>
              <m:r>
                <m:rPr>
                  <m:sty m:val="i"/>
                </m:rPr>
                <m:t>p</m:t>
              </m:r>
              <m:r>
                <m:rPr>
                  <m:sty m:val="p"/>
                </m:rPr>
                <m:t>)</m:t>
              </m:r>
            </m:den>
          </m:f>
          <m:r>
            <m:rPr>
              <m:sty m:val="p"/>
            </m:rPr>
            <m:t>=</m:t>
          </m:r>
          <m:f>
            <m:fPr>
              <m:ctrlPr>
                <w:rPr>
                  <w:rFonts w:ascii="Cambria Math" w:hAnsi="Cambria Math"/>
                </w:rPr>
              </m:ctrlPr>
            </m:fPr>
            <m:num>
              <m:sSub>
                <m:sSubPr/>
                <m:e>
                  <m:r>
                    <m:rPr>
                      <m:sty m:val="i"/>
                    </m:rPr>
                    <m:t>N</m:t>
                  </m:r>
                </m:e>
                <m:sub>
                  <m:r>
                    <m:rPr>
                      <m:sty m:val="i"/>
                    </m:rPr>
                    <m:t>F</m:t>
                  </m:r>
                </m:sub>
              </m:sSub>
              <m:r>
                <m:rPr>
                  <m:sty m:val="p"/>
                </m:rPr>
                <m:t>(</m:t>
              </m:r>
              <m:r>
                <m:rPr>
                  <m:sty m:val="i"/>
                </m:rPr>
                <m:t>p</m:t>
              </m:r>
              <m:r>
                <m:rPr>
                  <m:sty m:val="p"/>
                </m:rPr>
                <m:t>)</m:t>
              </m:r>
            </m:num>
            <m:den>
              <m:sSub>
                <m:sSubPr/>
                <m:e>
                  <m:r>
                    <m:rPr>
                      <m:sty m:val="i"/>
                    </m:rPr>
                    <m:t>D</m:t>
                  </m:r>
                </m:e>
                <m:sub>
                  <m:r>
                    <m:rPr>
                      <m:sty m:val="i"/>
                    </m:rPr>
                    <m:t>F</m:t>
                  </m:r>
                </m:sub>
              </m:sSub>
              <m:r>
                <m:rPr>
                  <m:sty m:val="p"/>
                </m:rPr>
                <m:t>(</m:t>
              </m:r>
              <m:r>
                <m:rPr>
                  <m:sty m:val="i"/>
                </m:rPr>
                <m:t>p</m:t>
              </m:r>
              <m:r>
                <m:rPr>
                  <m:sty m:val="p"/>
                </m:rPr>
                <m:t>)</m:t>
              </m:r>
            </m:den>
          </m:f>
          <m:r>
            <m:rPr>
              <m:sty m:val="p"/>
            </m:rPr>
            <m:t>=</m:t>
          </m:r>
          <m:f>
            <m:fPr>
              <m:ctrlPr>
                <w:rPr>
                  <w:rFonts w:ascii="Cambria Math" w:hAnsi="Cambria Math"/>
                </w:rPr>
              </m:ctrlPr>
            </m:fPr>
            <m:num>
              <m:sSub>
                <m:sSubPr/>
                <m:e>
                  <m:r>
                    <m:rPr>
                      <m:sty m:val="i"/>
                    </m:rPr>
                    <m:t>N</m:t>
                  </m:r>
                </m:e>
                <m:sub>
                  <m:r>
                    <m:rPr>
                      <m:sty m:val="i"/>
                    </m:rPr>
                    <m:t>O</m:t>
                  </m:r>
                </m:sub>
              </m:sSub>
              <m:r>
                <m:rPr>
                  <m:sty m:val="p"/>
                </m:rPr>
                <m:t>(</m:t>
              </m:r>
              <m:r>
                <m:rPr>
                  <m:sty m:val="i"/>
                </m:rPr>
                <m:t>p</m:t>
              </m:r>
              <m:r>
                <m:rPr>
                  <m:sty m:val="p"/>
                </m:rPr>
                <m:t>)</m:t>
              </m:r>
            </m:num>
            <m:den>
              <m:sSub>
                <m:sSubPr/>
                <m:e>
                  <m:r>
                    <m:rPr>
                      <m:sty m:val="i"/>
                    </m:rPr>
                    <m:t>N</m:t>
                  </m:r>
                </m:e>
                <m:sub>
                  <m:r>
                    <m:rPr>
                      <m:sty m:val="i"/>
                    </m:rPr>
                    <m:t>O</m:t>
                  </m:r>
                </m:sub>
              </m:sSub>
              <m:r>
                <m:rPr>
                  <m:sty m:val="p"/>
                </m:rPr>
                <m:t>(</m:t>
              </m:r>
              <m:r>
                <m:rPr>
                  <m:sty m:val="i"/>
                </m:rPr>
                <m:t>p</m:t>
              </m:r>
              <m:r>
                <m:rPr>
                  <m:sty m:val="p"/>
                </m:rPr>
                <m:t>)</m:t>
              </m:r>
              <m:r>
                <m:rPr>
                  <m:sty m:val="p"/>
                </m:rPr>
                <m:t>+</m:t>
              </m:r>
              <m:sSub>
                <m:sSubPr/>
                <m:e>
                  <m:r>
                    <m:rPr>
                      <m:sty m:val="i"/>
                    </m:rPr>
                    <m:t>D</m:t>
                  </m:r>
                </m:e>
                <m:sub>
                  <m:r>
                    <m:rPr>
                      <m:sty m:val="i"/>
                    </m:rPr>
                    <m:t>O</m:t>
                  </m:r>
                </m:sub>
              </m:sSub>
              <m:r>
                <m:rPr>
                  <m:sty m:val="p"/>
                </m:rPr>
                <m:t>(</m:t>
              </m:r>
              <m:r>
                <m:rPr>
                  <m:sty m:val="i"/>
                </m:rPr>
                <m:t>p</m:t>
              </m:r>
              <m:r>
                <m:rPr>
                  <m:sty m:val="p"/>
                </m:rPr>
                <m:t>)</m:t>
              </m:r>
            </m:den>
          </m:f>
        </m:oMath>
      </m:oMathPara>
    </w:p>
    <w:p>
      <w:pPr>
        <w:spacing w:after="220" w:lineRule="auto"/>
      </w:pPr>
      <w:r>
        <w:rPr/>
        <w:t xml:space="preserve">On a alors</w:t>
      </w:r>
    </w:p>
    <w:p>
      <w:pPr>
        <w:spacing w:after="220" w:lineRule="auto"/>
      </w:pPr>
      <m:oMathPara>
        <m:oMath>
          <m:r>
            <m:rPr>
              <m:sty m:val="i"/>
            </m:rPr>
            <m:t>S</m:t>
          </m:r>
          <m:r>
            <m:rPr>
              <m:sty m:val="p"/>
            </m:rPr>
            <m:t>(</m:t>
          </m:r>
          <m:r>
            <m:rPr>
              <m:sty m:val="i"/>
            </m:rPr>
            <m:t>p</m:t>
          </m:r>
          <m:r>
            <m:rPr>
              <m:sty m:val="p"/>
            </m:rPr>
            <m:t>)</m:t>
          </m:r>
          <m:r>
            <m:rPr>
              <m:sty m:val="p"/>
            </m:rPr>
            <m:t>=</m:t>
          </m:r>
          <m:r>
            <m:rPr>
              <m:sty m:val="i"/>
            </m:rPr>
            <m:t>B</m:t>
          </m:r>
          <m:r>
            <m:rPr>
              <m:sty m:val="i"/>
            </m:rPr>
            <m:t>F</m:t>
          </m:r>
          <m:r>
            <m:rPr>
              <m:sty m:val="p"/>
            </m:rPr>
            <m:t>(</m:t>
          </m:r>
          <m:r>
            <m:rPr>
              <m:sty m:val="i"/>
            </m:rPr>
            <m:t>p</m:t>
          </m:r>
          <m:r>
            <m:rPr>
              <m:sty m:val="p"/>
            </m:rPr>
            <m:t>)</m:t>
          </m:r>
          <m:r>
            <m:rPr>
              <m:sty m:val="p"/>
            </m:rPr>
            <m:t>⋅</m:t>
          </m:r>
          <m:r>
            <m:rPr>
              <m:sty m:val="i"/>
            </m:rPr>
            <m:t>E</m:t>
          </m:r>
          <m:r>
            <m:rPr>
              <m:sty m:val="p"/>
            </m:rPr>
            <m:t>(</m:t>
          </m:r>
          <m:r>
            <m:rPr>
              <m:sty m:val="i"/>
            </m:rPr>
            <m:t>p</m:t>
          </m:r>
          <m:r>
            <m:rPr>
              <m:sty m:val="p"/>
            </m:rPr>
            <m:t>)</m:t>
          </m:r>
        </m:oMath>
      </m:oMathPara>
    </w:p>
    <w:p>
      <w:pPr>
        <w:spacing w:after="220" w:lineRule="auto"/>
      </w:pPr>
      <w:r>
        <w:rPr>
          <w:rFonts w:eastAsia="Georgia" w:cs="Georgia" w:ascii="Georgia" w:hAnsi="Georgia"/>
        </w:rPr>
        <w:t xml:space="preserve">et la réponse temporelle </w:t>
      </w:r>
      <m:oMath>
        <m:r>
          <m:rPr>
            <m:sty m:val="i"/>
          </m:rPr>
          <m:t>s</m:t>
        </m:r>
        <m:r>
          <m:rPr>
            <m:sty m:val="p"/>
          </m:rPr>
          <m:t>(</m:t>
        </m:r>
        <m:r>
          <m:rPr>
            <m:sty m:val="i"/>
          </m:rPr>
          <m:t>t</m:t>
        </m:r>
        <m:r>
          <m:rPr>
            <m:sty m:val="p"/>
          </m:rPr>
          <m:t>)</m:t>
        </m:r>
      </m:oMath>
      <w:r>
        <w:rPr>
          <w:rFonts w:eastAsia="Georgia" w:cs="Georgia" w:ascii="Georgia" w:hAnsi="Georgia"/>
        </w:rPr>
        <w:t xml:space="preserve"> s'obtient en recherchant la transformée inverse de Laplace de </w:t>
      </w:r>
      <m:oMath>
        <m:r>
          <m:rPr>
            <m:sty m:val="i"/>
          </m:rPr>
          <m:t>S</m:t>
        </m:r>
        <m:r>
          <m:rPr>
            <m:sty m:val="p"/>
          </m:rPr>
          <m:t>(</m:t>
        </m:r>
        <m:r>
          <m:rPr>
            <m:sty m:val="i"/>
          </m:rPr>
          <m:t>p</m:t>
        </m:r>
        <m:r>
          <m:rPr>
            <m:sty m:val="p"/>
          </m:rPr>
          <m:t>)</m:t>
        </m:r>
      </m:oMath>
      <w:r>
        <w:rPr/>
        <w:t xml:space="preserve">.</w:t>
      </w:r>
      <w:r>
        <w:rPr/>
        <w:br w:type="textWrapping"/>
      </w:r>
      <w:r>
        <w:rPr>
          <w:rFonts w:eastAsia="Georgia" w:cs="Georgia" w:ascii="Georgia" w:hAnsi="Georgia"/>
        </w:rPr>
        <w:t xml:space="preserve">Pour réaliser cette étude, nous allons utiliser la librairie scipy.signal qui permet, à partir de la fonction de transfert d'un système :</w:t>
      </w:r>
    </w:p>
    <w:p>
      <w:pPr>
        <w:numPr>
          <w:ilvl w:val="0"/>
          <w:numId w:val="3"/>
        </w:numPr>
        <w:spacing w:lineRule="auto"/>
      </w:pPr>
      <w:r>
        <w:rPr>
          <w:rFonts w:eastAsia="Georgia" w:cs="Georgia" w:ascii="Georgia" w:hAnsi="Georgia"/>
        </w:rPr>
        <w:t xml:space="preserve">d'obtenir la réponse temporelle à un échelon unitaire;</w:t>
      </w:r>
    </w:p>
    <w:p>
      <w:pPr>
        <w:numPr>
          <w:ilvl w:val="0"/>
          <w:numId w:val="3"/>
        </w:numPr>
        <w:spacing w:lineRule="auto"/>
      </w:pPr>
      <w:r>
        <w:rPr>
          <w:rFonts w:eastAsia="Georgia" w:cs="Georgia" w:ascii="Georgia" w:hAnsi="Georgia"/>
        </w:rPr>
        <w:t xml:space="preserve">d'obtenir les racines d'un polynôme.</w:t>
      </w:r>
    </w:p>
    <w:p>
      <w:pPr>
        <w:spacing w:after="220" w:lineRule="auto"/>
      </w:pPr>
      <w:r>
        <w:rPr>
          <w:rFonts w:eastAsia="Georgia" w:cs="Georgia" w:ascii="Georgia" w:hAnsi="Georgia"/>
        </w:rPr>
        <w:t xml:space="preserve">L'annexe A. 1 des pages 14 et 15, montre un exemple d'utilisation et précise les quelques commandes utiles de cette librairie dans le cadre de ce sujet.</w:t>
      </w:r>
    </w:p>
    <w:p>
      <w:pPr>
        <w:spacing w:line="271" w:before="330" w:lineRule="auto"/>
      </w:pPr>
      <w:r>
        <w:rPr>
          <w:rFonts w:eastAsia="Georgia" w:cs="Georgia" w:ascii="Georgia" w:hAnsi="Georgia"/>
          <w:b/>
          <w:sz w:val="42"/>
        </w:rPr>
        <w:t xml:space="preserve">I. 2 - Système à réguler</w:t>
      </w:r>
    </w:p>
    <w:p>
      <w:pPr>
        <w:spacing w:after="220" w:lineRule="auto"/>
      </w:pPr>
      <w:r>
        <w:rPr>
          <w:rFonts w:eastAsia="Georgia" w:cs="Georgia" w:ascii="Georgia" w:hAnsi="Georgia"/>
        </w:rPr>
        <w:t xml:space="preserve">Le système que nous allons étudier est décrit par la fonction de transfert :</w:t>
      </w:r>
    </w:p>
    <w:p>
      <w:pPr>
        <w:spacing w:after="220" w:lineRule="auto"/>
      </w:pPr>
      <m:oMathPara>
        <m:oMath>
          <m:r>
            <m:rPr>
              <m:sty m:val="i"/>
            </m:rPr>
            <m:t>G</m:t>
          </m:r>
          <m:r>
            <m:rPr>
              <m:sty m:val="p"/>
            </m:rPr>
            <m:t>(</m:t>
          </m:r>
          <m:r>
            <m:rPr>
              <m:sty m:val="i"/>
            </m:rPr>
            <m:t>p</m:t>
          </m:r>
          <m:r>
            <m:rPr>
              <m:sty m:val="p"/>
            </m:rPr>
            <m:t>)</m:t>
          </m:r>
          <m:r>
            <m:rPr>
              <m:sty m:val="p"/>
            </m:rPr>
            <m:t>=</m:t>
          </m:r>
          <m:f>
            <m:fPr>
              <m:ctrlPr>
                <w:rPr>
                  <w:rFonts w:ascii="Cambria Math" w:hAnsi="Cambria Math"/>
                </w:rPr>
              </m:ctrlPr>
            </m:fPr>
            <m:num>
              <m:r>
                <m:rPr>
                  <m:sty m:val="p"/>
                </m:rPr>
                <m:t>8</m:t>
              </m:r>
            </m:num>
            <m:den>
              <m:r>
                <m:rPr>
                  <m:sty m:val="p"/>
                </m:rPr>
                <m:t>1</m:t>
              </m:r>
              <m:r>
                <m:rPr>
                  <m:sty m:val="p"/>
                </m:rPr>
                <m:t>+</m:t>
              </m:r>
              <m:r>
                <m:rPr>
                  <m:sty m:val="p"/>
                </m:rPr>
                <m:t>1</m:t>
              </m:r>
              <m:r>
                <m:rPr>
                  <m:sty m:val="p"/>
                </m:rPr>
                <m:t>,</m:t>
              </m:r>
              <m:r>
                <m:rPr>
                  <m:sty m:val="p"/>
                </m:rPr>
                <m:t>13</m:t>
              </m:r>
              <m:r>
                <m:rPr>
                  <m:sty m:val="p"/>
                </m:rPr>
                <m:t>⋅</m:t>
              </m:r>
              <m:r>
                <m:rPr>
                  <m:sty m:val="i"/>
                </m:rPr>
                <m:t>p</m:t>
              </m:r>
              <m:r>
                <m:rPr>
                  <m:sty m:val="p"/>
                </m:rPr>
                <m:t>+</m:t>
              </m:r>
              <m:r>
                <m:rPr>
                  <m:sty m:val="p"/>
                </m:rPr>
                <m:t>0</m:t>
              </m:r>
              <m:r>
                <m:rPr>
                  <m:sty m:val="p"/>
                </m:rPr>
                <m:t>,</m:t>
              </m:r>
              <m:r>
                <m:rPr>
                  <m:sty m:val="p"/>
                </m:rPr>
                <m:t>273</m:t>
              </m:r>
              <m:r>
                <m:rPr>
                  <m:sty m:val="p"/>
                </m:rPr>
                <m:t>⋅</m:t>
              </m:r>
              <m:sSup>
                <m:sSupPr/>
                <m:e>
                  <m:r>
                    <m:rPr>
                      <m:sty m:val="i"/>
                    </m:rPr>
                    <m:t>p</m:t>
                  </m:r>
                </m:e>
                <m:sup>
                  <m:r>
                    <m:rPr>
                      <m:sty m:val="p"/>
                    </m:rPr>
                    <m:t>2</m:t>
                  </m:r>
                </m:sup>
              </m:sSup>
              <m:r>
                <m:rPr>
                  <m:sty m:val="p"/>
                </m:rPr>
                <m:t>+</m:t>
              </m:r>
              <m:r>
                <m:rPr>
                  <m:sty m:val="p"/>
                </m:rPr>
                <m:t>0</m:t>
              </m:r>
              <m:r>
                <m:rPr>
                  <m:sty m:val="p"/>
                </m:rPr>
                <m:t>,</m:t>
              </m:r>
              <m:r>
                <m:rPr>
                  <m:sty m:val="p"/>
                </m:rPr>
                <m:t>0072</m:t>
              </m:r>
              <m:r>
                <m:rPr>
                  <m:sty m:val="p"/>
                </m:rPr>
                <m:t>⋅</m:t>
              </m:r>
              <m:sSup>
                <m:sSupPr/>
                <m:e>
                  <m:r>
                    <m:rPr>
                      <m:sty m:val="i"/>
                    </m:rPr>
                    <m:t>p</m:t>
                  </m:r>
                </m:e>
                <m:sup>
                  <m:r>
                    <m:rPr>
                      <m:sty m:val="p"/>
                    </m:rPr>
                    <m:t>3</m:t>
                  </m:r>
                </m:sup>
              </m:sSup>
            </m:den>
          </m:f>
        </m:oMath>
      </m:oMathPara>
    </w:p>
    <w:p>
      <w:pPr>
        <w:spacing w:after="220" w:lineRule="auto"/>
      </w:pPr>
      <w:r>
        <w:rPr>
          <w:rFonts w:eastAsia="Georgia" w:cs="Georgia" w:ascii="Georgia" w:hAnsi="Georgia"/>
        </w:rPr>
        <w:t xml:space="preserve">On note numG et denG les listes associées au numérateur </w:t>
      </w:r>
      <m:oMath>
        <m:sSub>
          <m:sSubPr/>
          <m:e>
            <m:r>
              <m:rPr>
                <m:sty m:val="i"/>
              </m:rPr>
              <m:t>N</m:t>
            </m:r>
          </m:e>
          <m:sub>
            <m:r>
              <m:rPr>
                <m:sty m:val="i"/>
              </m:rPr>
              <m:t>G</m:t>
            </m:r>
          </m:sub>
        </m:sSub>
        <m:r>
          <m:rPr>
            <m:sty m:val="p"/>
          </m:rPr>
          <m:t>(</m:t>
        </m:r>
        <m:r>
          <m:rPr>
            <m:sty m:val="i"/>
          </m:rPr>
          <m:t>p</m:t>
        </m:r>
        <m:r>
          <m:rPr>
            <m:sty m:val="p"/>
          </m:rPr>
          <m:t>)</m:t>
        </m:r>
      </m:oMath>
      <w:r>
        <w:rPr>
          <w:rFonts w:eastAsia="Georgia" w:cs="Georgia" w:ascii="Georgia" w:hAnsi="Georgia"/>
        </w:rPr>
        <w:t xml:space="preserve"> et au dénominateur </w:t>
      </w:r>
      <m:oMath>
        <m:sSub>
          <m:sSubPr/>
          <m:e>
            <m:r>
              <m:rPr>
                <m:sty m:val="i"/>
              </m:rPr>
              <m:t>D</m:t>
            </m:r>
          </m:e>
          <m:sub>
            <m:r>
              <m:rPr>
                <m:sty m:val="i"/>
              </m:rPr>
              <m:t>G</m:t>
            </m:r>
          </m:sub>
        </m:sSub>
        <m:r>
          <m:rPr>
            <m:sty m:val="p"/>
          </m:rPr>
          <m:t>(</m:t>
        </m:r>
        <m:r>
          <m:rPr>
            <m:sty m:val="i"/>
          </m:rPr>
          <m:t>p</m:t>
        </m:r>
        <m:r>
          <m:rPr>
            <m:sty m:val="p"/>
          </m:rPr>
          <m:t>)</m:t>
        </m:r>
      </m:oMath>
      <w:r>
        <w:rPr/>
        <w:t xml:space="preserve"> de la fonction de transfert </w:t>
      </w:r>
      <m:oMath>
        <m:r>
          <m:rPr>
            <m:sty m:val="i"/>
          </m:rPr>
          <m:t>G</m:t>
        </m:r>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Q1. À l'aide de l'annexe A.1, page 14 et de l'expression de </w:t>
      </w:r>
      <m:oMath>
        <m:r>
          <m:rPr>
            <m:sty m:val="i"/>
          </m:rPr>
          <m:t>G</m:t>
        </m:r>
        <m:r>
          <m:rPr>
            <m:sty m:val="p"/>
          </m:rPr>
          <m:t>(</m:t>
        </m:r>
        <m:r>
          <m:rPr>
            <m:sty m:val="i"/>
          </m:rPr>
          <m:t>p</m:t>
        </m:r>
        <m:r>
          <m:rPr>
            <m:sty m:val="p"/>
          </m:rPr>
          <m:t>)</m:t>
        </m:r>
      </m:oMath>
      <w:r>
        <w:rPr>
          <w:rFonts w:eastAsia="Georgia" w:cs="Georgia" w:ascii="Georgia" w:hAnsi="Georgia"/>
        </w:rPr>
        <w:t xml:space="preserve">, compléter les lignes 1 et 3 du listing de la page DR 1 du document réponse.</w:t>
      </w:r>
    </w:p>
    <w:p>
      <w:pPr>
        <w:spacing w:after="220" w:lineRule="auto"/>
      </w:pPr>
      <w:r>
        <w:rPr>
          <w:rFonts w:eastAsia="Georgia" w:cs="Georgia" w:ascii="Georgia" w:hAnsi="Georgia"/>
        </w:rPr>
        <w:t xml:space="preserve">Afin d'optimiser la réponse temporelle on réalise un asservissement. Le schéma-bloc ci-dessous représente cet asservissement.</w:t>
      </w:r>
      <w:r>
        <w:rPr/>
        <w:br w:type="textWrapping"/>
      </w:r>
    </w:p>
    <w:p>
      <w:pPr>
        <w:spacing w:lineRule="auto"/>
        <w:jc w:val="center"/>
      </w:pPr>
      <w:r>
        <w:rPr/>
        <w:drawing>
          <wp:inline distB="0" distL="0" distR="0" distT="0">
            <wp:extent cx="5486400" cy="672662"/>
            <wp:effectExtent b="0" l="0" r="0" t="0"/>
            <wp:docPr id="2" name="image-12aecfbeca11db7325f71e8f413cd14666f41e53.jpg"/>
            <a:graphic>
              <a:graphicData uri="http://schemas.openxmlformats.org/drawingml/2006/picture">
                <pic:pic>
                  <pic:nvPicPr>
                    <pic:cNvPr id="2" name="image-12aecfbeca11db7325f71e8f413cd14666f41e53.jpg" descr=""/>
                    <pic:cNvPicPr/>
                  </pic:nvPicPr>
                  <pic:blipFill>
                    <a:blip r:embed="rId6" cstate="print"/>
                    <a:srcRect b="0" l="0" r="0" t="0"/>
                    <a:stretch>
                      <a:fillRect/>
                    </a:stretch>
                  </pic:blipFill>
                  <pic:spPr>
                    <a:xfrm>
                      <a:off x="0" y="0"/>
                      <a:ext cx="5486400" cy="672662"/>
                    </a:xfrm>
                    <a:prstGeom prst="rect"/>
                  </pic:spPr>
                </pic:pic>
              </a:graphicData>
            </a:graphic>
          </wp:inline>
        </w:drawing>
      </w:r>
    </w:p>
    <w:p>
      <w:pPr>
        <w:spacing w:after="220" w:lineRule="auto"/>
      </w:pPr>
      <w:r>
        <w:rPr>
          <w:rFonts w:eastAsia="Georgia" w:cs="Georgia" w:ascii="Georgia" w:hAnsi="Georgia"/>
        </w:rPr>
        <w:t xml:space="preserve">Pour ce premier essai, on considère </w:t>
      </w:r>
      <m:oMath>
        <m:r>
          <m:rPr>
            <m:sty m:val="i"/>
          </m:rPr>
          <m:t>C</m:t>
        </m:r>
        <m:r>
          <m:rPr>
            <m:sty m:val="p"/>
          </m:rPr>
          <m:t>(</m:t>
        </m:r>
        <m:r>
          <m:rPr>
            <m:sty m:val="i"/>
          </m:rPr>
          <m:t>p</m:t>
        </m:r>
        <m:r>
          <m:rPr>
            <m:sty m:val="p"/>
          </m:rPr>
          <m:t>)</m:t>
        </m:r>
        <m:r>
          <m:rPr>
            <m:sty m:val="p"/>
          </m:rPr>
          <m:t>=</m:t>
        </m:r>
        <m:r>
          <m:rPr>
            <m:sty m:val="p"/>
          </m:rPr>
          <m:t>1</m:t>
        </m:r>
      </m:oMath>
      <w:r>
        <w:rPr>
          <w:rFonts w:eastAsia="Georgia" w:cs="Georgia" w:ascii="Georgia" w:hAnsi="Georgia"/>
        </w:rPr>
        <w:t xml:space="preserve">. La réponse temporelle </w:t>
      </w:r>
      <m:oMath>
        <m:r>
          <m:rPr>
            <m:sty m:val="i"/>
          </m:rPr>
          <m:t>s</m:t>
        </m:r>
        <m:r>
          <m:rPr>
            <m:sty m:val="p"/>
          </m:rPr>
          <m:t>(</m:t>
        </m:r>
        <m:r>
          <m:rPr>
            <m:sty m:val="i"/>
          </m:rPr>
          <m:t>t</m:t>
        </m:r>
        <m:r>
          <m:rPr>
            <m:sty m:val="p"/>
          </m:rPr>
          <m:t>)</m:t>
        </m:r>
      </m:oMath>
      <w:r>
        <w:rPr>
          <w:rFonts w:eastAsia="Georgia" w:cs="Georgia" w:ascii="Georgia" w:hAnsi="Georgia"/>
        </w:rPr>
        <w:t xml:space="preserve"> à un échelon unitaire </w:t>
      </w:r>
      <m:oMath>
        <m:r>
          <m:rPr>
            <m:sty m:val="i"/>
          </m:rPr>
          <m:t>e</m:t>
        </m:r>
        <m:r>
          <m:rPr>
            <m:sty m:val="p"/>
          </m:rPr>
          <m:t>(</m:t>
        </m:r>
        <m:r>
          <m:rPr>
            <m:sty m:val="i"/>
          </m:rPr>
          <m:t>t</m:t>
        </m:r>
        <m:r>
          <m:rPr>
            <m:sty m:val="p"/>
          </m:rPr>
          <m:t>)</m:t>
        </m:r>
      </m:oMath>
      <w:r>
        <w:rPr>
          <w:rFonts w:eastAsia="Georgia" w:cs="Georgia" w:ascii="Georgia" w:hAnsi="Georgia"/>
        </w:rPr>
        <w:t xml:space="preserve"> de ce système est tracée sur la figure 1.</w:t>
      </w:r>
      <w:r>
        <w:rPr/>
        <w:br w:type="textWrapping"/>
      </w:r>
      <w:r>
        <w:rPr>
          <w:rFonts w:eastAsia="Georgia" w:cs="Georgia" w:ascii="Georgia" w:hAnsi="Georgia"/>
        </w:rPr>
        <w:t xml:space="preserve">On constate que la réponse temporelle du système asservi (figure 1) présente à la fois un défaut de précision (la valeur de consigne n'est pas atteinte), un temps de réponse d'environ </w:t>
      </w:r>
      <m:oMath>
        <m:r>
          <m:rPr>
            <m:sty m:val="p"/>
          </m:rPr>
          <m:t>1</m:t>
        </m:r>
        <m:r>
          <m:rPr>
            <m:sty m:val="p"/>
          </m:rPr>
          <m:t>,</m:t>
        </m:r>
        <m:r>
          <m:rPr>
            <m:sty m:val="p"/>
          </m:rPr>
          <m:t>8</m:t>
        </m:r>
        <m:r>
          <m:rPr>
            <m:nor/>
          </m:rPr>
          <m:t xml:space="preserve"> </m:t>
        </m:r>
        <m:r>
          <m:rPr>
            <m:sty m:val="p"/>
          </m:rPr>
          <m:t>s</m:t>
        </m:r>
      </m:oMath>
      <w:r>
        <w:rPr>
          <w:rFonts w:eastAsia="Georgia" w:cs="Georgia" w:ascii="Georgia" w:hAnsi="Georgia"/>
        </w:rPr>
        <w:t xml:space="preserve">, des oscillations et un premier dépassement relativement important.</w:t>
      </w:r>
      <w:r>
        <w:rPr/>
        <w:br w:type="textWrapping"/>
      </w:r>
      <w:r>
        <w:rPr>
          <w:rFonts w:eastAsia="Georgia" w:cs="Georgia" w:ascii="Georgia" w:hAnsi="Georgia"/>
        </w:rPr>
        <w:t xml:space="preserve">Il semble nécessaire de choisir un correcteur qui améliore notablement la réponse du système.</w:t>
      </w:r>
    </w:p>
    <w:p>
      <w:pPr>
        <w:spacing w:lineRule="auto"/>
        <w:jc w:val="center"/>
      </w:pPr>
      <w:r>
        <w:rPr/>
        <w:drawing>
          <wp:inline distB="0" distL="0" distR="0" distT="0">
            <wp:extent cx="5486400" cy="3780158"/>
            <wp:effectExtent b="0" l="0" r="0" t="0"/>
            <wp:docPr id="3" name="image-fa9ae80c1c5ab1d41630dda8ab26979e0aae07ce.jpg"/>
            <a:graphic>
              <a:graphicData uri="http://schemas.openxmlformats.org/drawingml/2006/picture">
                <pic:pic>
                  <pic:nvPicPr>
                    <pic:cNvPr id="3" name="image-fa9ae80c1c5ab1d41630dda8ab26979e0aae07ce.jpg" descr=""/>
                    <pic:cNvPicPr/>
                  </pic:nvPicPr>
                  <pic:blipFill>
                    <a:blip r:embed="rId7" cstate="print"/>
                    <a:srcRect b="0" l="0" r="0" t="0"/>
                    <a:stretch>
                      <a:fillRect/>
                    </a:stretch>
                  </pic:blipFill>
                  <pic:spPr>
                    <a:xfrm>
                      <a:off x="0" y="0"/>
                      <a:ext cx="5486400" cy="3780158"/>
                    </a:xfrm>
                    <a:prstGeom prst="rect"/>
                  </pic:spPr>
                </pic:pic>
              </a:graphicData>
            </a:graphic>
          </wp:inline>
        </w:drawing>
      </w:r>
    </w:p>
    <w:p>
      <w:pPr>
        <w:spacing w:lineRule="auto"/>
      </w:pPr>
      <w:r>
        <w:rPr>
          <w:rFonts w:eastAsia="Georgia" w:cs="Georgia" w:ascii="Georgia" w:hAnsi="Georgia"/>
        </w:rPr>
        <w:t xml:space="preserve">Figure 1 - Réponse temporelle à un échelon unitaire du système corrigé avec </w:t>
      </w:r>
      <m:oMath>
        <m:r>
          <m:rPr>
            <m:sty m:val="i"/>
          </m:rPr>
          <m:t>C</m:t>
        </m:r>
        <m:r>
          <m:rPr>
            <m:sty m:val="p"/>
          </m:rPr>
          <m:t>(</m:t>
        </m:r>
        <m:r>
          <m:rPr>
            <m:sty m:val="i"/>
          </m:rPr>
          <m:t>p</m:t>
        </m:r>
        <m:r>
          <m:rPr>
            <m:sty m:val="p"/>
          </m:rPr>
          <m:t>)</m:t>
        </m:r>
        <m:r>
          <m:rPr>
            <m:sty m:val="p"/>
          </m:rPr>
          <m:t>=</m:t>
        </m:r>
        <m:r>
          <m:rPr>
            <m:sty m:val="p"/>
          </m:rPr>
          <m:t>1</m:t>
        </m:r>
      </m:oMath>
    </w:p>
    <w:p>
      <w:pPr>
        <w:spacing w:line="271" w:before="330" w:lineRule="auto"/>
      </w:pPr>
      <w:r>
        <w:rPr>
          <w:rFonts w:eastAsia="Georgia" w:cs="Georgia" w:ascii="Georgia" w:hAnsi="Georgia"/>
          <w:b/>
          <w:sz w:val="42"/>
        </w:rPr>
        <w:t xml:space="preserve">Partie II - Correction du système</w:t>
      </w:r>
    </w:p>
    <w:p>
      <w:pPr>
        <w:spacing w:line="271" w:before="330" w:lineRule="auto"/>
      </w:pPr>
      <w:r>
        <w:rPr>
          <w:rFonts w:eastAsia="Georgia" w:cs="Georgia" w:ascii="Georgia" w:hAnsi="Georgia"/>
          <w:b/>
          <w:sz w:val="42"/>
        </w:rPr>
        <w:t xml:space="preserve">II. 1 - Définition du correcteur P.I.D.</w:t>
      </w:r>
    </w:p>
    <w:p>
      <w:pPr>
        <w:spacing w:after="220" w:lineRule="auto"/>
      </w:pPr>
      <w:r>
        <w:rPr>
          <w:rFonts w:eastAsia="Georgia" w:cs="Georgia" w:ascii="Georgia" w:hAnsi="Georgia"/>
        </w:rPr>
        <w:t xml:space="preserve">On installe dans le système un correcteur P.I.D. :</w:t>
      </w:r>
    </w:p>
    <w:p>
      <w:pPr>
        <w:spacing w:after="220" w:lineRule="auto"/>
      </w:pPr>
      <m:oMathPara>
        <m:oMath>
          <m:r>
            <m:rPr>
              <m:sty m:val="i"/>
            </m:rPr>
            <m:t>C</m:t>
          </m:r>
          <m:r>
            <m:rPr>
              <m:sty m:val="p"/>
            </m:rPr>
            <m:t>(</m:t>
          </m:r>
          <m:r>
            <m:rPr>
              <m:sty m:val="i"/>
            </m:rPr>
            <m:t>p</m:t>
          </m:r>
          <m:r>
            <m:rPr>
              <m:sty m:val="p"/>
            </m:rPr>
            <m:t>)</m:t>
          </m:r>
          <m:r>
            <m:rPr>
              <m:sty m:val="p"/>
            </m:rPr>
            <m:t>=</m:t>
          </m:r>
          <m:sSub>
            <m:sSubPr/>
            <m:e>
              <m:r>
                <m:rPr>
                  <m:sty m:val="i"/>
                </m:rPr>
                <m:t>K</m:t>
              </m:r>
            </m:e>
            <m:sub>
              <m:r>
                <m:rPr>
                  <m:sty m:val="i"/>
                </m:rPr>
                <m:t>p</m:t>
              </m:r>
            </m:sub>
          </m:sSub>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b>
                    <m:sSubPr/>
                    <m:e>
                      <m:r>
                        <m:rPr>
                          <m:sty m:val="i"/>
                        </m:rPr>
                        <m:t>T</m:t>
                      </m:r>
                    </m:e>
                    <m:sub>
                      <m:r>
                        <m:rPr>
                          <m:sty m:val="i"/>
                        </m:rPr>
                        <m:t>i</m:t>
                      </m:r>
                    </m:sub>
                  </m:sSub>
                  <m:r>
                    <m:rPr>
                      <m:sty m:val="p"/>
                    </m:rPr>
                    <m:t>⋅</m:t>
                  </m:r>
                  <m:r>
                    <m:rPr>
                      <m:sty m:val="i"/>
                    </m:rPr>
                    <m:t>p</m:t>
                  </m:r>
                </m:den>
              </m:f>
              <m:r>
                <m:rPr>
                  <m:sty m:val="p"/>
                </m:rPr>
                <m:t>+</m:t>
              </m:r>
              <m:sSub>
                <m:sSubPr/>
                <m:e>
                  <m:r>
                    <m:rPr>
                      <m:sty m:val="i"/>
                    </m:rPr>
                    <m:t>T</m:t>
                  </m:r>
                </m:e>
                <m:sub>
                  <m:r>
                    <m:rPr>
                      <m:sty m:val="i"/>
                    </m:rPr>
                    <m:t>d</m:t>
                  </m:r>
                </m:sub>
              </m:sSub>
              <m:r>
                <m:rPr>
                  <m:sty m:val="p"/>
                </m:rPr>
                <m:t>⋅</m:t>
              </m:r>
              <m:r>
                <m:rPr>
                  <m:sty m:val="i"/>
                </m:rPr>
                <m:t>p</m:t>
              </m:r>
            </m:e>
          </m:d>
          <m:r>
            <m:rPr>
              <m:sty m:val="p"/>
            </m:rPr>
            <m:t>.</m:t>
          </m:r>
        </m:oMath>
      </m:oMathPara>
    </w:p>
    <w:p>
      <w:pPr>
        <w:spacing w:after="220" w:lineRule="auto"/>
      </w:pPr>
      <w:r>
        <w:rPr>
          <w:rFonts w:eastAsia="Georgia" w:cs="Georgia" w:ascii="Georgia" w:hAnsi="Georgia"/>
        </w:rPr>
        <w:t xml:space="preserve">Le système devient :</w:t>
      </w:r>
      <w:r>
        <w:rPr/>
        <w:br w:type="textWrapping"/>
      </w:r>
    </w:p>
    <w:p>
      <w:pPr>
        <w:spacing w:lineRule="auto"/>
        <w:jc w:val="center"/>
      </w:pPr>
      <w:r>
        <w:rPr/>
        <w:drawing>
          <wp:inline distB="0" distL="0" distR="0" distT="0">
            <wp:extent cx="5486400" cy="612435"/>
            <wp:effectExtent b="0" l="0" r="0" t="0"/>
            <wp:docPr id="4" name="image-d1c9d6524fc1bdb8c3bebd29a67ea1a87eed6216.jpg"/>
            <a:graphic>
              <a:graphicData uri="http://schemas.openxmlformats.org/drawingml/2006/picture">
                <pic:pic>
                  <pic:nvPicPr>
                    <pic:cNvPr id="4" name="image-d1c9d6524fc1bdb8c3bebd29a67ea1a87eed6216.jpg" descr=""/>
                    <pic:cNvPicPr/>
                  </pic:nvPicPr>
                  <pic:blipFill>
                    <a:blip r:embed="rId8" cstate="print"/>
                    <a:srcRect b="0" l="0" r="0" t="0"/>
                    <a:stretch>
                      <a:fillRect/>
                    </a:stretch>
                  </pic:blipFill>
                  <pic:spPr>
                    <a:xfrm>
                      <a:off x="0" y="0"/>
                      <a:ext cx="5486400" cy="612435"/>
                    </a:xfrm>
                    <a:prstGeom prst="rect"/>
                  </pic:spPr>
                </pic:pic>
              </a:graphicData>
            </a:graphic>
          </wp:inline>
        </w:drawing>
      </w:r>
    </w:p>
    <w:p>
      <w:pPr>
        <w:spacing w:after="220" w:lineRule="auto"/>
      </w:pPr>
      <w:r>
        <w:rPr/>
        <w:t xml:space="preserve">Q2. Mettre le correcteur sous la forme </w:t>
      </w:r>
      <m:oMath>
        <m:r>
          <m:rPr>
            <m:sty m:val="i"/>
          </m:rPr>
          <m:t>C</m:t>
        </m:r>
        <m:r>
          <m:rPr>
            <m:sty m:val="p"/>
          </m:rPr>
          <m:t>(</m:t>
        </m:r>
        <m:r>
          <m:rPr>
            <m:sty m:val="i"/>
          </m:rPr>
          <m:t>p</m:t>
        </m:r>
        <m:r>
          <m:rPr>
            <m:sty m:val="p"/>
          </m:rPr>
          <m:t>)</m:t>
        </m:r>
        <m:r>
          <m:rPr>
            <m:sty m:val="p"/>
          </m:rPr>
          <m:t>=</m:t>
        </m:r>
        <m:f>
          <m:fPr>
            <m:ctrlPr>
              <w:rPr>
                <w:rFonts w:ascii="Cambria Math" w:hAnsi="Cambria Math"/>
              </w:rPr>
            </m:ctrlPr>
          </m:fPr>
          <m:num>
            <m:sSub>
              <m:sSubPr/>
              <m:e>
                <m:r>
                  <m:rPr>
                    <m:sty m:val="i"/>
                  </m:rPr>
                  <m:t>N</m:t>
                </m:r>
              </m:e>
              <m:sub>
                <m:r>
                  <m:rPr>
                    <m:sty m:val="i"/>
                  </m:rPr>
                  <m:t>C</m:t>
                </m:r>
              </m:sub>
            </m:sSub>
            <m:r>
              <m:rPr>
                <m:sty m:val="p"/>
              </m:rPr>
              <m:t>(</m:t>
            </m:r>
            <m:r>
              <m:rPr>
                <m:sty m:val="i"/>
              </m:rPr>
              <m:t>p</m:t>
            </m:r>
            <m:r>
              <m:rPr>
                <m:sty m:val="p"/>
              </m:rPr>
              <m:t>)</m:t>
            </m:r>
          </m:num>
          <m:den>
            <m:sSub>
              <m:sSubPr/>
              <m:e>
                <m:r>
                  <m:rPr>
                    <m:sty m:val="i"/>
                  </m:rPr>
                  <m:t>D</m:t>
                </m:r>
              </m:e>
              <m:sub>
                <m:r>
                  <m:rPr>
                    <m:sty m:val="i"/>
                  </m:rPr>
                  <m:t>C</m:t>
                </m:r>
              </m:sub>
            </m:sSub>
            <m:r>
              <m:rPr>
                <m:sty m:val="p"/>
              </m:rPr>
              <m:t>(</m:t>
            </m:r>
            <m:r>
              <m:rPr>
                <m:sty m:val="i"/>
              </m:rPr>
              <m:t>p</m:t>
            </m:r>
            <m:r>
              <m:rPr>
                <m:sty m:val="p"/>
              </m:rPr>
              <m:t>)</m:t>
            </m:r>
          </m:den>
        </m:f>
      </m:oMath>
      <w:r>
        <w:rPr/>
        <w:t xml:space="preserve"> avec </w:t>
      </w:r>
      <m:oMath>
        <m:sSub>
          <m:sSubPr/>
          <m:e>
            <m:r>
              <m:rPr>
                <m:sty m:val="i"/>
              </m:rPr>
              <m:t>N</m:t>
            </m:r>
          </m:e>
          <m:sub>
            <m:r>
              <m:rPr>
                <m:sty m:val="i"/>
              </m:rPr>
              <m:t>C</m:t>
            </m:r>
          </m:sub>
        </m:sSub>
        <m:r>
          <m:rPr>
            <m:sty m:val="p"/>
          </m:rPr>
          <m:t>(</m:t>
        </m:r>
        <m:r>
          <m:rPr>
            <m:sty m:val="i"/>
          </m:rPr>
          <m:t>p</m:t>
        </m:r>
        <m:r>
          <m:rPr>
            <m:sty m:val="p"/>
          </m:rPr>
          <m:t>)</m:t>
        </m:r>
      </m:oMath>
      <w:r>
        <w:rPr/>
        <w:t xml:space="preserve"> et </w:t>
      </w:r>
      <m:oMath>
        <m:sSub>
          <m:sSubPr/>
          <m:e>
            <m:r>
              <m:rPr>
                <m:sty m:val="i"/>
              </m:rPr>
              <m:t>D</m:t>
            </m:r>
          </m:e>
          <m:sub>
            <m:r>
              <m:rPr>
                <m:sty m:val="i"/>
              </m:rPr>
              <m:t>C</m:t>
            </m:r>
          </m:sub>
        </m:sSub>
        <m:r>
          <m:rPr>
            <m:sty m:val="p"/>
          </m:rPr>
          <m:t>(</m:t>
        </m:r>
        <m:r>
          <m:rPr>
            <m:sty m:val="i"/>
          </m:rPr>
          <m:t>p</m:t>
        </m:r>
        <m:r>
          <m:rPr>
            <m:sty m:val="p"/>
          </m:rPr>
          <m:t>)</m:t>
        </m:r>
      </m:oMath>
      <w:r>
        <w:rPr>
          <w:rFonts w:eastAsia="Georgia" w:cs="Georgia" w:ascii="Georgia" w:hAnsi="Georgia"/>
        </w:rPr>
        <w:t xml:space="preserve"> deux polynômes à définir. Puis, sur le listing page DR 1, écrire la fonction correcteur(Kp,Ti,Td) qui renvoie les listes numC et denC associées au numérateur et au dénominateur du correcteur P.I.D.</w:t>
      </w:r>
      <w:r>
        <w:rPr/>
        <w:br w:type="textWrapping"/>
      </w:r>
      <w:r>
        <w:rPr>
          <w:rFonts w:eastAsia="Georgia" w:cs="Georgia" w:ascii="Georgia" w:hAnsi="Georgia"/>
        </w:rPr>
        <w:t xml:space="preserve">Le numérateur et le dénominateur du correcteur seront nommés respectivement numC et denC pour la suite.</w:t>
      </w:r>
    </w:p>
    <w:p>
      <w:pPr>
        <w:spacing w:line="271" w:before="330" w:lineRule="auto"/>
      </w:pPr>
      <w:r>
        <w:rPr>
          <w:rFonts w:eastAsia="Georgia" w:cs="Georgia" w:ascii="Georgia" w:hAnsi="Georgia"/>
          <w:b/>
          <w:sz w:val="42"/>
        </w:rPr>
        <w:t xml:space="preserve">II. 2 - Détermination des fonctions de transfert en boucle ouverte et en boucle fermée</w:t>
      </w:r>
    </w:p>
    <w:p>
      <w:pPr>
        <w:spacing w:after="220" w:lineRule="auto"/>
      </w:pPr>
      <w:r>
        <w:rPr>
          <w:rFonts w:eastAsia="Georgia" w:cs="Georgia" w:ascii="Georgia" w:hAnsi="Georgia"/>
        </w:rPr>
        <w:t xml:space="preserve">La détermination de la fonction de transfert en boucle ouverte </w:t>
      </w:r>
      <m:oMath>
        <m:r>
          <m:rPr>
            <m:sty m:val="i"/>
          </m:rPr>
          <m:t>B</m:t>
        </m:r>
        <m:r>
          <m:rPr>
            <m:sty m:val="i"/>
          </m:rPr>
          <m:t>O</m:t>
        </m:r>
        <m:r>
          <m:rPr>
            <m:sty m:val="p"/>
          </m:rPr>
          <m:t>(</m:t>
        </m:r>
        <m:r>
          <m:rPr>
            <m:sty m:val="i"/>
          </m:rPr>
          <m:t>p</m:t>
        </m:r>
        <m:r>
          <m:rPr>
            <m:sty m:val="p"/>
          </m:rPr>
          <m:t>)</m:t>
        </m:r>
      </m:oMath>
      <w:r>
        <w:rPr>
          <w:rFonts w:eastAsia="Georgia" w:cs="Georgia" w:ascii="Georgia" w:hAnsi="Georgia"/>
        </w:rPr>
        <w:t xml:space="preserve"> et de la fonction de transfert en boucle fermée </w:t>
      </w:r>
      <m:oMath>
        <m:r>
          <m:rPr>
            <m:sty m:val="i"/>
          </m:rPr>
          <m:t>B</m:t>
        </m:r>
        <m:r>
          <m:rPr>
            <m:sty m:val="i"/>
          </m:rPr>
          <m:t>F</m:t>
        </m:r>
        <m:r>
          <m:rPr>
            <m:sty m:val="p"/>
          </m:rPr>
          <m:t>(</m:t>
        </m:r>
        <m:r>
          <m:rPr>
            <m:sty m:val="i"/>
          </m:rPr>
          <m:t>p</m:t>
        </m:r>
        <m:r>
          <m:rPr>
            <m:sty m:val="p"/>
          </m:rPr>
          <m:t>)</m:t>
        </m:r>
      </m:oMath>
      <w:r>
        <w:rPr>
          <w:rFonts w:eastAsia="Georgia" w:cs="Georgia" w:ascii="Georgia" w:hAnsi="Georgia"/>
        </w:rPr>
        <w:t xml:space="preserve"> nécessite de développer deux fonctions : une fonction qui réalise le produit de deux polynômes et une autre qui en fait la somme.</w:t>
      </w:r>
      <w:r>
        <w:rPr/>
        <w:br w:type="textWrapping"/>
      </w:r>
      <w:r>
        <w:rPr>
          <w:rFonts w:eastAsia="Georgia" w:cs="Georgia" w:ascii="Georgia" w:hAnsi="Georgia"/>
        </w:rPr>
        <w:t xml:space="preserve">Soit la fonction multi_listes( </w:t>
      </w:r>
      <m:oMath>
        <m:r>
          <m:rPr>
            <m:sty m:val="b"/>
          </m:rPr>
          <m:t>P</m:t>
        </m:r>
        <m:r>
          <m:rPr>
            <m:sty m:val="p"/>
          </m:rPr>
          <m:t>,</m:t>
        </m:r>
        <m:r>
          <m:rPr>
            <m:sty m:val="b"/>
          </m:rPr>
          <m:t>Q</m:t>
        </m:r>
      </m:oMath>
      <w:r>
        <w:rPr/>
        <w:t xml:space="preserve"> ) (listing page </w:t>
      </w:r>
      <m:oMath>
        <m:r>
          <m:rPr>
            <m:sty m:val="b"/>
          </m:rPr>
          <m:t>D</m:t>
        </m:r>
        <m:r>
          <m:rPr>
            <m:sty m:val="b"/>
          </m:rPr>
          <m:t>R</m:t>
        </m:r>
        <m:r>
          <m:rPr>
            <m:sty m:val="p"/>
          </m:rPr>
          <m:t>2</m:t>
        </m:r>
      </m:oMath>
      <w:r>
        <w:rPr/>
        <w:t xml:space="preserve"> ) qui prend comme argument deux listes </w:t>
      </w:r>
      <m:oMath>
        <m:r>
          <m:rPr>
            <m:sty m:val="b"/>
          </m:rPr>
          <m:t>P</m:t>
        </m:r>
      </m:oMath>
      <w:r>
        <w:rPr/>
        <w:t xml:space="preserve"> et </w:t>
      </w:r>
      <m:oMath>
        <m:r>
          <m:rPr>
            <m:sty m:val="b"/>
          </m:rPr>
          <m:t>Q</m:t>
        </m:r>
      </m:oMath>
      <w:r>
        <w:rPr/>
        <w:t xml:space="preserve">.</w:t>
      </w:r>
      <w:r>
        <w:rPr/>
        <w:br w:type="textWrapping"/>
      </w:r>
      <w:r>
        <w:rPr>
          <w:rFonts w:eastAsia="Georgia" w:cs="Georgia" w:ascii="Georgia" w:hAnsi="Georgia"/>
        </w:rPr>
        <w:t xml:space="preserve">Q3. Décrire l'exécution de la fonction multi_listes( </w:t>
      </w:r>
      <m:oMath>
        <m:r>
          <m:rPr>
            <m:sty m:val="b"/>
          </m:rPr>
          <m:t>P</m:t>
        </m:r>
        <m:r>
          <m:rPr>
            <m:sty m:val="p"/>
          </m:rPr>
          <m:t>,</m:t>
        </m:r>
        <m:r>
          <m:rPr>
            <m:sty m:val="b"/>
          </m:rPr>
          <m:t>Q</m:t>
        </m:r>
      </m:oMath>
      <w:r>
        <w:rPr/>
        <w:t xml:space="preserve"> ) lorsque les deux listes sont </w:t>
      </w:r>
      <m:oMath>
        <m:r>
          <m:rPr>
            <m:sty m:val="b"/>
          </m:rPr>
          <m:t>P</m:t>
        </m:r>
        <m:r>
          <m:rPr>
            <m:sty m:val="p"/>
          </m:rPr>
          <m:t>=</m:t>
        </m:r>
        <m:r>
          <m:rPr>
            <m:sty m:val="p"/>
          </m:rPr>
          <m:t>[</m:t>
        </m:r>
        <m:r>
          <m:rPr>
            <m:sty m:val="b"/>
          </m:rPr>
          <m:t>a</m:t>
        </m:r>
        <m:r>
          <m:rPr>
            <m:sty m:val="p"/>
          </m:rPr>
          <m:t>,</m:t>
        </m:r>
        <m:r>
          <m:rPr>
            <m:sty m:val="b"/>
          </m:rPr>
          <m:t>b</m:t>
        </m:r>
        <m:r>
          <m:rPr>
            <m:sty m:val="p"/>
          </m:rPr>
          <m:t>,</m:t>
        </m:r>
        <m:r>
          <m:rPr>
            <m:sty m:val="b"/>
          </m:rPr>
          <m:t>c</m:t>
        </m:r>
        <m:r>
          <m:rPr>
            <m:sty m:val="p"/>
          </m:rPr>
          <m:t>]</m:t>
        </m:r>
      </m:oMath>
      <w:r>
        <w:rPr/>
        <w:t xml:space="preserve"> et </w:t>
      </w:r>
      <m:oMath>
        <m:r>
          <m:rPr>
            <m:sty m:val="b"/>
          </m:rPr>
          <m:t>Q</m:t>
        </m:r>
        <m:r>
          <m:rPr>
            <m:sty m:val="p"/>
          </m:rPr>
          <m:t>=</m:t>
        </m:r>
        <m:r>
          <m:rPr>
            <m:sty m:val="p"/>
          </m:rPr>
          <m:t>[</m:t>
        </m:r>
        <m:r>
          <m:rPr>
            <m:sty m:val="b"/>
          </m:rPr>
          <m:t>r</m:t>
        </m:r>
        <m:r>
          <m:rPr>
            <m:sty m:val="p"/>
          </m:rPr>
          <m:t>,</m:t>
        </m:r>
        <m:r>
          <m:rPr>
            <m:sty m:val="b"/>
          </m:rPr>
          <m:t>s</m:t>
        </m:r>
        <m:r>
          <m:rPr>
            <m:sty m:val="p"/>
          </m:rPr>
          <m:t>]</m:t>
        </m:r>
      </m:oMath>
      <w:r>
        <w:rPr>
          <w:rFonts w:eastAsia="Georgia" w:cs="Georgia" w:ascii="Georgia" w:hAnsi="Georgia"/>
        </w:rPr>
        <w:t xml:space="preserve"> en précisant sur le document réponse page </w:t>
      </w:r>
      <m:oMath>
        <m:r>
          <m:rPr>
            <m:sty m:val="b"/>
          </m:rPr>
          <m:t>D</m:t>
        </m:r>
        <m:r>
          <m:rPr>
            <m:sty m:val="b"/>
          </m:rPr>
          <m:t>R</m:t>
        </m:r>
        <m:r>
          <m:rPr>
            <m:sty m:val="b"/>
          </m:rPr>
          <m:t>2</m:t>
        </m:r>
      </m:oMath>
      <w:r>
        <w:rPr>
          <w:rFonts w:eastAsia="Georgia" w:cs="Georgia" w:ascii="Georgia" w:hAnsi="Georgia"/>
        </w:rPr>
        <w:t xml:space="preserve"> dans le cadre correspondant à cette question, le contenu des variables suivantes :</w:t>
      </w:r>
    </w:p>
    <w:p>
      <w:pPr>
        <w:numPr>
          <w:ilvl w:val="0"/>
          <w:numId w:val="4"/>
        </w:numPr>
        <w:spacing w:lineRule="auto"/>
      </w:pPr>
      <w:r>
        <w:rPr/>
        <w:t xml:space="preserve">de la liste Q1 avant la boucle for;</w:t>
      </w:r>
    </w:p>
    <w:p>
      <w:pPr>
        <w:numPr>
          <w:ilvl w:val="0"/>
          <w:numId w:val="4"/>
        </w:numPr>
        <w:spacing w:lineRule="auto"/>
      </w:pPr>
      <w:r>
        <w:rPr/>
        <w:t xml:space="preserve">de la liste R pour </w:t>
      </w:r>
      <m:oMath>
        <m:r>
          <m:rPr>
            <m:sty m:val="i"/>
          </m:rPr>
          <m:t>k</m:t>
        </m:r>
        <m:r>
          <m:rPr>
            <m:sty m:val="p"/>
          </m:rPr>
          <m:t>=</m:t>
        </m:r>
        <m:r>
          <m:rPr>
            <m:sty m:val="p"/>
          </m:rPr>
          <m:t>2</m:t>
        </m:r>
      </m:oMath>
      <w:r>
        <w:rPr/>
        <w:t xml:space="preserve"> et </w:t>
      </w:r>
      <m:oMath>
        <m:r>
          <m:rPr>
            <m:sty m:val="i"/>
          </m:rPr>
          <m:t>i</m:t>
        </m:r>
        <m:r>
          <m:rPr>
            <m:sty m:val="p"/>
          </m:rPr>
          <m:t>=</m:t>
        </m:r>
        <m:r>
          <m:rPr>
            <m:sty m:val="p"/>
          </m:rPr>
          <m:t>1</m:t>
        </m:r>
      </m:oMath>
      <w:r>
        <w:rPr/>
        <w:t xml:space="preserve">;</w:t>
      </w:r>
    </w:p>
    <w:p>
      <w:pPr>
        <w:numPr>
          <w:ilvl w:val="0"/>
          <w:numId w:val="4"/>
        </w:numPr>
        <w:spacing w:lineRule="auto"/>
      </w:pPr>
      <w:r>
        <w:rPr>
          <w:rFonts w:eastAsia="Georgia" w:cs="Georgia" w:ascii="Georgia" w:hAnsi="Georgia"/>
        </w:rPr>
        <w:t xml:space="preserve">de la liste R à la fin de l'exécution.</w:t>
      </w:r>
    </w:p>
    <w:p>
      <w:pPr>
        <w:spacing w:after="220" w:lineRule="auto"/>
      </w:pPr>
      <w:r>
        <w:rPr>
          <w:rFonts w:eastAsia="Georgia" w:cs="Georgia" w:ascii="Georgia" w:hAnsi="Georgia"/>
        </w:rPr>
        <w:t xml:space="preserve">Que fait la fonction multi_listes( </w:t>
      </w:r>
      <m:oMath>
        <m:r>
          <m:rPr>
            <m:sty m:val="b"/>
          </m:rPr>
          <m:t>P</m:t>
        </m:r>
        <m:r>
          <m:rPr>
            <m:sty m:val="p"/>
          </m:rPr>
          <m:t>,</m:t>
        </m:r>
        <m:r>
          <m:rPr>
            <m:sty m:val="b"/>
          </m:rPr>
          <m:t>Q</m:t>
        </m:r>
      </m:oMath>
      <w:r>
        <w:rPr/>
        <w:t xml:space="preserve"> )?</w:t>
      </w:r>
      <w:r>
        <w:rPr/>
        <w:br w:type="textWrapping"/>
      </w:r>
      <w:r>
        <w:rPr>
          <w:rFonts w:eastAsia="Georgia" w:cs="Georgia" w:ascii="Georgia" w:hAnsi="Georgia"/>
        </w:rPr>
        <w:t xml:space="preserve">Afin que le résultat du produit des deux listes corresponde au produit de deux polynômes, tels qu'ils sont définis par la librairie scipy.signal, il est nécessaire de ranger les termes de ce résultat dans l'ordre inverse.</w:t>
      </w:r>
      <w:r>
        <w:rPr/>
        <w:br w:type="textWrapping"/>
      </w:r>
      <w:r>
        <w:rPr>
          <w:rFonts w:eastAsia="Georgia" w:cs="Georgia" w:ascii="Georgia" w:hAnsi="Georgia"/>
        </w:rPr>
        <w:t xml:space="preserve">Pour la suite, chaque fois qu'une liste sera l'image d'un polynôme, on considérera que les coefficients sont rangés dans l'ordre décroissant des puissances de </w:t>
      </w:r>
      <m:oMath>
        <m:r>
          <m:rPr>
            <m:sty m:val="i"/>
          </m:rPr>
          <m:t>p</m:t>
        </m:r>
      </m:oMath>
      <w:r>
        <w:rPr>
          <w:rFonts w:eastAsia="Georgia" w:cs="Georgia" w:ascii="Georgia" w:hAnsi="Georgia"/>
        </w:rPr>
        <w:t xml:space="preserve"> (voir la définition de la fonction lti () en annexe A.1).</w:t>
      </w:r>
    </w:p>
    <w:p>
      <w:pPr>
        <w:spacing w:after="220" w:lineRule="auto"/>
      </w:pPr>
      <w:r>
        <w:rPr>
          <w:rFonts w:eastAsia="Georgia" w:cs="Georgia" w:ascii="Georgia" w:hAnsi="Georgia"/>
        </w:rPr>
        <w:t xml:space="preserve">Q4. Écrire la fonction inverse(liste) qui prend comme argument une liste liste et renvoie une liste liste_r en inversant les coefficients sur le listing page DR 2 dans le cadre correspondant à cette question.</w:t>
      </w:r>
    </w:p>
    <w:p>
      <w:pPr>
        <w:spacing w:after="220" w:lineRule="auto"/>
      </w:pPr>
      <w:r>
        <w:rPr/>
        <w:t xml:space="preserve">Soient </w:t>
      </w:r>
      <m:oMath>
        <m:sSub>
          <m:sSubPr/>
          <m:e>
            <m:r>
              <m:rPr>
                <m:sty m:val="i"/>
              </m:rPr>
              <m:t>F</m:t>
            </m:r>
          </m:e>
          <m:sub>
            <m:r>
              <m:rPr>
                <m:sty m:val="p"/>
              </m:rPr>
              <m:t>1</m:t>
            </m:r>
          </m:sub>
        </m:sSub>
        <m:r>
          <m:rPr>
            <m:sty m:val="p"/>
          </m:rPr>
          <m:t>(</m:t>
        </m:r>
        <m:r>
          <m:rPr>
            <m:sty m:val="i"/>
          </m:rPr>
          <m:t>p</m:t>
        </m:r>
        <m:r>
          <m:rPr>
            <m:sty m:val="p"/>
          </m:rPr>
          <m:t>)</m:t>
        </m:r>
        <m:r>
          <m:rPr>
            <m:sty m:val="p"/>
          </m:rPr>
          <m:t>=</m:t>
        </m:r>
        <m:f>
          <m:fPr>
            <m:ctrlPr>
              <w:rPr>
                <w:rFonts w:ascii="Cambria Math" w:hAnsi="Cambria Math"/>
              </w:rPr>
            </m:ctrlPr>
          </m:fPr>
          <m:num>
            <m:sSub>
              <m:sSubPr/>
              <m:e>
                <m:r>
                  <m:rPr>
                    <m:sty m:val="i"/>
                  </m:rPr>
                  <m:t>N</m:t>
                </m:r>
              </m:e>
              <m:sub>
                <m:r>
                  <m:rPr>
                    <m:sty m:val="p"/>
                  </m:rPr>
                  <m:t>1</m:t>
                </m:r>
              </m:sub>
            </m:sSub>
            <m:r>
              <m:rPr>
                <m:sty m:val="p"/>
              </m:rPr>
              <m:t>(</m:t>
            </m:r>
            <m:r>
              <m:rPr>
                <m:sty m:val="i"/>
              </m:rPr>
              <m:t>p</m:t>
            </m:r>
            <m:r>
              <m:rPr>
                <m:sty m:val="p"/>
              </m:rPr>
              <m:t>)</m:t>
            </m:r>
          </m:num>
          <m:den>
            <m:sSub>
              <m:sSubPr/>
              <m:e>
                <m:r>
                  <m:rPr>
                    <m:sty m:val="i"/>
                  </m:rPr>
                  <m:t>D</m:t>
                </m:r>
              </m:e>
              <m:sub>
                <m:r>
                  <m:rPr>
                    <m:sty m:val="p"/>
                  </m:rPr>
                  <m:t>1</m:t>
                </m:r>
              </m:sub>
            </m:sSub>
            <m:r>
              <m:rPr>
                <m:sty m:val="p"/>
              </m:rPr>
              <m:t>(</m:t>
            </m:r>
            <m:r>
              <m:rPr>
                <m:sty m:val="i"/>
              </m:rPr>
              <m:t>p</m:t>
            </m:r>
            <m:r>
              <m:rPr>
                <m:sty m:val="p"/>
              </m:rPr>
              <m:t>)</m:t>
            </m:r>
          </m:den>
        </m:f>
      </m:oMath>
      <w:r>
        <w:rPr/>
        <w:t xml:space="preserve"> et </w:t>
      </w:r>
      <m:oMath>
        <m:sSub>
          <m:sSubPr/>
          <m:e>
            <m:r>
              <m:rPr>
                <m:sty m:val="i"/>
              </m:rPr>
              <m:t>F</m:t>
            </m:r>
          </m:e>
          <m:sub>
            <m:r>
              <m:rPr>
                <m:sty m:val="p"/>
              </m:rPr>
              <m:t>2</m:t>
            </m:r>
          </m:sub>
        </m:sSub>
        <m:r>
          <m:rPr>
            <m:sty m:val="p"/>
          </m:rPr>
          <m:t>(</m:t>
        </m:r>
        <m:r>
          <m:rPr>
            <m:sty m:val="i"/>
          </m:rPr>
          <m:t>p</m:t>
        </m:r>
        <m:r>
          <m:rPr>
            <m:sty m:val="p"/>
          </m:rPr>
          <m:t>)</m:t>
        </m:r>
        <m:r>
          <m:rPr>
            <m:sty m:val="p"/>
          </m:rPr>
          <m:t>=</m:t>
        </m:r>
        <m:f>
          <m:fPr>
            <m:ctrlPr>
              <w:rPr>
                <w:rFonts w:ascii="Cambria Math" w:hAnsi="Cambria Math"/>
              </w:rPr>
            </m:ctrlPr>
          </m:fPr>
          <m:num>
            <m:sSub>
              <m:sSubPr/>
              <m:e>
                <m:r>
                  <m:rPr>
                    <m:sty m:val="i"/>
                  </m:rPr>
                  <m:t>N</m:t>
                </m:r>
              </m:e>
              <m:sub>
                <m:r>
                  <m:rPr>
                    <m:sty m:val="p"/>
                  </m:rPr>
                  <m:t>2</m:t>
                </m:r>
              </m:sub>
            </m:sSub>
            <m:r>
              <m:rPr>
                <m:sty m:val="p"/>
              </m:rPr>
              <m:t>(</m:t>
            </m:r>
            <m:r>
              <m:rPr>
                <m:sty m:val="i"/>
              </m:rPr>
              <m:t>p</m:t>
            </m:r>
            <m:r>
              <m:rPr>
                <m:sty m:val="p"/>
              </m:rPr>
              <m:t>)</m:t>
            </m:r>
          </m:num>
          <m:den>
            <m:sSub>
              <m:sSubPr/>
              <m:e>
                <m:r>
                  <m:rPr>
                    <m:sty m:val="i"/>
                  </m:rPr>
                  <m:t>D</m:t>
                </m:r>
              </m:e>
              <m:sub>
                <m:r>
                  <m:rPr>
                    <m:sty m:val="p"/>
                  </m:rPr>
                  <m:t>2</m:t>
                </m:r>
              </m:sub>
            </m:sSub>
            <m:r>
              <m:rPr>
                <m:sty m:val="p"/>
              </m:rPr>
              <m:t>(</m:t>
            </m:r>
            <m:r>
              <m:rPr>
                <m:sty m:val="i"/>
              </m:rPr>
              <m:t>p</m:t>
            </m:r>
            <m:r>
              <m:rPr>
                <m:sty m:val="p"/>
              </m:rPr>
              <m:t>)</m:t>
            </m:r>
          </m:den>
        </m:f>
      </m:oMath>
      <w:r>
        <w:rPr/>
        <w:t xml:space="preserve"> deux fonctions de transfert avec </w:t>
      </w:r>
      <m:oMath>
        <m:sSub>
          <m:sSubPr/>
          <m:e>
            <m:r>
              <m:rPr>
                <m:sty m:val="i"/>
              </m:rPr>
              <m:t>N</m:t>
            </m:r>
          </m:e>
          <m:sub>
            <m:r>
              <m:rPr>
                <m:sty m:val="i"/>
              </m:rPr>
              <m:t>i</m:t>
            </m:r>
          </m:sub>
        </m:sSub>
        <m:r>
          <m:rPr>
            <m:sty m:val="p"/>
          </m:rPr>
          <m:t>(</m:t>
        </m:r>
        <m:r>
          <m:rPr>
            <m:sty m:val="i"/>
          </m:rPr>
          <m:t>p</m:t>
        </m:r>
        <m:r>
          <m:rPr>
            <m:sty m:val="p"/>
          </m:rPr>
          <m:t>)</m:t>
        </m:r>
      </m:oMath>
      <w:r>
        <w:rPr/>
        <w:t xml:space="preserve"> et </w:t>
      </w:r>
      <m:oMath>
        <m:sSub>
          <m:sSubPr/>
          <m:e>
            <m:r>
              <m:rPr>
                <m:sty m:val="i"/>
              </m:rPr>
              <m:t>D</m:t>
            </m:r>
          </m:e>
          <m:sub>
            <m:r>
              <m:rPr>
                <m:sty m:val="i"/>
              </m:rPr>
              <m:t>i</m:t>
            </m:r>
          </m:sub>
        </m:sSub>
        <m:r>
          <m:rPr>
            <m:sty m:val="p"/>
          </m:rPr>
          <m:t>(</m:t>
        </m:r>
        <m:r>
          <m:rPr>
            <m:sty m:val="i"/>
          </m:rPr>
          <m:t>p</m:t>
        </m:r>
        <m:r>
          <m:rPr>
            <m:sty m:val="p"/>
          </m:rPr>
          <m:t>)</m:t>
        </m:r>
      </m:oMath>
      <w:r>
        <w:rPr>
          <w:rFonts w:eastAsia="Georgia" w:cs="Georgia" w:ascii="Georgia" w:hAnsi="Georgia"/>
        </w:rPr>
        <w:t xml:space="preserve"> des polynômes en </w:t>
      </w:r>
      <m:oMath>
        <m:r>
          <m:rPr>
            <m:sty m:val="i"/>
          </m:rPr>
          <m:t>p</m:t>
        </m:r>
      </m:oMath>
      <w:r>
        <w:rPr>
          <w:rFonts w:eastAsia="Georgia" w:cs="Georgia" w:ascii="Georgia" w:hAnsi="Georgia"/>
        </w:rPr>
        <w:t xml:space="preserve">. On cherche à déterminer </w:t>
      </w:r>
      <m:oMath>
        <m:sSub>
          <m:sSubPr/>
          <m:e>
            <m:r>
              <m:rPr>
                <m:sty m:val="i"/>
              </m:rPr>
              <m:t>F</m:t>
            </m:r>
          </m:e>
          <m:sub>
            <m:r>
              <m:rPr>
                <m:sty m:val="p"/>
              </m:rPr>
              <m:t>1</m:t>
            </m:r>
          </m:sub>
        </m:sSub>
        <m:r>
          <m:rPr>
            <m:sty m:val="p"/>
          </m:rPr>
          <m:t>(</m:t>
        </m:r>
        <m:r>
          <m:rPr>
            <m:sty m:val="i"/>
          </m:rPr>
          <m:t>p</m:t>
        </m:r>
        <m:r>
          <m:rPr>
            <m:sty m:val="p"/>
          </m:rPr>
          <m:t>)</m:t>
        </m:r>
        <m:r>
          <m:rPr>
            <m:sty m:val="p"/>
          </m:rPr>
          <m:t>×</m:t>
        </m:r>
        <m:sSub>
          <m:sSubPr/>
          <m:e>
            <m:r>
              <m:rPr>
                <m:sty m:val="i"/>
              </m:rPr>
              <m:t>F</m:t>
            </m:r>
          </m:e>
          <m:sub>
            <m:r>
              <m:rPr>
                <m:sty m:val="p"/>
              </m:rPr>
              <m:t>2</m:t>
            </m:r>
          </m:sub>
        </m:sSub>
        <m:r>
          <m:rPr>
            <m:sty m:val="p"/>
          </m:rPr>
          <m:t>(</m:t>
        </m:r>
        <m:r>
          <m:rPr>
            <m:sty m:val="i"/>
          </m:rPr>
          <m:t>p</m:t>
        </m:r>
        <m:r>
          <m:rPr>
            <m:sty m:val="p"/>
          </m:rPr>
          <m:t>)</m:t>
        </m:r>
      </m:oMath>
      <w:r>
        <w:rPr/>
        <w:t xml:space="preserve">.</w:t>
      </w:r>
      <w:r>
        <w:rPr/>
        <w:br w:type="textWrapping"/>
      </w:r>
      <w:r>
        <w:rPr>
          <w:rFonts w:eastAsia="Georgia" w:cs="Georgia" w:ascii="Georgia" w:hAnsi="Georgia"/>
        </w:rPr>
        <w:t xml:space="preserve">On note num1, num2, den1, den2 les quatre listes représentant les polynômes </w:t>
      </w:r>
      <m:oMath>
        <m:sSub>
          <m:sSubPr/>
          <m:e>
            <m:r>
              <m:rPr>
                <m:sty m:val="i"/>
              </m:rPr>
              <m:t>N</m:t>
            </m:r>
          </m:e>
          <m:sub>
            <m:r>
              <m:rPr>
                <m:sty m:val="p"/>
              </m:rPr>
              <m:t>1</m:t>
            </m:r>
          </m:sub>
        </m:sSub>
        <m:r>
          <m:rPr>
            <m:sty m:val="p"/>
          </m:rPr>
          <m:t>(</m:t>
        </m:r>
        <m:r>
          <m:rPr>
            <m:sty m:val="i"/>
          </m:rPr>
          <m:t>p</m:t>
        </m:r>
        <m:r>
          <m:rPr>
            <m:sty m:val="p"/>
          </m:rPr>
          <m:t>)</m:t>
        </m:r>
        <m:r>
          <m:rPr>
            <m:sty m:val="p"/>
          </m:rPr>
          <m:t>,</m:t>
        </m:r>
        <m:sSub>
          <m:sSubPr/>
          <m:e>
            <m:r>
              <m:rPr>
                <m:sty m:val="i"/>
              </m:rPr>
              <m:t>N</m:t>
            </m:r>
          </m:e>
          <m:sub>
            <m:r>
              <m:rPr>
                <m:sty m:val="p"/>
              </m:rPr>
              <m:t>2</m:t>
            </m:r>
          </m:sub>
        </m:sSub>
        <m:r>
          <m:rPr>
            <m:sty m:val="p"/>
          </m:rPr>
          <m:t>(</m:t>
        </m:r>
        <m:r>
          <m:rPr>
            <m:sty m:val="i"/>
          </m:rPr>
          <m:t>p</m:t>
        </m:r>
        <m:r>
          <m:rPr>
            <m:sty m:val="p"/>
          </m:rPr>
          <m:t>)</m:t>
        </m:r>
        <m:r>
          <m:rPr>
            <m:sty m:val="p"/>
          </m:rPr>
          <m:t>,</m:t>
        </m:r>
        <m:sSub>
          <m:sSubPr/>
          <m:e>
            <m:r>
              <m:rPr>
                <m:sty m:val="i"/>
              </m:rPr>
              <m:t>D</m:t>
            </m:r>
          </m:e>
          <m:sub>
            <m:r>
              <m:rPr>
                <m:sty m:val="p"/>
              </m:rPr>
              <m:t>1</m:t>
            </m:r>
          </m:sub>
        </m:sSub>
        <m:r>
          <m:rPr>
            <m:sty m:val="p"/>
          </m:rPr>
          <m:t>(</m:t>
        </m:r>
        <m:r>
          <m:rPr>
            <m:sty m:val="i"/>
          </m:rPr>
          <m:t>p</m:t>
        </m:r>
        <m:r>
          <m:rPr>
            <m:sty m:val="p"/>
          </m:rPr>
          <m:t>)</m:t>
        </m:r>
      </m:oMath>
      <w:r>
        <w:rPr/>
        <w:t xml:space="preserve"> et </w:t>
      </w:r>
      <m:oMath>
        <m:sSub>
          <m:sSubPr/>
          <m:e>
            <m:r>
              <m:rPr>
                <m:sty m:val="i"/>
              </m:rPr>
              <m:t>D</m:t>
            </m:r>
          </m:e>
          <m:sub>
            <m:r>
              <m:rPr>
                <m:sty m:val="p"/>
              </m:rPr>
              <m:t>2</m:t>
            </m:r>
          </m:sub>
        </m:sSub>
        <m:r>
          <m:rPr>
            <m:sty m:val="p"/>
          </m:rPr>
          <m:t>(</m:t>
        </m:r>
        <m:r>
          <m:rPr>
            <m:sty m:val="i"/>
          </m:rPr>
          <m:t>p</m:t>
        </m:r>
        <m:r>
          <m:rPr>
            <m:sty m:val="p"/>
          </m:rPr>
          <m:t>)</m:t>
        </m:r>
      </m:oMath>
      <w:r>
        <w:rPr/>
        <w:t xml:space="preserve">.</w:t>
      </w:r>
      <w:r>
        <w:rPr/>
        <w:br w:type="textWrapping"/>
      </w:r>
      <w:r>
        <w:rPr>
          <w:rFonts w:eastAsia="Georgia" w:cs="Georgia" w:ascii="Georgia" w:hAnsi="Georgia"/>
        </w:rPr>
        <w:t xml:space="preserve">Q5. Écrire la fonction multi_FT(num1,den1,num2,den2) du listing page DR </w:t>
      </w:r>
      <m:oMath>
        <m:r>
          <m:rPr>
            <m:sty m:val="b"/>
          </m:rPr>
          <m:t>3</m:t>
        </m:r>
      </m:oMath>
      <w:r>
        <w:rPr>
          <w:rFonts w:eastAsia="Georgia" w:cs="Georgia" w:ascii="Georgia" w:hAnsi="Georgia"/>
        </w:rPr>
        <w:t xml:space="preserve"> dans le cadre correspondant à cette question qui prend comme argument quatre listes représentant les polynômes du numérateur et du dénominateur de deux fonctions de transfert et renvoie deux listes représentant le produit de ces deux fonctions de transfert rangées comme des polynômes. Pour cela, vous utiliserez les deux fonctions multi_listes( </w:t>
      </w:r>
      <m:oMath>
        <m:r>
          <m:rPr>
            <m:sty m:val="b"/>
          </m:rPr>
          <m:t>P</m:t>
        </m:r>
        <m:r>
          <m:rPr>
            <m:sty m:val="p"/>
          </m:rPr>
          <m:t>,</m:t>
        </m:r>
        <m:r>
          <m:rPr>
            <m:sty m:val="b"/>
          </m:rPr>
          <m:t>Q</m:t>
        </m:r>
      </m:oMath>
      <w:r>
        <w:rPr/>
        <w:t xml:space="preserve"> ) et inverse(liste).</w:t>
      </w:r>
      <w:r>
        <w:rPr/>
        <w:br w:type="textWrapping"/>
      </w:r>
      <w:r>
        <w:rPr>
          <w:rFonts w:eastAsia="Georgia" w:cs="Georgia" w:ascii="Georgia" w:hAnsi="Georgia"/>
        </w:rPr>
        <w:t xml:space="preserve">Il reste à déterminer la fonction qui réalise la somme de deux polynômes.</w:t>
      </w:r>
      <w:r>
        <w:rPr/>
        <w:br w:type="textWrapping"/>
      </w:r>
      <w:r>
        <w:rPr>
          <w:rFonts w:eastAsia="Georgia" w:cs="Georgia" w:ascii="Georgia" w:hAnsi="Georgia"/>
        </w:rPr>
        <w:t xml:space="preserve">Q6. Écrire la fonction somme_poly(P,Q) qui prend en argument deux listes représentant les coefficients de deux polynômes et renvoie une liste des coefficients de la somme des deux polynômes. Ces deux polynômes sont de dimensions différentes.</w:t>
      </w:r>
    </w:p>
    <w:p>
      <w:pPr>
        <w:spacing w:line="271" w:before="330" w:lineRule="auto"/>
      </w:pPr>
      <w:r>
        <w:rPr>
          <w:rFonts w:eastAsia="Georgia" w:cs="Georgia" w:ascii="Georgia" w:hAnsi="Georgia"/>
          <w:b/>
          <w:sz w:val="42"/>
        </w:rPr>
        <w:t xml:space="preserve">II. 3 - Tracé de la réponse temporelle</w:t>
      </w:r>
    </w:p>
    <w:p>
      <w:pPr>
        <w:spacing w:after="220" w:lineRule="auto"/>
      </w:pPr>
      <w:r>
        <w:rPr>
          <w:rFonts w:eastAsia="Georgia" w:cs="Georgia" w:ascii="Georgia" w:hAnsi="Georgia"/>
        </w:rPr>
        <w:t xml:space="preserve">Finalement, pour obtenir la réponse temporelle, il est nécessaire de compléter les fonctions définies précédemment par deux fonctions :</w:t>
      </w:r>
    </w:p>
    <w:p>
      <w:pPr>
        <w:numPr>
          <w:ilvl w:val="0"/>
          <w:numId w:val="5"/>
        </w:numPr>
        <w:spacing w:lineRule="auto"/>
      </w:pPr>
      <w:r>
        <w:rPr>
          <w:rFonts w:eastAsia="Georgia" w:cs="Georgia" w:ascii="Georgia" w:hAnsi="Georgia"/>
        </w:rPr>
        <w:t xml:space="preserve">FTBF(num,den), fonction qui renvoie le numérateur et le dénominateur de la fonction de transfert en boucle fermée </w:t>
      </w:r>
      <m:oMath>
        <m:f>
          <m:fPr>
            <m:ctrlPr>
              <w:rPr>
                <w:rFonts w:ascii="Cambria Math" w:hAnsi="Cambria Math"/>
              </w:rPr>
            </m:ctrlPr>
          </m:fPr>
          <m:num>
            <m:r>
              <m:rPr>
                <m:sty m:val="i"/>
              </m:rPr>
              <m:t>S</m:t>
            </m:r>
            <m:r>
              <m:rPr>
                <m:sty m:val="p"/>
              </m:rPr>
              <m:t>(</m:t>
            </m:r>
            <m:r>
              <m:rPr>
                <m:sty m:val="i"/>
              </m:rPr>
              <m:t>p</m:t>
            </m:r>
            <m:r>
              <m:rPr>
                <m:sty m:val="p"/>
              </m:rPr>
              <m:t>)</m:t>
            </m:r>
          </m:num>
          <m:den>
            <m:r>
              <m:rPr>
                <m:sty m:val="i"/>
              </m:rPr>
              <m:t>E</m:t>
            </m:r>
            <m:r>
              <m:rPr>
                <m:sty m:val="p"/>
              </m:rPr>
              <m:t>(</m:t>
            </m:r>
            <m:r>
              <m:rPr>
                <m:sty m:val="i"/>
              </m:rPr>
              <m:t>p</m:t>
            </m:r>
          </m:den>
        </m:f>
      </m:oMath>
    </w:p>
    <w:p>
      <w:pPr>
        <w:numPr>
          <w:ilvl w:val="0"/>
          <w:numId w:val="5"/>
        </w:numPr>
        <w:spacing w:lineRule="auto"/>
      </w:pPr>
      <w:r>
        <w:rPr>
          <w:rFonts w:eastAsia="Georgia" w:cs="Georgia" w:ascii="Georgia" w:hAnsi="Georgia"/>
        </w:rPr>
        <w:t xml:space="preserve">rep_Temp(Kp,Ti,Td), fonction qui permet d'obtenir les deux listes </w:t>
      </w:r>
      <m:oMath>
        <m:r>
          <m:rPr>
            <m:sty m:val="b"/>
          </m:rPr>
          <m:t>t</m:t>
        </m:r>
      </m:oMath>
      <w:r>
        <w:rPr/>
        <w:t xml:space="preserve"> (le temps) et </w:t>
      </w:r>
      <m:oMath>
        <m:r>
          <m:rPr>
            <m:sty m:val="b"/>
          </m:rPr>
          <m:t>s</m:t>
        </m:r>
      </m:oMath>
      <w:r>
        <w:rPr>
          <w:rFonts w:eastAsia="Georgia" w:cs="Georgia" w:ascii="Georgia" w:hAnsi="Georgia"/>
        </w:rPr>
        <w:t xml:space="preserve"> l'amplitude de la sortie pour un échelon unitaire.</w:t>
      </w:r>
    </w:p>
    <w:p>
      <w:pPr>
        <w:spacing w:lineRule="auto"/>
        <w:jc w:val="center"/>
      </w:pPr>
      <w:r>
        <w:rPr/>
        <w:drawing>
          <wp:inline distB="0" distL="0" distR="0" distT="0">
            <wp:extent cx="5486400" cy="3627924"/>
            <wp:effectExtent b="0" l="0" r="0" t="0"/>
            <wp:docPr id="5" name="image-77773df82ba93374771de00051e2a40686e34ac6.jpg"/>
            <a:graphic>
              <a:graphicData uri="http://schemas.openxmlformats.org/drawingml/2006/picture">
                <pic:pic>
                  <pic:nvPicPr>
                    <pic:cNvPr id="5" name="image-77773df82ba93374771de00051e2a40686e34ac6.jpg" descr=""/>
                    <pic:cNvPicPr/>
                  </pic:nvPicPr>
                  <pic:blipFill>
                    <a:blip r:embed="rId9" cstate="print"/>
                    <a:srcRect b="0" l="0" r="0" t="0"/>
                    <a:stretch>
                      <a:fillRect/>
                    </a:stretch>
                  </pic:blipFill>
                  <pic:spPr>
                    <a:xfrm>
                      <a:off x="0" y="0"/>
                      <a:ext cx="5486400" cy="3627924"/>
                    </a:xfrm>
                    <a:prstGeom prst="rect"/>
                  </pic:spPr>
                </pic:pic>
              </a:graphicData>
            </a:graphic>
          </wp:inline>
        </w:drawing>
      </w:r>
    </w:p>
    <w:p>
      <w:pPr>
        <w:spacing w:lineRule="auto"/>
      </w:pPr>
      <w:r>
        <w:rPr>
          <w:rFonts w:eastAsia="Georgia" w:cs="Georgia" w:ascii="Georgia" w:hAnsi="Georgia"/>
        </w:rPr>
        <w:t xml:space="preserve">Figure 2 - Tracé de la réponse temporelle corrigée</w:t>
      </w:r>
    </w:p>
    <w:p>
      <w:pPr>
        <w:spacing w:after="220" w:lineRule="auto"/>
      </w:pPr>
      <w:r>
        <w:rPr>
          <w:rFonts w:eastAsia="Georgia" w:cs="Georgia" w:ascii="Georgia" w:hAnsi="Georgia"/>
        </w:rPr>
        <w:t xml:space="preserve">Ces deux fonctions sont définies cidessous.</w:t>
      </w:r>
    </w:p>
    <w:p>
      <w:pPr>
        <w:spacing w:after="220" w:lineRule="auto"/>
      </w:pPr>
      <w:r>
        <w:rPr>
          <w:rFonts w:eastAsia="Georgia" w:cs="Georgia" w:ascii="Georgia" w:hAnsi="Georgia"/>
        </w:rPr>
        <w:t xml:space="preserve">Le listing du programme de la page 6 montre une utilisation de ces fonctions permettant de tracer la réponse temporelle pour un échelon unitaire en prenant comme paramètres du correcteur </w:t>
      </w:r>
      <m:oMath>
        <m:r>
          <m:rPr>
            <m:sty m:val="b"/>
          </m:rPr>
          <m:t>K</m:t>
        </m:r>
        <m:r>
          <m:rPr>
            <m:sty m:val="b"/>
          </m:rPr>
          <m:t>p</m:t>
        </m:r>
        <m:r>
          <m:rPr>
            <m:sty m:val="b"/>
          </m:rPr>
          <m:t>=</m:t>
        </m:r>
        <m:r>
          <m:rPr>
            <m:sty m:val="b"/>
          </m:rPr>
          <m:t>5</m:t>
        </m:r>
      </m:oMath>
      <w:r>
        <w:rPr/>
        <w:t xml:space="preserve">, </w:t>
      </w:r>
      <m:oMath>
        <m:r>
          <m:rPr>
            <m:sty m:val="b"/>
          </m:rPr>
          <m:t>T</m:t>
        </m:r>
        <m:r>
          <m:rPr>
            <m:sty m:val="b"/>
          </m:rPr>
          <m:t>i</m:t>
        </m:r>
        <m:r>
          <m:rPr>
            <m:sty m:val="p"/>
          </m:rPr>
          <m:t>=</m:t>
        </m:r>
        <m:r>
          <m:rPr>
            <m:sty m:val="b"/>
          </m:rPr>
          <m:t>1</m:t>
        </m:r>
        <m:r>
          <m:rPr>
            <m:sty m:val="b"/>
          </m:rPr>
          <m:t>,</m:t>
        </m:r>
        <m:r>
          <m:rPr>
            <m:sty m:val="b"/>
          </m:rPr>
          <m:t>1</m:t>
        </m:r>
      </m:oMath>
      <w:r>
        <w:rPr/>
        <w:t xml:space="preserve"> et </w:t>
      </w:r>
      <m:oMath>
        <m:r>
          <m:rPr>
            <m:sty m:val="b"/>
          </m:rPr>
          <m:t>T</m:t>
        </m:r>
        <m:r>
          <m:rPr>
            <m:sty m:val="b"/>
          </m:rPr>
          <m:t>d</m:t>
        </m:r>
        <m:r>
          <m:rPr>
            <m:sty m:val="p"/>
          </m:rPr>
          <m:t>=</m:t>
        </m:r>
        <m:r>
          <m:rPr>
            <m:sty m:val="b"/>
          </m:rPr>
          <m:t>0</m:t>
        </m:r>
        <m:r>
          <m:rPr>
            <m:sty m:val="b"/>
          </m:rPr>
          <m:t>,</m:t>
        </m:r>
        <m:r>
          <m:rPr>
            <m:sty m:val="b"/>
          </m:rPr>
          <m:t>2</m:t>
        </m:r>
        <m:r>
          <m:rPr>
            <m:sty m:val="b"/>
          </m:rPr>
          <m:t>1</m:t>
        </m:r>
        <m:r>
          <m:rPr>
            <m:sty m:val="b"/>
          </m:rPr>
          <m:t>8</m:t>
        </m:r>
      </m:oMath>
      <w:r>
        <w:rPr/>
        <w:t xml:space="preserve">. La figure </w:t>
      </w:r>
      <m:oMath>
        <m:r>
          <m:rPr>
            <m:sty m:val="b"/>
          </m:rPr>
          <m:t>2</m:t>
        </m:r>
      </m:oMath>
      <w:r>
        <w:rPr>
          <w:rFonts w:eastAsia="Georgia" w:cs="Georgia" w:ascii="Georgia" w:hAnsi="Georgia"/>
        </w:rPr>
        <w:t xml:space="preserve"> représente le tracé de la réponse temporelle correspondante.</w:t>
      </w:r>
      <w:r>
        <w:rPr/>
        <w:br w:type="textWrapping"/>
      </w:r>
      <w:r>
        <w:rPr>
          <w:rFonts w:eastAsia="Georgia" w:cs="Georgia" w:ascii="Georgia" w:hAnsi="Georgia"/>
        </w:rPr>
        <w:t xml:space="preserve">Sur cette figure, on retrouve la consigne d'entrée </w:t>
      </w:r>
      <m:oMath>
        <m:r>
          <m:rPr>
            <m:sty m:val="i"/>
          </m:rPr>
          <m:t>e</m:t>
        </m:r>
        <m:r>
          <m:rPr>
            <m:sty m:val="p"/>
          </m:rPr>
          <m:t>(</m:t>
        </m:r>
        <m:r>
          <m:rPr>
            <m:sty m:val="i"/>
          </m:rPr>
          <m:t>t</m:t>
        </m:r>
        <m:r>
          <m:rPr>
            <m:sty m:val="p"/>
          </m:rPr>
          <m:t>)</m:t>
        </m:r>
      </m:oMath>
      <w:r>
        <w:rPr>
          <w:rFonts w:eastAsia="Georgia" w:cs="Georgia" w:ascii="Georgia" w:hAnsi="Georgia"/>
        </w:rPr>
        <w:t xml:space="preserve"> en trait pointillé, la sortie corrigée </w:t>
      </w:r>
      <m:oMath>
        <m:r>
          <m:rPr>
            <m:sty m:val="i"/>
          </m:rPr>
          <m:t>s</m:t>
        </m:r>
        <m:r>
          <m:rPr>
            <m:sty m:val="p"/>
          </m:rPr>
          <m:t>(</m:t>
        </m:r>
        <m:r>
          <m:rPr>
            <m:sty m:val="i"/>
          </m:rPr>
          <m:t>t</m:t>
        </m:r>
        <m:r>
          <m:rPr>
            <m:sty m:val="p"/>
          </m:rPr>
          <m:t>)</m:t>
        </m:r>
      </m:oMath>
      <w:r>
        <w:rPr>
          <w:rFonts w:eastAsia="Georgia" w:cs="Georgia" w:ascii="Georgia" w:hAnsi="Georgia"/>
        </w:rPr>
        <w:t xml:space="preserve"> en trait fort et les deux limites à </w:t>
      </w:r>
      <m:oMath>
        <m:r>
          <m:rPr>
            <m:sty m:val="p"/>
          </m:rPr>
          <m:t>±</m:t>
        </m:r>
        <m:r>
          <m:rPr>
            <m:sty m:val="p"/>
          </m:rPr>
          <m:t>5</m:t>
        </m:r>
        <m:r>
          <m:rPr>
            <m:sty m:val="p"/>
          </m:rPr>
          <m:t>%</m:t>
        </m:r>
      </m:oMath>
      <w:r>
        <w:rPr>
          <w:rFonts w:eastAsia="Georgia" w:cs="Georgia" w:ascii="Georgia" w:hAnsi="Georgia"/>
        </w:rPr>
        <w:t xml:space="preserve"> autour de la valeur finale en tracés fins.</w:t>
      </w:r>
    </w:p>
    <w:p>
      <w:pPr>
        <w:spacing w:line="271" w:before="330" w:lineRule="auto"/>
      </w:pPr>
      <w:r>
        <w:rPr>
          <w:rFonts w:eastAsia="Georgia" w:cs="Georgia" w:ascii="Georgia" w:hAnsi="Georgia"/>
          <w:b/>
          <w:sz w:val="42"/>
        </w:rPr>
        <w:t xml:space="preserve">Définition des fonctions FTBF() et rep_Temp()</w:t>
      </w:r>
    </w:p>
    <w:p>
      <w:pPr>
        <w:pStyle w:val="SourceCode"/>
        <w:shd w:val="clear" w:fill="F8F8FA"/>
        <w:spacing w:lineRule="auto"/>
      </w:pPr>
      <w:r>
        <w:rPr>
          <w:rStyle w:val="VerbatimChar"/>
          <w:rFonts w:eastAsia="Consolas" w:cs="Consolas" w:ascii="Consolas" w:hAnsi="Consolas"/>
        </w:rPr>
        <w:t xml:space="preserve">def FTBF(num,den) :</w:t>
        <w:br/>
        <w:t xml:space="preserve">    num_bf=num</w:t>
        <w:br/>
        <w:t xml:space="preserve">    den_bf=somme_poly(num,den)</w:t>
        <w:br/>
        <w:t xml:space="preserve">    return num_bf,den_bf</w:t>
        <w:br/>
        <w:t xml:space="preserve">def rep_Temp(Kp,Ti,Td) :</w:t>
        <w:br/>
        <w:t xml:space="preserve">    numC,denC=correcteur(Kp,Ti,Td)</w:t>
        <w:br/>
        <w:t xml:space="preserve">    num_BO,den_BO=multi_FT(numG,denG,numC,denC)</w:t>
        <w:br/>
        <w:t xml:space="preserve">    num_BF,den_BF=FTBF(num_BO,den_BO)</w:t>
        <w:br/>
        <w:t xml:space="preserve">    BF=Iti(num_BF, den_BF)</w:t>
        <w:br/>
        <w:t xml:space="preserve">    temps, sortie = step(BF)</w:t>
        <w:br/>
        <w:t xml:space="preserve">    temps, sortie = step(BF, T = linspace(min(temps), temps[-1], 500))</w:t>
        <w:br/>
        <w:t xml:space="preserve">    return temps,sortie</w:t>
        <w:br/>
        <w:t xml:space="preserve"/>
      </w:r>
    </w:p>
    <w:p>
      <w:pPr>
        <w:spacing w:line="271" w:before="330" w:lineRule="auto"/>
      </w:pPr>
      <w:r>
        <w:rPr>
          <w:rFonts w:eastAsia="Georgia" w:cs="Georgia" w:ascii="Georgia" w:hAnsi="Georgia"/>
          <w:b/>
          <w:sz w:val="42"/>
        </w:rPr>
        <w:t xml:space="preserve">Programme de tracé de la réponse temporelle</w:t>
      </w:r>
    </w:p>
    <w:p>
      <w:pPr>
        <w:pStyle w:val="SourceCode"/>
        <w:shd w:val="clear" w:fill="F8F8FA"/>
        <w:spacing w:lineRule="auto"/>
      </w:pPr>
      <w:r>
        <w:rPr>
          <w:rStyle w:val="VerbatimChar"/>
          <w:rFonts w:eastAsia="Consolas" w:cs="Consolas" w:ascii="Consolas" w:hAnsi="Consolas"/>
        </w:rPr>
        <w:t xml:space="preserve">numG $=[\ldots .$.</w:t>
        <w:br/>
        <w:t xml:space="preserve">denG $=[\ldots \ldots \ldots . . \ldots . . \ldots . .$.$] \#Question 1$</w:t>
        <w:br/>
        <w:t xml:space="preserve">\#définition du correcteur (valeurs quelconques)</w:t>
        <w:br/>
        <w:t xml:space="preserve">$\mathrm{Kp}, \mathrm{Ti}, \mathrm{Td}=5,1.1,0.218$</w:t>
        <w:br/>
        <w:t xml:space="preserve">t,s= rep_Temp(Kp,Ti,Td)</w:t>
        <w:br/>
        <w:t xml:space="preserve">plt.plot(t[:60], s[:60])</w:t>
        <w:br/>
        <w:t xml:space="preserve">plt.title('Réponse temporelle à un échelon')</w:t>
        <w:br/>
        <w:t xml:space="preserve">plt.xlabel('Temps (s)')</w:t>
        <w:br/>
        <w:t xml:space="preserve">plt.ylabel('Amplitude')</w:t>
        <w:br/>
        <w:t xml:space="preserve">plt.hlines( $1, \min (\mathrm{t}), \mathrm{t}[60]$, colors='r')</w:t>
        <w:br/>
        <w:t xml:space="preserve">plt.hlines(0.95, min(t), t[60], colors='g')</w:t>
        <w:br/>
        <w:t xml:space="preserve">plt.hlines(1.05, min(t), t[60], colors='g')</w:t>
        <w:br/>
        <w:t xml:space="preserve">plt.hlines( $0, \min (\mathrm{t}), \mathrm{t}[60]$ )</w:t>
        <w:br/>
        <w:t xml:space="preserve">plt.grid()</w:t>
        <w:br/>
        <w:t xml:space="preserve">plt.show()</w:t>
        <w:br/>
        <w:t xml:space="preserve"/>
      </w:r>
    </w:p>
    <w:p>
      <w:pPr>
        <w:spacing w:line="271" w:before="330" w:lineRule="auto"/>
      </w:pPr>
      <w:r>
        <w:rPr>
          <w:rFonts w:eastAsia="Georgia" w:cs="Georgia" w:ascii="Georgia" w:hAnsi="Georgia"/>
          <w:b/>
          <w:sz w:val="42"/>
        </w:rPr>
        <w:t xml:space="preserve">Partie III - Détermination des critères d'optimisation</w:t>
      </w:r>
    </w:p>
    <w:p>
      <w:pPr>
        <w:spacing w:line="271" w:before="330" w:lineRule="auto"/>
      </w:pPr>
      <w:r>
        <w:rPr>
          <w:rFonts w:eastAsia="Georgia" w:cs="Georgia" w:ascii="Georgia" w:hAnsi="Georgia"/>
          <w:b/>
          <w:sz w:val="42"/>
        </w:rPr>
        <w:t xml:space="preserve">III. 1 - Réglage optimal pratique</w:t>
      </w:r>
    </w:p>
    <w:p>
      <w:pPr>
        <w:spacing w:after="220" w:lineRule="auto"/>
      </w:pPr>
      <w:r>
        <w:rPr>
          <w:rFonts w:eastAsia="Georgia" w:cs="Georgia" w:ascii="Georgia" w:hAnsi="Georgia"/>
        </w:rPr>
        <w:t xml:space="preserve">Dans le cas qui nous intéresse, la présence d'une intégration garantit que l'erreur indicielle sera nulle à la condition que le système reste stable. Une méthode de réglage pratique (méthode de compensation des pôles) a permis de déterminer les valeurs suivantes pour le correcteur : </w:t>
      </w:r>
      <m:oMath>
        <m:sSub>
          <m:sSubPr/>
          <m:e>
            <m:r>
              <m:rPr>
                <m:sty m:val="i"/>
              </m:rPr>
              <m:t>K</m:t>
            </m:r>
          </m:e>
          <m:sub>
            <m:r>
              <m:rPr>
                <m:sty m:val="i"/>
              </m:rPr>
              <m:t>p</m:t>
            </m:r>
            <m:r>
              <m:rPr>
                <m:sty m:val="p"/>
              </m:rPr>
              <m:t>0</m:t>
            </m:r>
          </m:sub>
        </m:sSub>
        <m:r>
          <m:rPr>
            <m:sty m:val="p"/>
          </m:rPr>
          <m:t>=</m:t>
        </m:r>
        <m:r>
          <m:rPr>
            <m:sty m:val="p"/>
          </m:rPr>
          <m:t>2</m:t>
        </m:r>
        <m:r>
          <m:rPr>
            <m:sty m:val="p"/>
          </m:rPr>
          <m:t>,</m:t>
        </m:r>
        <m:r>
          <m:rPr>
            <m:sty m:val="p"/>
          </m:rPr>
          <m:t>33</m:t>
        </m:r>
      </m:oMath>
      <w:r>
        <w:rPr/>
        <w:t xml:space="preserve">, </w:t>
      </w:r>
      <m:oMath>
        <m:sSub>
          <m:sSubPr/>
          <m:e>
            <m:r>
              <m:rPr>
                <m:sty m:val="i"/>
              </m:rPr>
              <m:t>T</m:t>
            </m:r>
          </m:e>
          <m:sub>
            <m:r>
              <m:rPr>
                <m:sty m:val="i"/>
              </m:rPr>
              <m:t>i</m:t>
            </m:r>
            <m:r>
              <m:rPr>
                <m:sty m:val="p"/>
              </m:rPr>
              <m:t>0</m:t>
            </m:r>
          </m:sub>
        </m:sSub>
        <m:r>
          <m:rPr>
            <m:sty m:val="p"/>
          </m:rPr>
          <m:t>=</m:t>
        </m:r>
        <m:r>
          <m:rPr>
            <m:sty m:val="p"/>
          </m:rPr>
          <m:t>1</m:t>
        </m:r>
        <m:r>
          <m:rPr>
            <m:sty m:val="p"/>
          </m:rPr>
          <m:t>,</m:t>
        </m:r>
        <m:r>
          <m:rPr>
            <m:sty m:val="p"/>
          </m:rPr>
          <m:t>1</m:t>
        </m:r>
        <m:r>
          <m:rPr>
            <m:nor/>
          </m:rPr>
          <m:t xml:space="preserve"> </m:t>
        </m:r>
        <m:r>
          <m:rPr>
            <m:sty m:val="p"/>
          </m:rPr>
          <m:t>s</m:t>
        </m:r>
      </m:oMath>
      <w:r>
        <w:rPr/>
        <w:t xml:space="preserve">, </w:t>
      </w:r>
      <m:oMath>
        <m:sSub>
          <m:sSubPr/>
          <m:e>
            <m:r>
              <m:rPr>
                <m:sty m:val="i"/>
              </m:rPr>
              <m:t>T</m:t>
            </m:r>
          </m:e>
          <m:sub>
            <m:r>
              <m:rPr>
                <m:sty m:val="i"/>
              </m:rPr>
              <m:t>d</m:t>
            </m:r>
            <m:r>
              <m:rPr>
                <m:sty m:val="p"/>
              </m:rPr>
              <m:t>0</m:t>
            </m:r>
          </m:sub>
        </m:sSub>
        <m:r>
          <m:rPr>
            <m:sty m:val="p"/>
          </m:rPr>
          <m:t>=</m:t>
        </m:r>
        <m:r>
          <m:rPr>
            <m:sty m:val="p"/>
          </m:rPr>
          <m:t>0</m:t>
        </m:r>
        <m:r>
          <m:rPr>
            <m:sty m:val="p"/>
          </m:rPr>
          <m:t>,</m:t>
        </m:r>
        <m:r>
          <m:rPr>
            <m:sty m:val="p"/>
          </m:rPr>
          <m:t>218</m:t>
        </m:r>
        <m:r>
          <m:rPr>
            <m:nor/>
          </m:rPr>
          <m:t xml:space="preserve"> </m:t>
        </m:r>
        <m:r>
          <m:rPr>
            <m:sty m:val="p"/>
          </m:rPr>
          <m:t>s</m:t>
        </m:r>
      </m:oMath>
      <w:r>
        <w:rPr/>
        <w:t xml:space="preserve">.</w:t>
      </w:r>
      <w:r>
        <w:rPr/>
        <w:br w:type="textWrapping"/>
      </w:r>
      <w:r>
        <w:rPr>
          <w:rFonts w:eastAsia="Georgia" w:cs="Georgia" w:ascii="Georgia" w:hAnsi="Georgia"/>
        </w:rPr>
        <w:t xml:space="preserve">Le tracé (figure 3) montre une réponse temporelle qui semble optimisée.</w:t>
      </w:r>
    </w:p>
    <w:p>
      <w:pPr>
        <w:spacing w:lineRule="auto"/>
        <w:jc w:val="center"/>
      </w:pPr>
      <w:r>
        <w:rPr/>
        <w:drawing>
          <wp:inline distB="0" distL="0" distR="0" distT="0">
            <wp:extent cx="5486400" cy="3394223"/>
            <wp:effectExtent b="0" l="0" r="0" t="0"/>
            <wp:docPr id="6" name="image-c61bda165bcb5d876b808125e957688e6dd824b6.jpg"/>
            <a:graphic>
              <a:graphicData uri="http://schemas.openxmlformats.org/drawingml/2006/picture">
                <pic:pic>
                  <pic:nvPicPr>
                    <pic:cNvPr id="6" name="image-c61bda165bcb5d876b808125e957688e6dd824b6.jpg" descr=""/>
                    <pic:cNvPicPr/>
                  </pic:nvPicPr>
                  <pic:blipFill>
                    <a:blip r:embed="rId10" cstate="print"/>
                    <a:srcRect b="0" l="0" r="0" t="0"/>
                    <a:stretch>
                      <a:fillRect/>
                    </a:stretch>
                  </pic:blipFill>
                  <pic:spPr>
                    <a:xfrm>
                      <a:off x="0" y="0"/>
                      <a:ext cx="5486400" cy="3394223"/>
                    </a:xfrm>
                    <a:prstGeom prst="rect"/>
                  </pic:spPr>
                </pic:pic>
              </a:graphicData>
            </a:graphic>
          </wp:inline>
        </w:drawing>
      </w:r>
    </w:p>
    <w:p>
      <w:pPr>
        <w:spacing w:lineRule="auto"/>
      </w:pPr>
      <w:r>
        <w:rPr>
          <w:rFonts w:eastAsia="Georgia" w:cs="Georgia" w:ascii="Georgia" w:hAnsi="Georgia"/>
        </w:rPr>
        <w:t xml:space="preserve">Figure 3 - Réponse temporelle optimisée obtenue par la méthode de compensation des pôles</w:t>
      </w:r>
    </w:p>
    <w:p>
      <w:pPr>
        <w:spacing w:after="220" w:lineRule="auto"/>
      </w:pPr>
      <w:r>
        <w:rPr>
          <w:rFonts w:eastAsia="Georgia" w:cs="Georgia" w:ascii="Georgia" w:hAnsi="Georgia"/>
        </w:rPr>
        <w:t xml:space="preserve">L'objet de l'étude qui suit est de déterminer un réglage du correcteur P.I.D. qui améliore encore la réponse temporelle.</w:t>
      </w:r>
    </w:p>
    <w:p>
      <w:pPr>
        <w:spacing w:line="271" w:before="330" w:lineRule="auto"/>
      </w:pPr>
      <w:r>
        <w:rPr>
          <w:rFonts w:eastAsia="Georgia" w:cs="Georgia" w:ascii="Georgia" w:hAnsi="Georgia"/>
          <w:b/>
          <w:sz w:val="42"/>
        </w:rPr>
        <w:t xml:space="preserve">III. 2 - Stabilité</w:t>
      </w:r>
    </w:p>
    <w:p>
      <w:pPr>
        <w:spacing w:after="220" w:lineRule="auto"/>
      </w:pPr>
      <w:r>
        <w:rPr>
          <w:rFonts w:eastAsia="Georgia" w:cs="Georgia" w:ascii="Georgia" w:hAnsi="Georgia"/>
        </w:rPr>
        <w:t xml:space="preserve">Avant de définir les différents critères d'optimisation de la réponse temporelle, il est nécessaire de vérifier que la réponse temporelle est convergente. La réponse est convergente si le système est stable. On rappelle la définition de la stabilité : une fonction de transfert est stable si toutes les racines du dénominateur (les pôles) sont à parties réelles strictement négatives.</w:t>
      </w:r>
      <w:r>
        <w:rPr/>
        <w:br w:type="textWrapping"/>
      </w:r>
      <w:r>
        <w:rPr>
          <w:rFonts w:eastAsia="Georgia" w:cs="Georgia" w:ascii="Georgia" w:hAnsi="Georgia"/>
        </w:rPr>
        <w:t xml:space="preserve">On cherche donc à vérifier que la fonction de transfert obtenue est stable et ce, pour différentes valeurs de </w:t>
      </w:r>
      <m:oMath>
        <m:sSub>
          <m:sSubPr/>
          <m:e>
            <m:r>
              <m:rPr>
                <m:sty m:val="i"/>
              </m:rPr>
              <m:t>K</m:t>
            </m:r>
          </m:e>
          <m:sub>
            <m:r>
              <m:rPr>
                <m:sty m:val="i"/>
              </m:rPr>
              <m:t>p</m:t>
            </m:r>
          </m:sub>
        </m:sSub>
        <m:r>
          <m:rPr>
            <m:sty m:val="p"/>
          </m:rPr>
          <m:t>,</m:t>
        </m:r>
        <m:sSub>
          <m:sSubPr/>
          <m:e>
            <m:r>
              <m:rPr>
                <m:sty m:val="i"/>
              </m:rPr>
              <m:t>T</m:t>
            </m:r>
          </m:e>
          <m:sub>
            <m:r>
              <m:rPr>
                <m:sty m:val="i"/>
              </m:rPr>
              <m:t>i</m:t>
            </m:r>
          </m:sub>
        </m:sSub>
      </m:oMath>
      <w:r>
        <w:rPr/>
        <w:t xml:space="preserve"> et </w:t>
      </w:r>
      <m:oMath>
        <m:sSub>
          <m:sSubPr/>
          <m:e>
            <m:r>
              <m:rPr>
                <m:sty m:val="i"/>
              </m:rPr>
              <m:t>T</m:t>
            </m:r>
          </m:e>
          <m:sub>
            <m:r>
              <m:rPr>
                <m:sty m:val="i"/>
              </m:rPr>
              <m:t>d</m:t>
            </m:r>
          </m:sub>
        </m:sSub>
      </m:oMath>
      <w:r>
        <w:rPr/>
        <w:t xml:space="preserve">.</w:t>
      </w:r>
    </w:p>
    <w:p>
      <w:pPr>
        <w:spacing w:after="220" w:lineRule="auto"/>
      </w:pPr>
      <w:r>
        <w:rPr>
          <w:rFonts w:eastAsia="Georgia" w:cs="Georgia" w:ascii="Georgia" w:hAnsi="Georgia"/>
        </w:rPr>
        <w:t xml:space="preserve">Q7. Écrire la fonction stabilite(P) qui prend comme argument une liste représentant un polynôme et renvoie la valeur binaire True si la fonction de transfert, dont le dénominateur est </w:t>
      </w:r>
      <m:oMath>
        <m:r>
          <m:rPr>
            <m:sty m:val="i"/>
          </m:rPr>
          <m:t>P</m:t>
        </m:r>
        <m:r>
          <m:rPr>
            <m:sty m:val="p"/>
          </m:rPr>
          <m:t>(</m:t>
        </m:r>
        <m:r>
          <m:rPr>
            <m:sty m:val="i"/>
          </m:rPr>
          <m:t>p</m:t>
        </m:r>
        <m:r>
          <m:rPr>
            <m:sty m:val="p"/>
          </m:rPr>
          <m:t>)</m:t>
        </m:r>
      </m:oMath>
      <w:r>
        <w:rPr/>
        <w:t xml:space="preserve">, est stable et False dans l'autre cas. Vous utiliserez les fonctions roots(...) et real(...) de la librairie numpy (voir l'annexe A.2, page 15).</w:t>
      </w:r>
    </w:p>
    <w:p>
      <w:pPr>
        <w:spacing w:line="271" w:before="330" w:lineRule="auto"/>
      </w:pPr>
      <w:r>
        <w:rPr>
          <w:rFonts w:eastAsia="Georgia" w:cs="Georgia" w:ascii="Georgia" w:hAnsi="Georgia"/>
          <w:b/>
          <w:sz w:val="42"/>
        </w:rPr>
        <w:t xml:space="preserve">III. 3 - Critères usuels d'optimisation</w:t>
      </w:r>
    </w:p>
    <w:p>
      <w:pPr>
        <w:spacing w:after="220" w:lineRule="auto"/>
      </w:pPr>
      <w:r>
        <w:rPr>
          <w:rFonts w:eastAsia="Georgia" w:cs="Georgia" w:ascii="Georgia" w:hAnsi="Georgia"/>
        </w:rPr>
        <w:t xml:space="preserve">Les critères usuels de réglage et d'optimisation d'un système asservi généralement retenus sont le temps de réponse à </w:t>
      </w:r>
      <m:oMath>
        <m:r>
          <m:rPr>
            <m:sty m:val="p"/>
          </m:rPr>
          <m:t>5</m:t>
        </m:r>
        <m:r>
          <m:rPr>
            <m:sty m:val="p"/>
          </m:rPr>
          <m:t>%</m:t>
        </m:r>
        <m:r>
          <m:rPr>
            <m:sty m:val="p"/>
          </m:rPr>
          <m:t>,</m:t>
        </m:r>
        <m:r>
          <m:rPr>
            <m:sty m:val="p"/>
          </m:rPr>
          <m:t>l</m:t>
        </m:r>
      </m:oMath>
      <w:r>
        <w:rPr>
          <w:rFonts w:eastAsia="Georgia" w:cs="Georgia" w:ascii="Georgia" w:hAnsi="Georgia"/>
        </w:rPr>
        <w:t xml:space="preserve"> 'amplitude des dépassements et une erreur indicielle nulle. On tente souvent d'avoir une réponse temporelle analogue à la réponse d'un système du second ordre avec un temps de réponse minimal et un dépassement limité à </w:t>
      </w:r>
      <m:oMath>
        <m:r>
          <m:rPr>
            <m:sty m:val="p"/>
          </m:rPr>
          <m:t>5</m:t>
        </m:r>
        <m:r>
          <m:rPr>
            <m:sty m:val="p"/>
          </m:rPr>
          <m:t>%</m:t>
        </m:r>
      </m:oMath>
      <w:r>
        <w:rPr/>
        <w:t xml:space="preserve">.</w:t>
      </w:r>
      <w:r>
        <w:rPr/>
        <w:br w:type="textWrapping"/>
      </w:r>
      <w:r>
        <w:rPr>
          <w:rFonts w:eastAsia="Georgia" w:cs="Georgia" w:ascii="Georgia" w:hAnsi="Georgia"/>
        </w:rPr>
        <w:t xml:space="preserve">On rappelle ici les définitions :</w:t>
      </w:r>
      <w:r>
        <w:rPr/>
        <w:br w:type="textWrapping"/>
      </w:r>
      <w:r>
        <w:rPr>
          <w:rFonts w:eastAsia="Georgia" w:cs="Georgia" w:ascii="Georgia" w:hAnsi="Georgia"/>
        </w:rPr>
        <w:t xml:space="preserve">Temps de réponse à </w:t>
      </w:r>
      <m:oMath>
        <m:r>
          <m:rPr>
            <m:sty m:val="b"/>
          </m:rPr>
          <m:t>5</m:t>
        </m:r>
        <m:r>
          <m:rPr>
            <m:sty m:val="b"/>
          </m:rPr>
          <m:t>%</m:t>
        </m:r>
      </m:oMath>
      <w:r>
        <w:rPr>
          <w:rFonts w:eastAsia="Georgia" w:cs="Georgia" w:ascii="Georgia" w:hAnsi="Georgia"/>
        </w:rPr>
        <w:t xml:space="preserve"> : le temps de réponse à </w:t>
      </w:r>
      <m:oMath>
        <m:r>
          <m:rPr>
            <m:sty m:val="p"/>
          </m:rPr>
          <m:t>5</m:t>
        </m:r>
        <m:r>
          <m:rPr>
            <m:sty m:val="p"/>
          </m:rPr>
          <m:t>%</m:t>
        </m:r>
      </m:oMath>
      <w:r>
        <w:rPr>
          <w:rFonts w:eastAsia="Georgia" w:cs="Georgia" w:ascii="Georgia" w:hAnsi="Georgia"/>
        </w:rPr>
        <w:t xml:space="preserve"> est le temps mis par le système pour que la réponse temporelle atteigne la valeur finale à </w:t>
      </w:r>
      <m:oMath>
        <m:r>
          <m:rPr>
            <m:sty m:val="p"/>
          </m:rPr>
          <m:t>5</m:t>
        </m:r>
        <m:r>
          <m:rPr>
            <m:sty m:val="p"/>
          </m:rPr>
          <m:t>%</m:t>
        </m:r>
      </m:oMath>
      <w:r>
        <w:rPr>
          <w:rFonts w:eastAsia="Georgia" w:cs="Georgia" w:ascii="Georgia" w:hAnsi="Georgia"/>
        </w:rPr>
        <w:t xml:space="preserve"> près;</w:t>
      </w:r>
      <w:r>
        <w:rPr/>
        <w:br w:type="textWrapping"/>
      </w:r>
      <w:r>
        <w:rPr>
          <w:rFonts w:eastAsia="Georgia" w:cs="Georgia" w:ascii="Georgia" w:hAnsi="Georgia"/>
        </w:rPr>
        <w:t xml:space="preserve">Dépassement relatif : le dépassement relatif est défini par </w:t>
      </w:r>
      <m:oMath>
        <m:sSub>
          <m:sSubPr/>
          <m:e>
            <m:r>
              <m:rPr>
                <m:sty m:val="i"/>
              </m:rPr>
              <m:t>D</m:t>
            </m:r>
          </m:e>
          <m:sub>
            <m:r>
              <m:rPr>
                <m:sty m:val="p"/>
              </m:rPr>
              <m:t>1</m:t>
            </m:r>
          </m:sub>
        </m:sSub>
        <m:r>
          <m:rPr>
            <m:sty m:val="p"/>
          </m:rPr>
          <m:t>=</m:t>
        </m:r>
        <m:f>
          <m:fPr>
            <m:ctrlPr>
              <w:rPr>
                <w:rFonts w:ascii="Cambria Math" w:hAnsi="Cambria Math"/>
              </w:rPr>
            </m:ctrlPr>
          </m:fPr>
          <m:num>
            <m:sSub>
              <m:sSubPr/>
              <m:e>
                <m:r>
                  <m:rPr>
                    <m:sty m:val="i"/>
                  </m:rPr>
                  <m:t>s</m:t>
                </m:r>
              </m:e>
              <m:sub>
                <m:r>
                  <m:rPr>
                    <m:nor/>
                  </m:rPr>
                  <m:t>max </m:t>
                </m:r>
              </m:sub>
            </m:sSub>
            <m:r>
              <m:rPr>
                <m:sty m:val="p"/>
              </m:rPr>
              <m:t>−</m:t>
            </m:r>
            <m:sSub>
              <m:sSubPr/>
              <m:e>
                <m:r>
                  <m:rPr>
                    <m:sty m:val="i"/>
                  </m:rPr>
                  <m:t>s</m:t>
                </m:r>
              </m:e>
              <m:sub>
                <m:r>
                  <m:rPr>
                    <m:sty m:val="p"/>
                  </m:rPr>
                  <m:t>∞</m:t>
                </m:r>
              </m:sub>
            </m:sSub>
          </m:num>
          <m:den>
            <m:sSub>
              <m:sSubPr/>
              <m:e>
                <m:r>
                  <m:rPr>
                    <m:sty m:val="i"/>
                  </m:rPr>
                  <m:t>s</m:t>
                </m:r>
              </m:e>
              <m:sub>
                <m:r>
                  <m:rPr>
                    <m:sty m:val="p"/>
                  </m:rPr>
                  <m:t>∞</m:t>
                </m:r>
              </m:sub>
            </m:sSub>
          </m:den>
        </m:f>
      </m:oMath>
      <w:r>
        <w:rPr/>
        <w:t xml:space="preserve"> avec </w:t>
      </w:r>
      <m:oMath>
        <m:sSub>
          <m:sSubPr/>
          <m:e>
            <m:r>
              <m:rPr>
                <m:sty m:val="i"/>
              </m:rPr>
              <m:t>s</m:t>
            </m:r>
          </m:e>
          <m:sub>
            <m:r>
              <m:rPr>
                <m:nor/>
              </m:rPr>
              <m:t>max </m:t>
            </m:r>
          </m:sub>
        </m:sSub>
      </m:oMath>
      <w:r>
        <w:rPr/>
        <w:t xml:space="preserve"> la valeur maximale de la fonction et </w:t>
      </w:r>
      <m:oMath>
        <m:sSub>
          <m:sSubPr/>
          <m:e>
            <m:r>
              <m:rPr>
                <m:sty m:val="i"/>
              </m:rPr>
              <m:t>s</m:t>
            </m:r>
          </m:e>
          <m:sub>
            <m:r>
              <m:rPr>
                <m:sty m:val="p"/>
              </m:rPr>
              <m:t>∞</m:t>
            </m:r>
          </m:sub>
        </m:sSub>
      </m:oMath>
      <w:r>
        <w:rPr>
          <w:rFonts w:eastAsia="Georgia" w:cs="Georgia" w:ascii="Georgia" w:hAnsi="Georgia"/>
        </w:rPr>
        <w:t xml:space="preserve"> la valeur finale en régime permanent.</w:t>
      </w:r>
      <w:r>
        <w:rPr/>
        <w:br w:type="textWrapping"/>
      </w:r>
      <w:r>
        <w:rPr>
          <w:rFonts w:eastAsia="Georgia" w:cs="Georgia" w:ascii="Georgia" w:hAnsi="Georgia"/>
        </w:rPr>
        <w:t xml:space="preserve">Q8. Justifier que la fonction Temps_reponse(s,t) (listing page DR 4) qui prend comme argument deux listes, la réponse temporelle et le temps, renvoie une valeur approchée majorant le temps de réponse à </w:t>
      </w:r>
      <m:oMath>
        <m:r>
          <m:rPr>
            <m:sty m:val="p"/>
          </m:rPr>
          <m:t>5</m:t>
        </m:r>
        <m:r>
          <m:rPr>
            <m:sty m:val="p"/>
          </m:rPr>
          <m:t>%</m:t>
        </m:r>
      </m:oMath>
      <w:r>
        <w:rPr/>
        <w:t xml:space="preserve">.</w:t>
      </w:r>
    </w:p>
    <w:p>
      <w:pPr>
        <w:spacing w:after="220" w:lineRule="auto"/>
      </w:pPr>
      <w:r>
        <w:rPr>
          <w:rFonts w:eastAsia="Georgia" w:cs="Georgia" w:ascii="Georgia" w:hAnsi="Georgia"/>
        </w:rPr>
        <w:t xml:space="preserve">Q9. Proposer une ré-écriture de la fonction Temps_reponse(s,t) en utilisant une seule boucle while à la place de la boucle for et du test.</w:t>
      </w:r>
    </w:p>
    <w:p>
      <w:pPr>
        <w:spacing w:after="220" w:lineRule="auto"/>
      </w:pPr>
      <w:r>
        <w:rPr>
          <w:rFonts w:eastAsia="Georgia" w:cs="Georgia" w:ascii="Georgia" w:hAnsi="Georgia"/>
        </w:rPr>
        <w:t xml:space="preserve">Q10. Écrire la fonction depassement(s,t) qui prend en argument les listes </w:t>
      </w:r>
      <m:oMath>
        <m:r>
          <m:rPr>
            <m:sty m:val="b"/>
          </m:rPr>
          <m:t>s</m:t>
        </m:r>
      </m:oMath>
      <w:r>
        <w:rPr/>
        <w:t xml:space="preserve"> et </w:t>
      </w:r>
      <m:oMath>
        <m:r>
          <m:rPr>
            <m:sty m:val="b"/>
          </m:rPr>
          <m:t>t</m:t>
        </m:r>
      </m:oMath>
      <w:r>
        <w:rPr>
          <w:rFonts w:eastAsia="Georgia" w:cs="Georgia" w:ascii="Georgia" w:hAnsi="Georgia"/>
        </w:rPr>
        <w:t xml:space="preserve"> et qui renvoie le dépassement relatif.</w:t>
      </w:r>
    </w:p>
    <w:p>
      <w:pPr>
        <w:spacing w:line="271" w:before="330" w:lineRule="auto"/>
      </w:pPr>
      <w:r>
        <w:rPr>
          <w:rFonts w:eastAsia="Georgia" w:cs="Georgia" w:ascii="Georgia" w:hAnsi="Georgia"/>
          <w:b/>
          <w:sz w:val="42"/>
        </w:rPr>
        <w:t xml:space="preserve">III. 4 - Critère de la valeur absolue de l'intégrale de l'erreur</w:t>
      </w:r>
    </w:p>
    <w:p>
      <w:pPr>
        <w:spacing w:after="220" w:lineRule="auto"/>
      </w:pPr>
      <w:r>
        <w:rPr>
          <w:rFonts w:eastAsia="Georgia" w:cs="Georgia" w:ascii="Georgia" w:hAnsi="Georgia"/>
        </w:rPr>
        <w:t xml:space="preserve">À ces critères, on peut en rajouter un qui va caractériser la réponse transitoire : il s'agit de l'intégrale de la valeur absolue de l'erreur (IAE) :</w:t>
      </w:r>
    </w:p>
    <w:p>
      <w:pPr>
        <w:spacing w:after="220" w:lineRule="auto"/>
      </w:pPr>
      <m:oMathPara>
        <m:oMath>
          <m:r>
            <m:rPr>
              <m:sty m:val="i"/>
            </m:rPr>
            <m:t>I</m:t>
          </m:r>
          <m:r>
            <m:rPr>
              <m:sty m:val="i"/>
            </m:rPr>
            <m:t>A</m:t>
          </m:r>
          <m:r>
            <m:rPr>
              <m:sty m:val="i"/>
            </m:rPr>
            <m:t>E</m:t>
          </m:r>
          <m:r>
            <m:rPr>
              <m:sty m:val="p"/>
            </m:rPr>
            <m:t>=</m:t>
          </m:r>
          <m:nary>
            <m:naryPr>
              <m:chr m:val="∫"/>
              <m:limLoc m:val="subSup"/>
              <m:grow m:val="1"/>
            </m:naryPr>
            <m:sub>
              <m:r>
                <m:rPr>
                  <m:sty m:val="p"/>
                </m:rPr>
                <m:t>0</m:t>
              </m:r>
            </m:sub>
            <m:sup>
              <m:r>
                <m:rPr>
                  <m:sty m:val="p"/>
                </m:rPr>
                <m:t>+</m:t>
              </m:r>
              <m:r>
                <m:rPr>
                  <m:sty m:val="p"/>
                </m:rPr>
                <m:t>∞</m:t>
              </m:r>
            </m:sup>
            <m:e>
              <m:r>
                <m:rPr>
                  <m:sty m:val="p"/>
                </m:rPr>
                <m:t xml:space="preserve"> </m:t>
              </m:r>
            </m:e>
          </m:nary>
          <m:r>
            <m:rPr>
              <m:sty m:val="p"/>
            </m:rPr>
            <m:t>|</m:t>
          </m:r>
          <m:r>
            <m:rPr>
              <m:sty m:val="i"/>
            </m:rPr>
            <m:t>ε</m:t>
          </m:r>
          <m:r>
            <m:rPr>
              <m:sty m:val="p"/>
            </m:rPr>
            <m:t>(</m:t>
          </m:r>
          <m:r>
            <m:rPr>
              <m:sty m:val="i"/>
            </m:rPr>
            <m:t>t</m:t>
          </m:r>
          <m:r>
            <m:rPr>
              <m:sty m:val="p"/>
            </m:rPr>
            <m:t>)</m:t>
          </m:r>
          <m:r>
            <m:rPr>
              <m:sty m:val="p"/>
            </m:rPr>
            <m:t>|</m:t>
          </m:r>
          <m:r>
            <m:rPr>
              <m:sty m:val="p"/>
            </m:rPr>
            <m:t>d</m:t>
          </m:r>
          <m:r>
            <m:rPr>
              <m:sty m:val="i"/>
            </m:rPr>
            <m:t>t</m:t>
          </m:r>
        </m:oMath>
      </m:oMathPara>
    </w:p>
    <w:p>
      <w:pPr>
        <w:spacing w:after="220" w:lineRule="auto"/>
      </w:pPr>
      <w:r>
        <w:rPr/>
        <w:t xml:space="preserve">avec </w:t>
      </w:r>
      <m:oMath>
        <m:r>
          <m:rPr>
            <m:sty m:val="i"/>
          </m:rPr>
          <m:t>s</m:t>
        </m:r>
        <m:r>
          <m:rPr>
            <m:sty m:val="p"/>
          </m:rPr>
          <m:t>(</m:t>
        </m:r>
        <m:r>
          <m:rPr>
            <m:sty m:val="i"/>
          </m:rPr>
          <m:t>t</m:t>
        </m:r>
        <m:r>
          <m:rPr>
            <m:sty m:val="p"/>
          </m:rPr>
          <m:t>)</m:t>
        </m:r>
      </m:oMath>
      <w:r>
        <w:rPr>
          <w:rFonts w:eastAsia="Georgia" w:cs="Georgia" w:ascii="Georgia" w:hAnsi="Georgia"/>
        </w:rPr>
        <w:t xml:space="preserve"> la réponse temporelle de la sortie, </w:t>
      </w:r>
      <m:oMath>
        <m:r>
          <m:rPr>
            <m:sty m:val="i"/>
          </m:rPr>
          <m:t>e</m:t>
        </m:r>
        <m:r>
          <m:rPr>
            <m:sty m:val="p"/>
          </m:rPr>
          <m:t>(</m:t>
        </m:r>
        <m:r>
          <m:rPr>
            <m:sty m:val="i"/>
          </m:rPr>
          <m:t>t</m:t>
        </m:r>
        <m:r>
          <m:rPr>
            <m:sty m:val="p"/>
          </m:rPr>
          <m:t>)</m:t>
        </m:r>
        <m:r>
          <m:rPr>
            <m:sty m:val="p"/>
          </m:rPr>
          <m:t>=</m:t>
        </m:r>
        <m:r>
          <m:rPr>
            <m:sty m:val="p"/>
          </m:rPr>
          <m:t>1</m:t>
        </m:r>
      </m:oMath>
      <w:r>
        <w:rPr>
          <w:rFonts w:eastAsia="Georgia" w:cs="Georgia" w:ascii="Georgia" w:hAnsi="Georgia"/>
        </w:rPr>
        <w:t xml:space="preserve"> la consigne d'entrée et </w:t>
      </w:r>
      <m:oMath>
        <m:r>
          <m:rPr>
            <m:sty m:val="i"/>
          </m:rPr>
          <m:t>ε</m:t>
        </m:r>
        <m:r>
          <m:rPr>
            <m:sty m:val="p"/>
          </m:rPr>
          <m:t>(</m:t>
        </m:r>
        <m:r>
          <m:rPr>
            <m:sty m:val="i"/>
          </m:rPr>
          <m:t>t</m:t>
        </m:r>
        <m:r>
          <m:rPr>
            <m:sty m:val="p"/>
          </m:rPr>
          <m:t>)</m:t>
        </m:r>
        <m:r>
          <m:rPr>
            <m:sty m:val="p"/>
          </m:rPr>
          <m:t>=</m:t>
        </m:r>
        <m:r>
          <m:rPr>
            <m:sty m:val="i"/>
          </m:rPr>
          <m:t>e</m:t>
        </m:r>
        <m:r>
          <m:rPr>
            <m:sty m:val="p"/>
          </m:rPr>
          <m:t>(</m:t>
        </m:r>
        <m:r>
          <m:rPr>
            <m:sty m:val="i"/>
          </m:rPr>
          <m:t>t</m:t>
        </m:r>
        <m:r>
          <m:rPr>
            <m:sty m:val="p"/>
          </m:rPr>
          <m:t>)</m:t>
        </m:r>
        <m:r>
          <m:rPr>
            <m:sty m:val="p"/>
          </m:rPr>
          <m:t>−</m:t>
        </m:r>
        <m:r>
          <m:rPr>
            <m:sty m:val="i"/>
          </m:rPr>
          <m:t>s</m:t>
        </m:r>
        <m:r>
          <m:rPr>
            <m:sty m:val="p"/>
          </m:rPr>
          <m:t>(</m:t>
        </m:r>
        <m:r>
          <m:rPr>
            <m:sty m:val="i"/>
          </m:rPr>
          <m:t>t</m:t>
        </m:r>
        <m:r>
          <m:rPr>
            <m:sty m:val="p"/>
          </m:rPr>
          <m:t>)</m:t>
        </m:r>
      </m:oMath>
      <w:r>
        <w:rPr/>
        <w:t xml:space="preserve">.</w:t>
      </w:r>
      <w:r>
        <w:rPr/>
        <w:br w:type="textWrapping"/>
      </w:r>
      <w:r>
        <w:rPr>
          <w:rFonts w:eastAsia="Georgia" w:cs="Georgia" w:ascii="Georgia" w:hAnsi="Georgia"/>
        </w:rPr>
        <w:t xml:space="preserve">Ce critère permet d'évaluer l'aire de la surface entre la courbe de réponse </w:t>
      </w:r>
      <m:oMath>
        <m:r>
          <m:rPr>
            <m:sty m:val="i"/>
          </m:rPr>
          <m:t>s</m:t>
        </m:r>
        <m:r>
          <m:rPr>
            <m:sty m:val="p"/>
          </m:rPr>
          <m:t>(</m:t>
        </m:r>
        <m:r>
          <m:rPr>
            <m:sty m:val="i"/>
          </m:rPr>
          <m:t>t</m:t>
        </m:r>
        <m:r>
          <m:rPr>
            <m:sty m:val="p"/>
          </m:rPr>
          <m:t>)</m:t>
        </m:r>
      </m:oMath>
      <w:r>
        <w:rPr>
          <w:rFonts w:eastAsia="Georgia" w:cs="Georgia" w:ascii="Georgia" w:hAnsi="Georgia"/>
        </w:rPr>
        <w:t xml:space="preserve"> et la consigne d'entrée </w:t>
      </w:r>
      <m:oMath>
        <m:r>
          <m:rPr>
            <m:sty m:val="i"/>
          </m:rPr>
          <m:t>e</m:t>
        </m:r>
        <m:r>
          <m:rPr>
            <m:sty m:val="p"/>
          </m:rPr>
          <m:t>(</m:t>
        </m:r>
        <m:r>
          <m:rPr>
            <m:sty m:val="i"/>
          </m:rPr>
          <m:t>t</m:t>
        </m:r>
        <m:r>
          <m:rPr>
            <m:sty m:val="p"/>
          </m:rPr>
          <m:t>)</m:t>
        </m:r>
        <m:r>
          <m:rPr>
            <m:sty m:val="p"/>
          </m:rPr>
          <m:t>=</m:t>
        </m:r>
        <m:r>
          <m:rPr>
            <m:sty m:val="p"/>
          </m:rPr>
          <m:t>1</m:t>
        </m:r>
      </m:oMath>
      <w:r>
        <w:rPr/>
        <w:t xml:space="preserve"> (figure 4).</w:t>
      </w:r>
    </w:p>
    <w:p>
      <w:pPr>
        <w:spacing w:lineRule="auto"/>
        <w:jc w:val="center"/>
      </w:pPr>
      <w:r>
        <w:rPr/>
        <w:drawing>
          <wp:inline distB="0" distL="0" distR="0" distT="0">
            <wp:extent cx="5486400" cy="3653931"/>
            <wp:effectExtent b="0" l="0" r="0" t="0"/>
            <wp:docPr id="7" name="image-e639f3dcc84aed0b8405001d78bfe7ee3fe3bff2.jpg"/>
            <a:graphic>
              <a:graphicData uri="http://schemas.openxmlformats.org/drawingml/2006/picture">
                <pic:pic>
                  <pic:nvPicPr>
                    <pic:cNvPr id="7" name="image-e639f3dcc84aed0b8405001d78bfe7ee3fe3bff2.jpg" descr=""/>
                    <pic:cNvPicPr/>
                  </pic:nvPicPr>
                  <pic:blipFill>
                    <a:blip r:embed="rId11" cstate="print"/>
                    <a:srcRect b="0" l="0" r="0" t="0"/>
                    <a:stretch>
                      <a:fillRect/>
                    </a:stretch>
                  </pic:blipFill>
                  <pic:spPr>
                    <a:xfrm>
                      <a:off x="0" y="0"/>
                      <a:ext cx="5486400" cy="3653931"/>
                    </a:xfrm>
                    <a:prstGeom prst="rect"/>
                  </pic:spPr>
                </pic:pic>
              </a:graphicData>
            </a:graphic>
          </wp:inline>
        </w:drawing>
      </w:r>
    </w:p>
    <w:p>
      <w:pPr>
        <w:spacing w:lineRule="auto"/>
      </w:pPr>
      <w:r>
        <w:rPr>
          <w:rFonts w:eastAsia="Georgia" w:cs="Georgia" w:ascii="Georgia" w:hAnsi="Georgia"/>
        </w:rPr>
        <w:t xml:space="preserve">Figure 4 - Critère de la valeur absolue de l'erreur</w:t>
      </w:r>
    </w:p>
    <w:p>
      <w:pPr>
        <w:spacing w:after="220" w:lineRule="auto"/>
      </w:pPr>
      <w:r>
        <w:rPr>
          <w:rFonts w:eastAsia="Georgia" w:cs="Georgia" w:ascii="Georgia" w:hAnsi="Georgia"/>
        </w:rPr>
        <w:t xml:space="preserve">Q11. Écrire la fonction critere_IAE(s,t) qui prend comme argument les listes </w:t>
      </w:r>
      <m:oMath>
        <m:r>
          <m:rPr>
            <m:sty m:val="b"/>
          </m:rPr>
          <m:t>s</m:t>
        </m:r>
      </m:oMath>
      <w:r>
        <w:rPr/>
        <w:t xml:space="preserve"> et </w:t>
      </w:r>
      <m:oMath>
        <m:r>
          <m:rPr>
            <m:sty m:val="b"/>
          </m:rPr>
          <m:t>t</m:t>
        </m:r>
      </m:oMath>
      <w:r>
        <w:rPr>
          <w:rFonts w:eastAsia="Georgia" w:cs="Georgia" w:ascii="Georgia" w:hAnsi="Georgia"/>
        </w:rPr>
        <w:t xml:space="preserve"> et qui renvoie l'intégrale de la valeur absolue de l'erreur. Vous préciserez la méthode utilisée.</w:t>
      </w:r>
    </w:p>
    <w:p>
      <w:pPr>
        <w:spacing w:line="271" w:before="330" w:lineRule="auto"/>
      </w:pPr>
      <w:r>
        <w:rPr>
          <w:rFonts w:eastAsia="Georgia" w:cs="Georgia" w:ascii="Georgia" w:hAnsi="Georgia"/>
          <w:b/>
          <w:sz w:val="42"/>
        </w:rPr>
        <w:t xml:space="preserve">III. 5 - Fonction coût</w:t>
      </w:r>
    </w:p>
    <w:p>
      <w:pPr>
        <w:spacing w:after="220" w:lineRule="auto"/>
      </w:pPr>
      <w:r>
        <w:rPr>
          <w:rFonts w:eastAsia="Georgia" w:cs="Georgia" w:ascii="Georgia" w:hAnsi="Georgia"/>
        </w:rPr>
        <w:t xml:space="preserve">Si on applique ces trois critères à la fonction réglée par la méthode de compensation des pôles (figure 3) avec </w:t>
      </w:r>
      <m:oMath>
        <m:sSub>
          <m:sSubPr/>
          <m:e>
            <m:r>
              <m:rPr>
                <m:sty m:val="i"/>
              </m:rPr>
              <m:t>K</m:t>
            </m:r>
          </m:e>
          <m:sub>
            <m:r>
              <m:rPr>
                <m:sty m:val="i"/>
              </m:rPr>
              <m:t>p</m:t>
            </m:r>
            <m:r>
              <m:rPr>
                <m:sty m:val="p"/>
              </m:rPr>
              <m:t>0</m:t>
            </m:r>
          </m:sub>
        </m:sSub>
        <m:r>
          <m:rPr>
            <m:sty m:val="p"/>
          </m:rPr>
          <m:t>=</m:t>
        </m:r>
        <m:r>
          <m:rPr>
            <m:sty m:val="p"/>
          </m:rPr>
          <m:t>2</m:t>
        </m:r>
        <m:r>
          <m:rPr>
            <m:sty m:val="p"/>
          </m:rPr>
          <m:t>,</m:t>
        </m:r>
        <m:r>
          <m:rPr>
            <m:sty m:val="p"/>
          </m:rPr>
          <m:t>33</m:t>
        </m:r>
        <m:r>
          <m:rPr>
            <m:sty m:val="p"/>
          </m:rPr>
          <m:t>,</m:t>
        </m:r>
        <m:sSub>
          <m:sSubPr/>
          <m:e>
            <m:r>
              <m:rPr>
                <m:sty m:val="i"/>
              </m:rPr>
              <m:t>T</m:t>
            </m:r>
          </m:e>
          <m:sub>
            <m:r>
              <m:rPr>
                <m:sty m:val="i"/>
              </m:rPr>
              <m:t>i</m:t>
            </m:r>
            <m:r>
              <m:rPr>
                <m:sty m:val="p"/>
              </m:rPr>
              <m:t>0</m:t>
            </m:r>
          </m:sub>
        </m:sSub>
        <m:r>
          <m:rPr>
            <m:sty m:val="p"/>
          </m:rPr>
          <m:t>=</m:t>
        </m:r>
        <m:r>
          <m:rPr>
            <m:sty m:val="p"/>
          </m:rPr>
          <m:t>1</m:t>
        </m:r>
        <m:r>
          <m:rPr>
            <m:sty m:val="p"/>
          </m:rPr>
          <m:t>,</m:t>
        </m:r>
        <m:r>
          <m:rPr>
            <m:sty m:val="p"/>
          </m:rPr>
          <m:t>1</m:t>
        </m:r>
        <m:r>
          <m:rPr>
            <m:nor/>
          </m:rPr>
          <m:t xml:space="preserve"> </m:t>
        </m:r>
        <m:r>
          <m:rPr>
            <m:sty m:val="p"/>
          </m:rPr>
          <m:t>s</m:t>
        </m:r>
      </m:oMath>
      <w:r>
        <w:rPr/>
        <w:t xml:space="preserve"> et </w:t>
      </w:r>
      <m:oMath>
        <m:sSub>
          <m:sSubPr/>
          <m:e>
            <m:r>
              <m:rPr>
                <m:sty m:val="i"/>
              </m:rPr>
              <m:t>T</m:t>
            </m:r>
          </m:e>
          <m:sub>
            <m:r>
              <m:rPr>
                <m:sty m:val="i"/>
              </m:rPr>
              <m:t>d</m:t>
            </m:r>
            <m:r>
              <m:rPr>
                <m:sty m:val="p"/>
              </m:rPr>
              <m:t>0</m:t>
            </m:r>
          </m:sub>
        </m:sSub>
        <m:r>
          <m:rPr>
            <m:sty m:val="p"/>
          </m:rPr>
          <m:t>=</m:t>
        </m:r>
        <m:r>
          <m:rPr>
            <m:sty m:val="p"/>
          </m:rPr>
          <m:t>0</m:t>
        </m:r>
        <m:r>
          <m:rPr>
            <m:sty m:val="p"/>
          </m:rPr>
          <m:t>,</m:t>
        </m:r>
        <m:r>
          <m:rPr>
            <m:sty m:val="p"/>
          </m:rPr>
          <m:t>218</m:t>
        </m:r>
        <m:r>
          <m:rPr>
            <m:nor/>
          </m:rPr>
          <m:t xml:space="preserve"> </m:t>
        </m:r>
        <m:r>
          <m:rPr>
            <m:sty m:val="p"/>
          </m:rPr>
          <m:t>s</m:t>
        </m:r>
      </m:oMath>
      <w:r>
        <w:rPr>
          <w:rFonts w:eastAsia="Georgia" w:cs="Georgia" w:ascii="Georgia" w:hAnsi="Georgia"/>
        </w:rPr>
        <w:t xml:space="preserve">, on obtient respectivement pour les critères de temps de réponse ( </w:t>
      </w:r>
      <m:oMath>
        <m:sSub>
          <m:sSubPr/>
          <m:e>
            <m:r>
              <m:rPr>
                <m:sty m:val="i"/>
              </m:rPr>
              <m:t>T</m:t>
            </m:r>
          </m:e>
          <m:sub>
            <m:r>
              <m:rPr>
                <m:sty m:val="p"/>
              </m:rPr>
              <m:t>5</m:t>
            </m:r>
            <m:r>
              <m:rPr>
                <m:sty m:val="p"/>
              </m:rPr>
              <m:t>%</m:t>
            </m:r>
          </m:sub>
        </m:sSub>
      </m:oMath>
      <w:r>
        <w:rPr>
          <w:rFonts w:eastAsia="Georgia" w:cs="Georgia" w:ascii="Georgia" w:hAnsi="Georgia"/>
        </w:rPr>
        <w:t xml:space="preserve"> ), de dépassement relatif ( </w:t>
      </w:r>
      <m:oMath>
        <m:sSub>
          <m:sSubPr/>
          <m:e>
            <m:r>
              <m:rPr>
                <m:sty m:val="i"/>
              </m:rPr>
              <m:t>D</m:t>
            </m:r>
          </m:e>
          <m:sub>
            <m:r>
              <m:rPr>
                <m:sty m:val="p"/>
              </m:rPr>
              <m:t>1</m:t>
            </m:r>
          </m:sub>
        </m:sSub>
      </m:oMath>
      <w:r>
        <w:rPr>
          <w:rFonts w:eastAsia="Georgia" w:cs="Georgia" w:ascii="Georgia" w:hAnsi="Georgia"/>
        </w:rPr>
        <w:t xml:space="preserve"> ) et d'écart (I AE)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T</m:t>
                    </m:r>
                  </m:e>
                  <m:sub>
                    <m:r>
                      <m:rPr>
                        <m:sty m:val="p"/>
                      </m:rPr>
                      <m:t>50</m:t>
                    </m:r>
                  </m:sub>
                </m:sSub>
              </m:e>
              <m:e>
                <m:r>
                  <m:rPr>
                    <m:sty m:val="i"/>
                  </m:rPr>
                  <m:t xml:space="preserve"> </m:t>
                </m:r>
                <m:r>
                  <m:rPr>
                    <m:sty m:val="p"/>
                  </m:rPr>
                  <m:t>=</m:t>
                </m:r>
                <m:r>
                  <m:rPr>
                    <m:sty m:val="p"/>
                  </m:rPr>
                  <m:t>0</m:t>
                </m:r>
                <m:r>
                  <m:rPr>
                    <m:sty m:val="p"/>
                  </m:rPr>
                  <m:t>,</m:t>
                </m:r>
                <m:r>
                  <m:rPr>
                    <m:sty m:val="p"/>
                  </m:rPr>
                  <m:t>123</m:t>
                </m:r>
                <m:r>
                  <m:rPr>
                    <m:nor/>
                  </m:rPr>
                  <m:t xml:space="preserve"> </m:t>
                </m:r>
                <m:r>
                  <m:rPr>
                    <m:sty m:val="p"/>
                  </m:rPr>
                  <m:t>s</m:t>
                </m:r>
              </m:e>
            </m:mr>
            <m:mr>
              <m:e>
                <m:sSub>
                  <m:sSubPr/>
                  <m:e>
                    <m:r>
                      <m:rPr>
                        <m:sty m:val="i"/>
                      </m:rPr>
                      <m:t>D</m:t>
                    </m:r>
                  </m:e>
                  <m:sub>
                    <m:r>
                      <m:rPr>
                        <m:sty m:val="p"/>
                      </m:rPr>
                      <m:t>10</m:t>
                    </m:r>
                  </m:sub>
                </m:sSub>
              </m:e>
              <m:e>
                <m:r>
                  <m:rPr>
                    <m:sty m:val="i"/>
                  </m:rPr>
                  <m:t xml:space="preserve"> </m:t>
                </m:r>
                <m:r>
                  <m:rPr>
                    <m:sty m:val="p"/>
                  </m:rPr>
                  <m:t>=</m:t>
                </m:r>
                <m:r>
                  <m:rPr>
                    <m:sty m:val="p"/>
                  </m:rPr>
                  <m:t>5</m:t>
                </m:r>
                <m:r>
                  <m:rPr>
                    <m:sty m:val="p"/>
                  </m:rPr>
                  <m:t>%</m:t>
                </m:r>
                <m:r>
                  <m:rPr>
                    <m:sty m:val="p"/>
                  </m:rPr>
                  <m:t>=</m:t>
                </m:r>
                <m:r>
                  <m:rPr>
                    <m:sty m:val="p"/>
                  </m:rPr>
                  <m:t>0</m:t>
                </m:r>
                <m:r>
                  <m:rPr>
                    <m:sty m:val="p"/>
                  </m:rPr>
                  <m:t>,</m:t>
                </m:r>
                <m:r>
                  <m:rPr>
                    <m:sty m:val="p"/>
                  </m:rPr>
                  <m:t>05</m:t>
                </m:r>
              </m:e>
            </m:mr>
            <m:mr>
              <m:e>
                <m:r>
                  <m:rPr>
                    <m:sty m:val="i"/>
                  </m:rPr>
                  <m:t>I</m:t>
                </m:r>
                <m:r>
                  <m:rPr>
                    <m:sty m:val="i"/>
                  </m:rPr>
                  <m:t>A</m:t>
                </m:r>
                <m:sSub>
                  <m:sSubPr/>
                  <m:e>
                    <m:r>
                      <m:rPr>
                        <m:sty m:val="i"/>
                      </m:rPr>
                      <m:t>E</m:t>
                    </m:r>
                  </m:e>
                  <m:sub>
                    <m:r>
                      <m:rPr>
                        <m:sty m:val="p"/>
                      </m:rPr>
                      <m:t>0</m:t>
                    </m:r>
                  </m:sub>
                </m:sSub>
              </m:e>
              <m:e>
                <m:r>
                  <m:rPr>
                    <m:sty m:val="i"/>
                  </m:rPr>
                  <m:t xml:space="preserve"> </m:t>
                </m:r>
                <m:r>
                  <m:rPr>
                    <m:sty m:val="p"/>
                  </m:rPr>
                  <m:t>=</m:t>
                </m:r>
                <m:r>
                  <m:rPr>
                    <m:sty m:val="p"/>
                  </m:rPr>
                  <m:t>0</m:t>
                </m:r>
                <m:r>
                  <m:rPr>
                    <m:sty m:val="p"/>
                  </m:rPr>
                  <m:t>,</m:t>
                </m:r>
                <m:r>
                  <m:rPr>
                    <m:sty m:val="p"/>
                  </m:rPr>
                  <m:t>0733</m:t>
                </m:r>
                <m:r>
                  <m:rPr>
                    <m:sty m:val="p"/>
                  </m:rPr>
                  <m:t>USI</m:t>
                </m:r>
              </m:e>
            </m:mr>
          </m:m>
        </m:oMath>
      </m:oMathPara>
    </w:p>
    <w:p>
      <w:pPr>
        <w:spacing w:after="220" w:lineRule="auto"/>
      </w:pPr>
      <w:r>
        <w:rPr>
          <w:rFonts w:eastAsia="Georgia" w:cs="Georgia" w:ascii="Georgia" w:hAnsi="Georgia"/>
        </w:rPr>
        <w:t xml:space="preserve">Ces trois critères sont ceux que notre algorithme doit permettre d'améliorer. On définit ainsi une fonction ponderation_cout(T5,D1,IAE) (listing page DR 5) qui renvoie le «coût» global associé à ces critères. Le réglage optimal du correcteur doit alors permettre de minimiser cette fonction.</w:t>
      </w:r>
      <w:r>
        <w:rPr/>
        <w:br w:type="textWrapping"/>
      </w:r>
      <w:r>
        <w:rPr>
          <w:rFonts w:eastAsia="Georgia" w:cs="Georgia" w:ascii="Georgia" w:hAnsi="Georgia"/>
        </w:rPr>
        <w:t xml:space="preserve">Q12. Dans quel intervalle doit être la valeur retournée par ponderation_cout(T5,D1,IAE) afin que la configuration soit meilleure que la réponse de référence?</w:t>
      </w:r>
    </w:p>
    <w:p>
      <w:pPr>
        <w:spacing w:after="220" w:lineRule="auto"/>
      </w:pPr>
      <w:r>
        <w:rPr/>
        <w:t xml:space="preserve">Nous allons chercher le meilleur triplet ( </w:t>
      </w:r>
      <m:oMath>
        <m:sSub>
          <m:sSubPr/>
          <m:e>
            <m:r>
              <m:rPr>
                <m:sty m:val="i"/>
              </m:rPr>
              <m:t>K</m:t>
            </m:r>
          </m:e>
          <m:sub>
            <m:r>
              <m:rPr>
                <m:sty m:val="i"/>
              </m:rPr>
              <m:t>p</m:t>
            </m:r>
          </m:sub>
        </m:sSub>
        <m:r>
          <m:rPr>
            <m:sty m:val="p"/>
          </m:rPr>
          <m:t>,</m:t>
        </m:r>
        <m:sSub>
          <m:sSubPr/>
          <m:e>
            <m:r>
              <m:rPr>
                <m:sty m:val="i"/>
              </m:rPr>
              <m:t>T</m:t>
            </m:r>
          </m:e>
          <m:sub>
            <m:r>
              <m:rPr>
                <m:sty m:val="i"/>
              </m:rPr>
              <m:t>i</m:t>
            </m:r>
          </m:sub>
        </m:sSub>
        <m:r>
          <m:rPr>
            <m:sty m:val="p"/>
          </m:rPr>
          <m:t>,</m:t>
        </m:r>
        <m:sSub>
          <m:sSubPr/>
          <m:e>
            <m:r>
              <m:rPr>
                <m:sty m:val="i"/>
              </m:rPr>
              <m:t>T</m:t>
            </m:r>
          </m:e>
          <m:sub>
            <m:r>
              <m:rPr>
                <m:sty m:val="i"/>
              </m:rPr>
              <m:t>d</m:t>
            </m:r>
          </m:sub>
        </m:sSub>
      </m:oMath>
      <w:r>
        <w:rPr>
          <w:rFonts w:eastAsia="Georgia" w:cs="Georgia" w:ascii="Georgia" w:hAnsi="Georgia"/>
        </w:rPr>
        <w:t xml:space="preserve"> ) qui minimise la fonction coût.</w:t>
      </w:r>
      <w:r>
        <w:rPr/>
        <w:br w:type="textWrapping"/>
      </w:r>
      <w:r>
        <w:rPr>
          <w:rFonts w:eastAsia="Georgia" w:cs="Georgia" w:ascii="Georgia" w:hAnsi="Georgia"/>
        </w:rPr>
        <w:t xml:space="preserve">Les domaines de définition de </w:t>
      </w:r>
      <m:oMath>
        <m:sSub>
          <m:sSubPr/>
          <m:e>
            <m:r>
              <m:rPr>
                <m:sty m:val="i"/>
              </m:rPr>
              <m:t>K</m:t>
            </m:r>
          </m:e>
          <m:sub>
            <m:r>
              <m:rPr>
                <m:sty m:val="i"/>
              </m:rPr>
              <m:t>p</m:t>
            </m:r>
          </m:sub>
        </m:sSub>
        <m:r>
          <m:rPr>
            <m:sty m:val="p"/>
          </m:rPr>
          <m:t>,</m:t>
        </m:r>
        <m:sSub>
          <m:sSubPr/>
          <m:e>
            <m:r>
              <m:rPr>
                <m:sty m:val="i"/>
              </m:rPr>
              <m:t>T</m:t>
            </m:r>
          </m:e>
          <m:sub>
            <m:r>
              <m:rPr>
                <m:sty m:val="i"/>
              </m:rPr>
              <m:t>i</m:t>
            </m:r>
          </m:sub>
        </m:sSub>
      </m:oMath>
      <w:r>
        <w:rPr/>
        <w:t xml:space="preserve"> et </w:t>
      </w:r>
      <m:oMath>
        <m:sSub>
          <m:sSubPr/>
          <m:e>
            <m:r>
              <m:rPr>
                <m:sty m:val="i"/>
              </m:rPr>
              <m:t>T</m:t>
            </m:r>
          </m:e>
          <m:sub>
            <m:r>
              <m:rPr>
                <m:sty m:val="i"/>
              </m:rPr>
              <m:t>d</m:t>
            </m:r>
          </m:sub>
        </m:sSub>
      </m:oMath>
      <w:r>
        <w:rPr/>
        <w:t xml:space="preserve"> sont :</w:t>
      </w:r>
    </w:p>
    <w:p>
      <w:pPr>
        <w:numPr>
          <w:ilvl w:val="0"/>
          <w:numId w:val="6"/>
        </w:numPr>
        <w:spacing w:lineRule="auto"/>
      </w:pPr>
      <m:oMath>
        <m:sSub>
          <m:sSubPr/>
          <m:e>
            <m:r>
              <m:rPr>
                <m:sty m:val="i"/>
              </m:rPr>
              <m:t>K</m:t>
            </m:r>
          </m:e>
          <m:sub>
            <m:r>
              <m:rPr>
                <m:sty m:val="i"/>
              </m:rPr>
              <m:t>p</m:t>
            </m:r>
          </m:sub>
        </m:sSub>
        <m:r>
          <m:rPr>
            <m:sty m:val="p"/>
          </m:rPr>
          <m:t>∈</m:t>
        </m:r>
        <m:r>
          <m:rPr>
            <m:sty m:val="p"/>
          </m:rPr>
          <m:t>[</m:t>
        </m:r>
        <m:r>
          <m:rPr>
            <m:sty m:val="p"/>
          </m:rPr>
          <m:t>0</m:t>
        </m:r>
        <m:r>
          <m:rPr>
            <m:sty m:val="p"/>
          </m:rPr>
          <m:t>,</m:t>
        </m:r>
        <m:r>
          <m:rPr>
            <m:sty m:val="p"/>
          </m:rPr>
          <m:t>01</m:t>
        </m:r>
        <m:r>
          <m:rPr>
            <m:sty m:val="p"/>
          </m:rPr>
          <m:t>,</m:t>
        </m:r>
        <m:r>
          <m:rPr>
            <m:sty m:val="p"/>
          </m:rPr>
          <m:t>100</m:t>
        </m:r>
        <m:r>
          <m:rPr>
            <m:sty m:val="p"/>
          </m:rPr>
          <m:t>]</m:t>
        </m:r>
      </m:oMath>
      <w:r>
        <w:rPr/>
        <w:t xml:space="preserve">,</w:t>
      </w:r>
    </w:p>
    <w:p>
      <w:pPr>
        <w:numPr>
          <w:ilvl w:val="0"/>
          <w:numId w:val="6"/>
        </w:numPr>
        <w:spacing w:lineRule="auto"/>
      </w:pPr>
      <m:oMath>
        <m:sSub>
          <m:sSubPr/>
          <m:e>
            <m:r>
              <m:rPr>
                <m:sty m:val="i"/>
              </m:rPr>
              <m:t>T</m:t>
            </m:r>
          </m:e>
          <m:sub>
            <m:r>
              <m:rPr>
                <m:sty m:val="i"/>
              </m:rPr>
              <m:t>i</m:t>
            </m:r>
          </m:sub>
        </m:sSub>
        <m:r>
          <m:rPr>
            <m:sty m:val="p"/>
          </m:rPr>
          <m:t>∈</m:t>
        </m:r>
        <m:r>
          <m:rPr>
            <m:sty m:val="p"/>
          </m:rPr>
          <m:t>[</m:t>
        </m:r>
        <m:r>
          <m:rPr>
            <m:sty m:val="p"/>
          </m:rPr>
          <m:t>0</m:t>
        </m:r>
        <m:r>
          <m:rPr>
            <m:sty m:val="p"/>
          </m:rPr>
          <m:t>,</m:t>
        </m:r>
        <m:r>
          <m:rPr>
            <m:sty m:val="p"/>
          </m:rPr>
          <m:t>01</m:t>
        </m:r>
        <m:r>
          <m:rPr>
            <m:nor/>
          </m:rPr>
          <m:t xml:space="preserve"> </m:t>
        </m:r>
        <m:r>
          <m:rPr>
            <m:sty m:val="p"/>
          </m:rPr>
          <m:t>s</m:t>
        </m:r>
        <m:r>
          <m:rPr>
            <m:sty m:val="p"/>
          </m:rPr>
          <m:t>,</m:t>
        </m:r>
        <m:r>
          <m:rPr>
            <m:sty m:val="p"/>
          </m:rPr>
          <m:t>100</m:t>
        </m:r>
        <m:r>
          <m:rPr>
            <m:nor/>
          </m:rPr>
          <m:t xml:space="preserve"> </m:t>
        </m:r>
        <m:r>
          <m:rPr>
            <m:sty m:val="p"/>
          </m:rPr>
          <m:t>s</m:t>
        </m:r>
        <m:r>
          <m:rPr>
            <m:sty m:val="p"/>
          </m:rPr>
          <m:t>]</m:t>
        </m:r>
      </m:oMath>
      <w:r>
        <w:rPr/>
        <w:t xml:space="preserve">,</w:t>
      </w:r>
    </w:p>
    <w:p>
      <w:pPr>
        <w:numPr>
          <w:ilvl w:val="0"/>
          <w:numId w:val="6"/>
        </w:numPr>
        <w:spacing w:lineRule="auto"/>
      </w:pPr>
      <m:oMath>
        <m:sSub>
          <m:sSubPr/>
          <m:e>
            <m:r>
              <m:rPr>
                <m:sty m:val="i"/>
              </m:rPr>
              <m:t>T</m:t>
            </m:r>
          </m:e>
          <m:sub>
            <m:r>
              <m:rPr>
                <m:sty m:val="i"/>
              </m:rPr>
              <m:t>d</m:t>
            </m:r>
          </m:sub>
        </m:sSub>
        <m:r>
          <m:rPr>
            <m:sty m:val="p"/>
          </m:rPr>
          <m:t>∈</m:t>
        </m:r>
        <m:r>
          <m:rPr>
            <m:sty m:val="p"/>
          </m:rPr>
          <m:t>[</m:t>
        </m:r>
        <m:r>
          <m:rPr>
            <m:sty m:val="p"/>
          </m:rPr>
          <m:t>0</m:t>
        </m:r>
        <m:r>
          <m:rPr>
            <m:nor/>
          </m:rPr>
          <m:t xml:space="preserve"> </m:t>
        </m:r>
        <m:r>
          <m:rPr>
            <m:sty m:val="p"/>
          </m:rPr>
          <m:t>s</m:t>
        </m:r>
        <m:r>
          <m:rPr>
            <m:sty m:val="p"/>
          </m:rPr>
          <m:t>,</m:t>
        </m:r>
        <m:r>
          <m:rPr>
            <m:sty m:val="p"/>
          </m:rPr>
          <m:t>50</m:t>
        </m:r>
        <m:r>
          <m:rPr>
            <m:nor/>
          </m:rPr>
          <m:t xml:space="preserve"> </m:t>
        </m:r>
        <m:r>
          <m:rPr>
            <m:sty m:val="p"/>
          </m:rPr>
          <m:t>s</m:t>
        </m:r>
        <m:r>
          <m:rPr>
            <m:sty m:val="p"/>
          </m:rPr>
          <m:t>]</m:t>
        </m:r>
      </m:oMath>
      <w:r>
        <w:rPr/>
        <w:t xml:space="preserve">.</w:t>
      </w:r>
    </w:p>
    <w:p>
      <w:pPr>
        <w:spacing w:after="220" w:lineRule="auto"/>
      </w:pPr>
      <w:r>
        <w:rPr>
          <w:rFonts w:eastAsia="Georgia" w:cs="Georgia" w:ascii="Georgia" w:hAnsi="Georgia"/>
        </w:rPr>
        <w:t xml:space="preserve">Afin de limiter l'étude, nous considérerons que chacune des trois variables ne peut prendre que </w:t>
      </w:r>
      <m:oMath>
        <m:sSup>
          <m:sSupPr/>
          <m:e>
            <m:r>
              <m:rPr>
                <m:sty m:val="p"/>
              </m:rPr>
              <m:t>2</m:t>
            </m:r>
          </m:e>
          <m:sup>
            <m:r>
              <m:rPr>
                <m:sty m:val="p"/>
              </m:rPr>
              <m:t>16</m:t>
            </m:r>
          </m:sup>
        </m:sSup>
      </m:oMath>
      <w:r>
        <w:rPr>
          <w:rFonts w:eastAsia="Georgia" w:cs="Georgia" w:ascii="Georgia" w:hAnsi="Georgia"/>
        </w:rPr>
        <w:t xml:space="preserve"> valeurs réparties uniformément dans l'intervalle de définition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K</m:t>
                    </m:r>
                  </m:e>
                  <m:sub>
                    <m:r>
                      <m:rPr>
                        <m:sty m:val="i"/>
                      </m:rPr>
                      <m:t>p</m:t>
                    </m:r>
                  </m:sub>
                </m:sSub>
              </m:e>
              <m:e>
                <m:r>
                  <m:rPr>
                    <m:sty m:val="i"/>
                  </m:rPr>
                  <m:t xml:space="preserve"> </m:t>
                </m:r>
                <m:r>
                  <m:rPr>
                    <m:sty m:val="p"/>
                  </m:rPr>
                  <m:t>=</m:t>
                </m:r>
                <m:d>
                  <m:dPr>
                    <m:begChr m:val="("/>
                    <m:endChr m:val=")"/>
                    <m:ctrlPr>
                      <w:rPr>
                        <w:rFonts w:ascii="Cambria Math" w:hAnsi="Cambria Math"/>
                      </w:rPr>
                    </m:ctrlPr>
                  </m:dPr>
                  <m:e>
                    <m:sSub>
                      <m:sSubPr/>
                      <m:e>
                        <m:r>
                          <m:rPr>
                            <m:sty m:val="i"/>
                          </m:rPr>
                          <m:t>K</m:t>
                        </m:r>
                      </m:e>
                      <m:sub>
                        <m:r>
                          <m:rPr>
                            <m:sty m:val="i"/>
                          </m:rPr>
                          <m:t>p</m:t>
                        </m:r>
                        <m:r>
                          <m:rPr>
                            <m:sty m:val="p"/>
                          </m:rPr>
                          <m:t>max</m:t>
                        </m:r>
                      </m:sub>
                    </m:sSub>
                    <m:r>
                      <m:rPr>
                        <m:sty m:val="p"/>
                      </m:rPr>
                      <m:t>−</m:t>
                    </m:r>
                    <m:sSub>
                      <m:sSubPr/>
                      <m:e>
                        <m:r>
                          <m:rPr>
                            <m:sty m:val="i"/>
                          </m:rPr>
                          <m:t>K</m:t>
                        </m:r>
                      </m:e>
                      <m:sub>
                        <m:r>
                          <m:rPr>
                            <m:sty m:val="i"/>
                          </m:rPr>
                          <m:t>p</m:t>
                        </m:r>
                        <m:r>
                          <m:rPr>
                            <m:sty m:val="p"/>
                          </m:rPr>
                          <m:t>min</m:t>
                        </m:r>
                      </m:sub>
                    </m:sSub>
                  </m:e>
                </m:d>
                <m:r>
                  <m:rPr>
                    <m:sty m:val="p"/>
                  </m:rPr>
                  <m:t>⋅</m:t>
                </m:r>
                <m:f>
                  <m:fPr>
                    <m:ctrlPr>
                      <w:rPr>
                        <w:rFonts w:ascii="Cambria Math" w:hAnsi="Cambria Math"/>
                      </w:rPr>
                    </m:ctrlPr>
                  </m:fPr>
                  <m:num>
                    <m:sSub>
                      <m:sSubPr/>
                      <m:e>
                        <m:r>
                          <m:rPr>
                            <m:sty m:val="i"/>
                          </m:rPr>
                          <m:t>I</m:t>
                        </m:r>
                      </m:e>
                      <m:sub>
                        <m:r>
                          <m:rPr>
                            <m:sty m:val="i"/>
                          </m:rPr>
                          <m:t>p</m:t>
                        </m:r>
                      </m:sub>
                    </m:sSub>
                  </m:num>
                  <m:den>
                    <m:sSup>
                      <m:sSupPr/>
                      <m:e>
                        <m:r>
                          <m:rPr>
                            <m:sty m:val="p"/>
                          </m:rPr>
                          <m:t>2</m:t>
                        </m:r>
                      </m:e>
                      <m:sup>
                        <m:r>
                          <m:rPr>
                            <m:sty m:val="p"/>
                          </m:rPr>
                          <m:t>16</m:t>
                        </m:r>
                      </m:sup>
                    </m:sSup>
                    <m:r>
                      <m:rPr>
                        <m:sty m:val="p"/>
                      </m:rPr>
                      <m:t>−</m:t>
                    </m:r>
                    <m:r>
                      <m:rPr>
                        <m:sty m:val="p"/>
                      </m:rPr>
                      <m:t>1</m:t>
                    </m:r>
                  </m:den>
                </m:f>
                <m:r>
                  <m:rPr>
                    <m:sty m:val="p"/>
                  </m:rPr>
                  <m:t>+</m:t>
                </m:r>
                <m:sSub>
                  <m:sSubPr/>
                  <m:e>
                    <m:r>
                      <m:rPr>
                        <m:sty m:val="i"/>
                      </m:rPr>
                      <m:t>K</m:t>
                    </m:r>
                  </m:e>
                  <m:sub>
                    <m:r>
                      <m:rPr>
                        <m:sty m:val="i"/>
                      </m:rPr>
                      <m:t>p</m:t>
                    </m:r>
                    <m:r>
                      <m:rPr>
                        <m:sty m:val="p"/>
                      </m:rPr>
                      <m:t>min</m:t>
                    </m:r>
                  </m:sub>
                </m:sSub>
              </m:e>
            </m:mr>
            <m:mr>
              <m:e>
                <m:sSub>
                  <m:sSubPr/>
                  <m:e>
                    <m:r>
                      <m:rPr>
                        <m:sty m:val="i"/>
                      </m:rPr>
                      <m:t>T</m:t>
                    </m:r>
                  </m:e>
                  <m:sub>
                    <m:r>
                      <m:rPr>
                        <m:sty m:val="i"/>
                      </m:rPr>
                      <m:t>i</m:t>
                    </m:r>
                  </m:sub>
                </m:sSub>
              </m:e>
              <m:e>
                <m:r>
                  <m:rPr>
                    <m:sty m:val="i"/>
                  </m:rPr>
                  <m:t xml:space="preserve"> </m:t>
                </m:r>
                <m:r>
                  <m:rPr>
                    <m:sty m:val="p"/>
                  </m:rPr>
                  <m:t>=</m:t>
                </m:r>
                <m:d>
                  <m:dPr>
                    <m:begChr m:val="("/>
                    <m:endChr m:val=")"/>
                    <m:ctrlPr>
                      <w:rPr>
                        <w:rFonts w:ascii="Cambria Math" w:hAnsi="Cambria Math"/>
                      </w:rPr>
                    </m:ctrlPr>
                  </m:dPr>
                  <m:e>
                    <m:sSub>
                      <m:sSubPr/>
                      <m:e>
                        <m:r>
                          <m:rPr>
                            <m:sty m:val="i"/>
                          </m:rPr>
                          <m:t>T</m:t>
                        </m:r>
                      </m:e>
                      <m:sub>
                        <m:r>
                          <m:rPr>
                            <m:sty m:val="i"/>
                          </m:rPr>
                          <m:t>i</m:t>
                        </m:r>
                        <m:r>
                          <m:rPr>
                            <m:sty m:val="p"/>
                          </m:rPr>
                          <m:t>max</m:t>
                        </m:r>
                      </m:sub>
                    </m:sSub>
                    <m:r>
                      <m:rPr>
                        <m:sty m:val="p"/>
                      </m:rPr>
                      <m:t>−</m:t>
                    </m:r>
                    <m:sSub>
                      <m:sSubPr/>
                      <m:e>
                        <m:r>
                          <m:rPr>
                            <m:sty m:val="i"/>
                          </m:rPr>
                          <m:t>T</m:t>
                        </m:r>
                      </m:e>
                      <m:sub>
                        <m:r>
                          <m:rPr>
                            <m:sty m:val="i"/>
                          </m:rPr>
                          <m:t>i</m:t>
                        </m:r>
                        <m:r>
                          <m:rPr>
                            <m:sty m:val="p"/>
                          </m:rPr>
                          <m:t>min</m:t>
                        </m:r>
                      </m:sub>
                    </m:sSub>
                  </m:e>
                </m:d>
                <m:r>
                  <m:rPr>
                    <m:sty m:val="p"/>
                  </m:rPr>
                  <m:t>⋅</m:t>
                </m:r>
                <m:f>
                  <m:fPr>
                    <m:ctrlPr>
                      <w:rPr>
                        <w:rFonts w:ascii="Cambria Math" w:hAnsi="Cambria Math"/>
                      </w:rPr>
                    </m:ctrlPr>
                  </m:fPr>
                  <m:num>
                    <m:sSub>
                      <m:sSubPr/>
                      <m:e>
                        <m:r>
                          <m:rPr>
                            <m:sty m:val="i"/>
                          </m:rPr>
                          <m:t>I</m:t>
                        </m:r>
                      </m:e>
                      <m:sub>
                        <m:r>
                          <m:rPr>
                            <m:sty m:val="i"/>
                          </m:rPr>
                          <m:t>i</m:t>
                        </m:r>
                      </m:sub>
                    </m:sSub>
                  </m:num>
                  <m:den>
                    <m:sSup>
                      <m:sSupPr/>
                      <m:e>
                        <m:r>
                          <m:rPr>
                            <m:sty m:val="p"/>
                          </m:rPr>
                          <m:t>2</m:t>
                        </m:r>
                      </m:e>
                      <m:sup>
                        <m:r>
                          <m:rPr>
                            <m:sty m:val="p"/>
                          </m:rPr>
                          <m:t>16</m:t>
                        </m:r>
                      </m:sup>
                    </m:sSup>
                    <m:r>
                      <m:rPr>
                        <m:sty m:val="p"/>
                      </m:rPr>
                      <m:t>−</m:t>
                    </m:r>
                    <m:r>
                      <m:rPr>
                        <m:sty m:val="p"/>
                      </m:rPr>
                      <m:t>1</m:t>
                    </m:r>
                  </m:den>
                </m:f>
                <m:r>
                  <m:rPr>
                    <m:sty m:val="p"/>
                  </m:rPr>
                  <m:t>+</m:t>
                </m:r>
                <m:sSub>
                  <m:sSubPr/>
                  <m:e>
                    <m:r>
                      <m:rPr>
                        <m:sty m:val="i"/>
                      </m:rPr>
                      <m:t>T</m:t>
                    </m:r>
                  </m:e>
                  <m:sub>
                    <m:r>
                      <m:rPr>
                        <m:sty m:val="i"/>
                      </m:rPr>
                      <m:t>i</m:t>
                    </m:r>
                    <m:r>
                      <m:rPr>
                        <m:sty m:val="p"/>
                      </m:rPr>
                      <m:t>min</m:t>
                    </m:r>
                  </m:sub>
                </m:sSub>
              </m:e>
            </m:mr>
            <m:mr>
              <m:e>
                <m:sSub>
                  <m:sSubPr/>
                  <m:e>
                    <m:r>
                      <m:rPr>
                        <m:sty m:val="i"/>
                      </m:rPr>
                      <m:t>T</m:t>
                    </m:r>
                  </m:e>
                  <m:sub>
                    <m:r>
                      <m:rPr>
                        <m:sty m:val="i"/>
                      </m:rPr>
                      <m:t>d</m:t>
                    </m:r>
                  </m:sub>
                </m:sSub>
              </m:e>
              <m:e>
                <m:r>
                  <m:rPr>
                    <m:sty m:val="i"/>
                  </m:rPr>
                  <m:t xml:space="preserve"> </m:t>
                </m:r>
                <m:r>
                  <m:rPr>
                    <m:sty m:val="p"/>
                  </m:rPr>
                  <m:t>=</m:t>
                </m:r>
                <m:d>
                  <m:dPr>
                    <m:begChr m:val="("/>
                    <m:endChr m:val=")"/>
                    <m:ctrlPr>
                      <w:rPr>
                        <w:rFonts w:ascii="Cambria Math" w:hAnsi="Cambria Math"/>
                      </w:rPr>
                    </m:ctrlPr>
                  </m:dPr>
                  <m:e>
                    <m:sSub>
                      <m:sSubPr/>
                      <m:e>
                        <m:r>
                          <m:rPr>
                            <m:sty m:val="i"/>
                          </m:rPr>
                          <m:t>T</m:t>
                        </m:r>
                      </m:e>
                      <m:sub>
                        <m:r>
                          <m:rPr>
                            <m:sty m:val="i"/>
                          </m:rPr>
                          <m:t>d</m:t>
                        </m:r>
                        <m:r>
                          <m:rPr>
                            <m:sty m:val="p"/>
                          </m:rPr>
                          <m:t>max</m:t>
                        </m:r>
                      </m:sub>
                    </m:sSub>
                    <m:r>
                      <m:rPr>
                        <m:sty m:val="p"/>
                      </m:rPr>
                      <m:t>−</m:t>
                    </m:r>
                    <m:sSub>
                      <m:sSubPr/>
                      <m:e>
                        <m:r>
                          <m:rPr>
                            <m:sty m:val="i"/>
                          </m:rPr>
                          <m:t>T</m:t>
                        </m:r>
                      </m:e>
                      <m:sub>
                        <m:r>
                          <m:rPr>
                            <m:sty m:val="i"/>
                          </m:rPr>
                          <m:t>d</m:t>
                        </m:r>
                        <m:r>
                          <m:rPr>
                            <m:sty m:val="p"/>
                          </m:rPr>
                          <m:t>min</m:t>
                        </m:r>
                      </m:sub>
                    </m:sSub>
                  </m:e>
                </m:d>
                <m:r>
                  <m:rPr>
                    <m:sty m:val="p"/>
                  </m:rPr>
                  <m:t>⋅</m:t>
                </m:r>
                <m:f>
                  <m:fPr>
                    <m:ctrlPr>
                      <w:rPr>
                        <w:rFonts w:ascii="Cambria Math" w:hAnsi="Cambria Math"/>
                      </w:rPr>
                    </m:ctrlPr>
                  </m:fPr>
                  <m:num>
                    <m:sSub>
                      <m:sSubPr/>
                      <m:e>
                        <m:r>
                          <m:rPr>
                            <m:sty m:val="i"/>
                          </m:rPr>
                          <m:t>I</m:t>
                        </m:r>
                      </m:e>
                      <m:sub>
                        <m:r>
                          <m:rPr>
                            <m:sty m:val="i"/>
                          </m:rPr>
                          <m:t>d</m:t>
                        </m:r>
                      </m:sub>
                    </m:sSub>
                  </m:num>
                  <m:den>
                    <m:sSup>
                      <m:sSupPr/>
                      <m:e>
                        <m:r>
                          <m:rPr>
                            <m:sty m:val="p"/>
                          </m:rPr>
                          <m:t>2</m:t>
                        </m:r>
                      </m:e>
                      <m:sup>
                        <m:r>
                          <m:rPr>
                            <m:sty m:val="p"/>
                          </m:rPr>
                          <m:t>16</m:t>
                        </m:r>
                      </m:sup>
                    </m:sSup>
                    <m:r>
                      <m:rPr>
                        <m:sty m:val="p"/>
                      </m:rPr>
                      <m:t>−</m:t>
                    </m:r>
                    <m:r>
                      <m:rPr>
                        <m:sty m:val="p"/>
                      </m:rPr>
                      <m:t>1</m:t>
                    </m:r>
                  </m:den>
                </m:f>
                <m:r>
                  <m:rPr>
                    <m:sty m:val="p"/>
                  </m:rPr>
                  <m:t>+</m:t>
                </m:r>
                <m:sSub>
                  <m:sSubPr/>
                  <m:e>
                    <m:r>
                      <m:rPr>
                        <m:sty m:val="i"/>
                      </m:rPr>
                      <m:t>T</m:t>
                    </m:r>
                  </m:e>
                  <m:sub>
                    <m:r>
                      <m:rPr>
                        <m:sty m:val="i"/>
                      </m:rPr>
                      <m:t>d</m:t>
                    </m:r>
                    <m:r>
                      <m:rPr>
                        <m:sty m:val="p"/>
                      </m:rPr>
                      <m:t>min</m:t>
                    </m:r>
                  </m:sub>
                </m:sSub>
              </m:e>
            </m:mr>
          </m:m>
        </m:oMath>
      </m:oMathPara>
    </w:p>
    <w:p>
      <w:pPr>
        <w:spacing w:after="220" w:lineRule="auto"/>
      </w:pPr>
      <w:r>
        <w:rPr>
          <w:rFonts w:eastAsia="Georgia" w:cs="Georgia" w:ascii="Georgia" w:hAnsi="Georgia"/>
        </w:rPr>
        <w:t xml:space="preserve">La fonction calcul_coef_correcteur(Ip,Ii,Id) renvoie les coefficients du correcteur </w:t>
      </w:r>
      <m:oMath>
        <m:sSub>
          <m:sSubPr/>
          <m:e>
            <m:r>
              <m:rPr>
                <m:sty m:val="i"/>
              </m:rPr>
              <m:t>K</m:t>
            </m:r>
          </m:e>
          <m:sub>
            <m:r>
              <m:rPr>
                <m:sty m:val="i"/>
              </m:rPr>
              <m:t>p</m:t>
            </m:r>
          </m:sub>
        </m:sSub>
        <m:r>
          <m:rPr>
            <m:sty m:val="p"/>
          </m:rPr>
          <m:t>,</m:t>
        </m:r>
        <m:sSub>
          <m:sSubPr/>
          <m:e>
            <m:r>
              <m:rPr>
                <m:sty m:val="i"/>
              </m:rPr>
              <m:t>T</m:t>
            </m:r>
          </m:e>
          <m:sub>
            <m:r>
              <m:rPr>
                <m:sty m:val="i"/>
              </m:rPr>
              <m:t>i</m:t>
            </m:r>
          </m:sub>
        </m:sSub>
      </m:oMath>
      <w:r>
        <w:rPr/>
        <w:t xml:space="preserve"> et </w:t>
      </w:r>
      <m:oMath>
        <m:sSub>
          <m:sSubPr/>
          <m:e>
            <m:r>
              <m:rPr>
                <m:sty m:val="i"/>
              </m:rPr>
              <m:t>T</m:t>
            </m:r>
          </m:e>
          <m:sub>
            <m:r>
              <m:rPr>
                <m:sty m:val="i"/>
              </m:rPr>
              <m:t>d</m:t>
            </m:r>
          </m:sub>
        </m:sSub>
      </m:oMath>
      <w:r>
        <w:rPr/>
        <w:t xml:space="preserve">.</w:t>
      </w:r>
    </w:p>
    <w:p>
      <w:pPr>
        <w:spacing w:after="220" w:lineRule="auto"/>
      </w:pPr>
      <w:r>
        <w:rPr>
          <w:rFonts w:eastAsia="Georgia" w:cs="Georgia" w:ascii="Georgia" w:hAnsi="Georgia"/>
        </w:rPr>
        <w:t xml:space="preserve">Q13. Compléter la fonction calcul_coef_correcteur(Ip,Ii,Id) qui détermine les coefficients du correcteur à partir des trois valeurs entières </w:t>
      </w:r>
      <m:oMath>
        <m:sSub>
          <m:sSubPr/>
          <m:e>
            <m:r>
              <m:rPr>
                <m:sty m:val="i"/>
              </m:rPr>
              <m:t>I</m:t>
            </m:r>
          </m:e>
          <m:sub>
            <m:r>
              <m:rPr>
                <m:sty m:val="i"/>
              </m:rPr>
              <m:t>p</m:t>
            </m:r>
          </m:sub>
        </m:sSub>
        <m:r>
          <m:rPr>
            <m:sty m:val="p"/>
          </m:rPr>
          <m:t>,</m:t>
        </m:r>
        <m:sSub>
          <m:sSubPr/>
          <m:e>
            <m:r>
              <m:rPr>
                <m:sty m:val="i"/>
              </m:rPr>
              <m:t>I</m:t>
            </m:r>
          </m:e>
          <m:sub>
            <m:r>
              <m:rPr>
                <m:sty m:val="i"/>
              </m:rPr>
              <m:t>i</m:t>
            </m:r>
          </m:sub>
        </m:sSub>
      </m:oMath>
      <w:r>
        <w:rPr/>
        <w:t xml:space="preserve"> et </w:t>
      </w:r>
      <m:oMath>
        <m:sSub>
          <m:sSubPr/>
          <m:e>
            <m:r>
              <m:rPr>
                <m:sty m:val="i"/>
              </m:rPr>
              <m:t>I</m:t>
            </m:r>
          </m:e>
          <m:sub>
            <m:r>
              <m:rPr>
                <m:sty m:val="i"/>
              </m:rPr>
              <m:t>d</m:t>
            </m:r>
          </m:sub>
        </m:sSub>
      </m:oMath>
      <w:r>
        <w:rPr/>
        <w:t xml:space="preserve">. Estimer le nombre de combinaisons possibles pour le correcteur.</w:t>
      </w:r>
    </w:p>
    <w:p>
      <w:pPr>
        <w:spacing w:after="220" w:lineRule="auto"/>
      </w:pPr>
      <w:r>
        <w:rPr>
          <w:rFonts w:eastAsia="Georgia" w:cs="Georgia" w:ascii="Georgia" w:hAnsi="Georgia"/>
        </w:rPr>
        <w:t xml:space="preserve">La fonction calcul_cout(Ip,Ii,Id) doit permettre, pour une combinaison des trois valeurs (Ip,Ii,Id) dans leur domaine de définition, de déterminer le coût de la combinaison. Pour cela, il faut :</w:t>
      </w:r>
    </w:p>
    <w:p>
      <w:pPr>
        <w:numPr>
          <w:ilvl w:val="0"/>
          <w:numId w:val="7"/>
        </w:numPr>
        <w:spacing w:lineRule="auto"/>
      </w:pPr>
      <w:r>
        <w:rPr>
          <w:rFonts w:eastAsia="Georgia" w:cs="Georgia" w:ascii="Georgia" w:hAnsi="Georgia"/>
        </w:rPr>
        <w:t xml:space="preserve">déterminer les coefficients du correcteur P.I.D.;</w:t>
      </w:r>
    </w:p>
    <w:p>
      <w:pPr>
        <w:numPr>
          <w:ilvl w:val="0"/>
          <w:numId w:val="7"/>
        </w:numPr>
        <w:spacing w:lineRule="auto"/>
      </w:pPr>
      <w:r>
        <w:rPr>
          <w:rFonts w:eastAsia="Georgia" w:cs="Georgia" w:ascii="Georgia" w:hAnsi="Georgia"/>
        </w:rPr>
        <w:t xml:space="preserve">déterminer le numérateur et le dénominateur de la fonction de transfert en boucle ouverte;</w:t>
      </w:r>
    </w:p>
    <w:p>
      <w:pPr>
        <w:numPr>
          <w:ilvl w:val="0"/>
          <w:numId w:val="7"/>
        </w:numPr>
        <w:spacing w:lineRule="auto"/>
      </w:pPr>
      <w:r>
        <w:rPr>
          <w:rFonts w:eastAsia="Georgia" w:cs="Georgia" w:ascii="Georgia" w:hAnsi="Georgia"/>
        </w:rPr>
        <w:t xml:space="preserve">déterminer le numérateur et le dénominateur de la fonction de transfert en boucle fermée;</w:t>
      </w:r>
    </w:p>
    <w:p>
      <w:pPr>
        <w:numPr>
          <w:ilvl w:val="0"/>
          <w:numId w:val="7"/>
        </w:numPr>
        <w:spacing w:lineRule="auto"/>
      </w:pPr>
      <w:r>
        <w:rPr>
          <w:rFonts w:eastAsia="Georgia" w:cs="Georgia" w:ascii="Georgia" w:hAnsi="Georgia"/>
        </w:rPr>
        <w:t xml:space="preserve">si la fonction de transfert en boucle fermée :</w:t>
      </w:r>
    </w:p>
    <w:p>
      <w:pPr>
        <w:numPr>
          <w:ilvl w:val="0"/>
          <w:numId w:val="7"/>
        </w:numPr>
        <w:spacing w:lineRule="auto"/>
      </w:pPr>
      <w:r>
        <w:rPr>
          <w:rFonts w:eastAsia="Georgia" w:cs="Georgia" w:ascii="Georgia" w:hAnsi="Georgia"/>
        </w:rPr>
        <w:t xml:space="preserve">est stable, alors déterminer le temps de réponse, le dépassement et le critère IAE;</w:t>
      </w:r>
    </w:p>
    <w:p>
      <w:pPr>
        <w:numPr>
          <w:ilvl w:val="0"/>
          <w:numId w:val="7"/>
        </w:numPr>
        <w:spacing w:lineRule="auto"/>
      </w:pPr>
      <w:r>
        <w:rPr>
          <w:rFonts w:eastAsia="Georgia" w:cs="Georgia" w:ascii="Georgia" w:hAnsi="Georgia"/>
        </w:rPr>
        <w:t xml:space="preserve">n'est pas stable, alors prendre pour le coût une valeur supérieure aux valeurs possibles (ici coût </w:t>
      </w:r>
      <m:oMath>
        <m:r>
          <m:rPr>
            <m:sty m:val="p"/>
          </m:rPr>
          <m:t>=</m:t>
        </m:r>
        <m:r>
          <m:rPr>
            <m:sty m:val="p"/>
          </m:rPr>
          <m:t>100</m:t>
        </m:r>
      </m:oMath>
      <w:r>
        <w:rPr/>
        <w:t xml:space="preserve"> ).</w:t>
      </w:r>
      <w:r>
        <w:rPr/>
        <w:br w:type="textWrapping"/>
      </w:r>
      <w:r>
        <w:rPr>
          <w:rFonts w:eastAsia="Georgia" w:cs="Georgia" w:ascii="Georgia" w:hAnsi="Georgia"/>
        </w:rPr>
        <w:t xml:space="preserve">Finalement, la fonction doit renvoyer le coût.</w:t>
      </w:r>
    </w:p>
    <w:p>
      <w:pPr>
        <w:spacing w:after="220" w:lineRule="auto"/>
      </w:pPr>
      <w:r>
        <w:rPr>
          <w:rFonts w:eastAsia="Georgia" w:cs="Georgia" w:ascii="Georgia" w:hAnsi="Georgia"/>
        </w:rPr>
        <w:t xml:space="preserve">Rappel des fonctions précédemment définies à utiliser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vAlign w:val="center"/>
          </w:tcPr>
          <w:p>
            <w:pPr>
              <w:spacing w:lineRule="auto"/>
              <w:jc w:val="left"/>
            </w:pPr>
            <w:r>
              <w:rPr/>
              <w:t xml:space="preserve">stabilite </w:t>
            </w:r>
            <m:oMath>
              <m:r>
                <m:rPr>
                  <m:sty m:val="p"/>
                </m:rPr>
                <m:t>(</m:t>
              </m:r>
              <m:r>
                <m:rPr>
                  <m:sty m:val="b"/>
                </m:rPr>
                <m:t>P</m:t>
              </m:r>
              <m:r>
                <m:rPr>
                  <m:sty m:val="p"/>
                </m:rPr>
                <m:t>)</m:t>
              </m:r>
            </m:oMath>
            <w:r>
              <w:rPr/>
              <w:t xml:space="preserve">,</w:t>
            </w:r>
          </w:p>
        </w:tc>
        <w:tc>
          <w:tcPr>
            <w:tcBorders/>
            <w:vAlign w:val="center"/>
          </w:tcPr>
          <w:p>
            <w:pPr>
              <w:spacing w:lineRule="auto"/>
              <w:jc w:val="left"/>
            </w:pPr>
            <w:r>
              <w:rPr>
                <w:rFonts w:eastAsia="Georgia" w:cs="Georgia" w:ascii="Georgia" w:hAnsi="Georgia"/>
              </w:rPr>
              <w:t xml:space="preserve">Temps_reponse(s,t),</w:t>
            </w:r>
          </w:p>
        </w:tc>
        <w:tc>
          <w:tcPr>
            <w:tcBorders/>
            <w:vAlign w:val="center"/>
          </w:tcPr>
          <w:p>
            <w:pPr>
              <w:spacing w:lineRule="auto"/>
              <w:jc w:val="left"/>
            </w:pPr>
            <w:r>
              <w:rPr>
                <w:rFonts w:eastAsia="Georgia" w:cs="Georgia" w:ascii="Georgia" w:hAnsi="Georgia"/>
              </w:rPr>
              <w:t xml:space="preserve">critere_IAE(s,t),</w:t>
            </w:r>
          </w:p>
        </w:tc>
      </w:tr>
      <w:tr>
        <w:trPr>
          <w:cantSplit/>
        </w:trPr>
        <w:tc>
          <w:tcPr>
            <w:tcBorders/>
            <w:vAlign w:val="center"/>
          </w:tcPr>
          <w:p>
            <w:pPr>
              <w:spacing w:lineRule="auto"/>
              <w:jc w:val="left"/>
            </w:pPr>
            <w:r>
              <w:rPr>
                <w:rFonts w:eastAsia="Georgia" w:cs="Georgia" w:ascii="Georgia" w:hAnsi="Georgia"/>
              </w:rPr>
              <w:t xml:space="preserve">rep_Temp(Kp,Ti,Td),</w:t>
            </w:r>
          </w:p>
        </w:tc>
        <w:tc>
          <w:tcPr>
            <w:tcBorders/>
            <w:vAlign w:val="center"/>
          </w:tcPr>
          <w:p>
            <w:pPr>
              <w:spacing w:lineRule="auto"/>
              <w:jc w:val="left"/>
            </w:pPr>
            <w:r>
              <w:rPr/>
              <w:t xml:space="preserve">depassement(s,t),</w:t>
            </w:r>
          </w:p>
        </w:tc>
        <w:tc>
          <w:tcPr>
            <w:tcBorders/>
            <w:vAlign w:val="center"/>
          </w:tcPr>
          <w:p>
            <w:pPr>
              <w:spacing w:lineRule="auto"/>
              <w:jc w:val="left"/>
            </w:pPr>
            <w:r>
              <w:rPr>
                <w:rFonts w:eastAsia="Georgia" w:cs="Georgia" w:ascii="Georgia" w:hAnsi="Georgia"/>
              </w:rPr>
              <w:t xml:space="preserve">ponderation_cout(T5,D1,IAE).</w:t>
            </w:r>
          </w:p>
        </w:tc>
      </w:tr>
    </w:tbl>
    <w:p>
      <w:pPr>
        <w:spacing w:lineRule="auto"/>
      </w:pPr>
    </w:p>
    <w:p>
      <w:pPr>
        <w:spacing w:after="220" w:lineRule="auto"/>
      </w:pPr>
      <w:r>
        <w:rPr>
          <w:rFonts w:eastAsia="Georgia" w:cs="Georgia" w:ascii="Georgia" w:hAnsi="Georgia"/>
        </w:rPr>
        <w:t xml:space="preserve">Q14. Compléter la fonction calcul_cout(Ip,Ii,Id) en utilisant les fonctions précédemment définies.</w:t>
      </w:r>
      <w:r>
        <w:rPr/>
        <w:br w:type="textWrapping"/>
      </w:r>
      <w:r>
        <w:rPr>
          <w:rFonts w:eastAsia="Georgia" w:cs="Georgia" w:ascii="Georgia" w:hAnsi="Georgia"/>
        </w:rPr>
        <w:t xml:space="preserve">Q15. Sachant que le temps de calcul de la fonction calcul_cout(Ip,Ii,Id) pour une combinaison est de </w:t>
      </w:r>
      <m:oMath>
        <m:r>
          <m:rPr>
            <m:sty m:val="p"/>
          </m:rPr>
          <m:t>10</m:t>
        </m:r>
        <m:r>
          <m:rPr>
            <m:sty m:val="p"/>
          </m:rPr>
          <m:t>,</m:t>
        </m:r>
        <m:r>
          <m:rPr>
            <m:sty m:val="p"/>
          </m:rPr>
          <m:t>3</m:t>
        </m:r>
        <m:r>
          <m:rPr>
            <m:nor/>
          </m:rPr>
          <m:t xml:space="preserve"> </m:t>
        </m:r>
        <m:r>
          <m:rPr>
            <m:sty m:val="p"/>
          </m:rPr>
          <m:t>ms</m:t>
        </m:r>
      </m:oMath>
      <w:r>
        <w:rPr/>
        <w:t xml:space="preserve">, est-il envisageable de les tester toutes?</w:t>
      </w:r>
    </w:p>
    <w:p>
      <w:pPr>
        <w:spacing w:after="220" w:lineRule="auto"/>
      </w:pPr>
      <w:r>
        <w:rPr>
          <w:rFonts w:eastAsia="Georgia" w:cs="Georgia" w:ascii="Georgia" w:hAnsi="Georgia"/>
        </w:rPr>
        <w:t xml:space="preserve">Pour la suite, nous utiliserons la fonction calcul_cout(Ip,Ii,Id) qui, à partir des trois valeurs entières </w:t>
      </w:r>
      <m:oMath>
        <m:sSub>
          <m:sSubPr/>
          <m:e>
            <m:r>
              <m:rPr>
                <m:sty m:val="i"/>
              </m:rPr>
              <m:t>I</m:t>
            </m:r>
          </m:e>
          <m:sub>
            <m:r>
              <m:rPr>
                <m:sty m:val="i"/>
              </m:rPr>
              <m:t>p</m:t>
            </m:r>
          </m:sub>
        </m:sSub>
        <m:r>
          <m:rPr>
            <m:sty m:val="p"/>
          </m:rPr>
          <m:t>,</m:t>
        </m:r>
        <m:sSub>
          <m:sSubPr/>
          <m:e>
            <m:r>
              <m:rPr>
                <m:sty m:val="i"/>
              </m:rPr>
              <m:t>I</m:t>
            </m:r>
          </m:e>
          <m:sub>
            <m:r>
              <m:rPr>
                <m:sty m:val="i"/>
              </m:rPr>
              <m:t>i</m:t>
            </m:r>
          </m:sub>
        </m:sSub>
      </m:oMath>
      <w:r>
        <w:rPr/>
        <w:t xml:space="preserve"> et </w:t>
      </w:r>
      <m:oMath>
        <m:sSub>
          <m:sSubPr/>
          <m:e>
            <m:r>
              <m:rPr>
                <m:sty m:val="i"/>
              </m:rPr>
              <m:t>I</m:t>
            </m:r>
          </m:e>
          <m:sub>
            <m:r>
              <m:rPr>
                <m:sty m:val="i"/>
              </m:rPr>
              <m:t>d</m:t>
            </m:r>
          </m:sub>
        </m:sSub>
      </m:oMath>
      <w:r>
        <w:rPr>
          <w:rFonts w:eastAsia="Georgia" w:cs="Georgia" w:ascii="Georgia" w:hAnsi="Georgia"/>
        </w:rPr>
        <w:t xml:space="preserve"> renvoie le coût de la combinaison. C'est cette quantité que nous chercherons à minimiser dans la partie suivante.</w:t>
      </w:r>
    </w:p>
    <w:p>
      <w:pPr>
        <w:spacing w:line="271" w:before="330" w:lineRule="auto"/>
      </w:pPr>
      <w:r>
        <w:rPr>
          <w:rFonts w:eastAsia="Georgia" w:cs="Georgia" w:ascii="Georgia" w:hAnsi="Georgia"/>
          <w:b/>
          <w:sz w:val="42"/>
        </w:rPr>
        <w:t xml:space="preserve">Partie IV - Résolution par un algorithme génétique</w:t>
      </w:r>
    </w:p>
    <w:p>
      <w:pPr>
        <w:spacing w:line="271" w:before="330" w:lineRule="auto"/>
      </w:pPr>
      <w:r>
        <w:rPr>
          <w:b/>
          <w:sz w:val="42"/>
        </w:rPr>
        <w:t xml:space="preserve">IV. 1 - Principe</w:t>
      </w:r>
    </w:p>
    <w:p>
      <w:pPr>
        <w:spacing w:after="220" w:lineRule="auto"/>
      </w:pPr>
      <w:r>
        <w:rPr>
          <w:rFonts w:eastAsia="Georgia" w:cs="Georgia" w:ascii="Georgia" w:hAnsi="Georgia"/>
        </w:rPr>
        <w:t xml:space="preserve">Les algorithmes génétiques sont des processus d'optimisation itératifs évolutionnistes. Ils permettent d'approcher la solution d'un problème d'optimisation (ici de recherche d'un minimum) en reproduisant des mécanismes de «sélection naturelle». Le principe, décrit figure 5, consiste à initialiser un groupe de candidats possibles dont on va sélectionner les meilleurs éléments. Ces derniers sont conservés et croisés pour obtenir de nouveaux candidats. Ainsi, à chaque génération, la population se conserve et les caractéristiques du groupe s'améliorent jusqu'à converger vers un optimum.</w:t>
      </w:r>
    </w:p>
    <w:p>
      <w:pPr>
        <w:spacing w:lineRule="auto"/>
        <w:jc w:val="center"/>
      </w:pPr>
      <w:r>
        <w:rPr/>
        <w:drawing>
          <wp:inline distB="0" distL="0" distR="0" distT="0">
            <wp:extent cx="5486400" cy="1147482"/>
            <wp:effectExtent b="0" l="0" r="0" t="0"/>
            <wp:docPr id="8" name="image-0e73a5472c7d266a14ce0b03769f3be683fc647c.jpg"/>
            <a:graphic>
              <a:graphicData uri="http://schemas.openxmlformats.org/drawingml/2006/picture">
                <pic:pic>
                  <pic:nvPicPr>
                    <pic:cNvPr id="8" name="image-0e73a5472c7d266a14ce0b03769f3be683fc647c.jpg" descr=""/>
                    <pic:cNvPicPr/>
                  </pic:nvPicPr>
                  <pic:blipFill>
                    <a:blip r:embed="rId12" cstate="print"/>
                    <a:srcRect b="0" l="0" r="0" t="0"/>
                    <a:stretch>
                      <a:fillRect/>
                    </a:stretch>
                  </pic:blipFill>
                  <pic:spPr>
                    <a:xfrm>
                      <a:off x="0" y="0"/>
                      <a:ext cx="5486400" cy="1147482"/>
                    </a:xfrm>
                    <a:prstGeom prst="rect"/>
                  </pic:spPr>
                </pic:pic>
              </a:graphicData>
            </a:graphic>
          </wp:inline>
        </w:drawing>
      </w:r>
    </w:p>
    <w:p>
      <w:pPr>
        <w:spacing w:lineRule="auto"/>
      </w:pPr>
      <w:r>
        <w:rPr>
          <w:rFonts w:eastAsia="Georgia" w:cs="Georgia" w:ascii="Georgia" w:hAnsi="Georgia"/>
        </w:rPr>
        <w:t xml:space="preserve">Figure 5 - Principe d'un algorithme génétique</w:t>
      </w:r>
    </w:p>
    <w:p>
      <w:pPr>
        <w:spacing w:after="220" w:lineRule="auto"/>
      </w:pPr>
      <w:r>
        <w:rPr>
          <w:rFonts w:eastAsia="Georgia" w:cs="Georgia" w:ascii="Georgia" w:hAnsi="Georgia"/>
        </w:rPr>
        <w:t xml:space="preserve">Nous nous intéressons ici au programme, présenté dans son ensemble dans l'annexe A.3, page 16, qui doit permettre de trouver une combinaison des paramètres </w:t>
      </w:r>
      <m:oMath>
        <m:sSub>
          <m:sSubPr/>
          <m:e>
            <m:r>
              <m:rPr>
                <m:sty m:val="i"/>
              </m:rPr>
              <m:t>I</m:t>
            </m:r>
          </m:e>
          <m:sub>
            <m:r>
              <m:rPr>
                <m:sty m:val="i"/>
              </m:rPr>
              <m:t>p</m:t>
            </m:r>
          </m:sub>
        </m:sSub>
        <m:r>
          <m:rPr>
            <m:sty m:val="p"/>
          </m:rPr>
          <m:t>,</m:t>
        </m:r>
        <m:sSub>
          <m:sSubPr/>
          <m:e>
            <m:r>
              <m:rPr>
                <m:sty m:val="i"/>
              </m:rPr>
              <m:t>I</m:t>
            </m:r>
          </m:e>
          <m:sub>
            <m:r>
              <m:rPr>
                <m:sty m:val="i"/>
              </m:rPr>
              <m:t>i</m:t>
            </m:r>
          </m:sub>
        </m:sSub>
      </m:oMath>
      <w:r>
        <w:rPr/>
        <w:t xml:space="preserve"> et </w:t>
      </w:r>
      <m:oMath>
        <m:sSub>
          <m:sSubPr/>
          <m:e>
            <m:r>
              <m:rPr>
                <m:sty m:val="i"/>
              </m:rPr>
              <m:t>I</m:t>
            </m:r>
          </m:e>
          <m:sub>
            <m:r>
              <m:rPr>
                <m:sty m:val="i"/>
              </m:rPr>
              <m:t>d</m:t>
            </m:r>
          </m:sub>
        </m:sSub>
      </m:oMath>
      <w:r>
        <w:rPr>
          <w:rFonts w:eastAsia="Georgia" w:cs="Georgia" w:ascii="Georgia" w:hAnsi="Georgia"/>
        </w:rPr>
        <w:t xml:space="preserve"> qui présente un optimum vis-à-vis de la minimisation de la fonction calcul_cout(Ip,Ii,Id) définie dans la partie précédente.</w:t>
      </w:r>
      <w:r>
        <w:rPr/>
        <w:br w:type="textWrapping"/>
      </w:r>
      <w:r>
        <w:rPr>
          <w:rFonts w:eastAsia="Georgia" w:cs="Georgia" w:ascii="Georgia" w:hAnsi="Georgia"/>
        </w:rPr>
        <w:t xml:space="preserve">Nous utiliserons une population de 100 candidats. À chaque génération, seuls les 20 meilleurs sont sélectionnés et croisés de façon à générer 80 nouveaux candidats et conserver une population de 100 candidats. Afin d'éviter de converger trop rapidement vers un minimum local, les nouveaux candidats subissent une mutation aléatoire pour apporter de la diversité génétique.</w:t>
      </w:r>
      <w:r>
        <w:rPr/>
        <w:br w:type="textWrapping"/>
      </w:r>
      <w:r>
        <w:rPr>
          <w:rFonts w:eastAsia="Georgia" w:cs="Georgia" w:ascii="Georgia" w:hAnsi="Georgia"/>
        </w:rPr>
        <w:t xml:space="preserve">Ce cycle est répété jusqu'à ce qu'un critère d'arrêt vienne l'interrompre. Pour le moment nous supposerons que 50 cycles permettent d'obtenir une bonne convergence. Le meilleur individu de la dernière génération servira alors pour le réglage des paramètres </w:t>
      </w:r>
      <m:oMath>
        <m:sSub>
          <m:sSubPr/>
          <m:e>
            <m:r>
              <m:rPr>
                <m:sty m:val="i"/>
              </m:rPr>
              <m:t>I</m:t>
            </m:r>
          </m:e>
          <m:sub>
            <m:r>
              <m:rPr>
                <m:sty m:val="i"/>
              </m:rPr>
              <m:t>p</m:t>
            </m:r>
          </m:sub>
        </m:sSub>
        <m:r>
          <m:rPr>
            <m:sty m:val="p"/>
          </m:rPr>
          <m:t>,</m:t>
        </m:r>
        <m:sSub>
          <m:sSubPr/>
          <m:e>
            <m:r>
              <m:rPr>
                <m:sty m:val="i"/>
              </m:rPr>
              <m:t>I</m:t>
            </m:r>
          </m:e>
          <m:sub>
            <m:r>
              <m:rPr>
                <m:sty m:val="i"/>
              </m:rPr>
              <m:t>i</m:t>
            </m:r>
          </m:sub>
        </m:sSub>
      </m:oMath>
      <w:r>
        <w:rPr/>
        <w:t xml:space="preserve"> et </w:t>
      </w:r>
      <m:oMath>
        <m:sSub>
          <m:sSubPr/>
          <m:e>
            <m:r>
              <m:rPr>
                <m:sty m:val="i"/>
              </m:rPr>
              <m:t>I</m:t>
            </m:r>
          </m:e>
          <m:sub>
            <m:r>
              <m:rPr>
                <m:sty m:val="i"/>
              </m:rPr>
              <m:t>d</m:t>
            </m:r>
          </m:sub>
        </m:sSub>
      </m:oMath>
      <w:r>
        <w:rPr/>
        <w:t xml:space="preserve">.</w:t>
      </w:r>
    </w:p>
    <w:p>
      <w:pPr>
        <w:spacing w:line="271" w:before="330" w:lineRule="auto"/>
      </w:pPr>
      <w:r>
        <w:rPr>
          <w:b/>
          <w:sz w:val="42"/>
        </w:rPr>
        <w:t xml:space="preserve">IV. 2 - Initialisation des candidats</w:t>
      </w:r>
    </w:p>
    <w:p>
      <w:pPr>
        <w:spacing w:after="220" w:lineRule="auto"/>
      </w:pPr>
      <w:r>
        <w:rPr>
          <w:rFonts w:eastAsia="Georgia" w:cs="Georgia" w:ascii="Georgia" w:hAnsi="Georgia"/>
        </w:rPr>
        <w:t xml:space="preserve">Chaque candidat possède trois gènes correspondant à chacun des paramètres </w:t>
      </w:r>
      <m:oMath>
        <m:sSub>
          <m:sSubPr/>
          <m:e>
            <m:r>
              <m:rPr>
                <m:sty m:val="i"/>
              </m:rPr>
              <m:t>I</m:t>
            </m:r>
          </m:e>
          <m:sub>
            <m:r>
              <m:rPr>
                <m:sty m:val="i"/>
              </m:rPr>
              <m:t>p</m:t>
            </m:r>
          </m:sub>
        </m:sSub>
        <m:r>
          <m:rPr>
            <m:sty m:val="p"/>
          </m:rPr>
          <m:t>,</m:t>
        </m:r>
        <m:sSub>
          <m:sSubPr/>
          <m:e>
            <m:r>
              <m:rPr>
                <m:sty m:val="i"/>
              </m:rPr>
              <m:t>I</m:t>
            </m:r>
          </m:e>
          <m:sub>
            <m:r>
              <m:rPr>
                <m:sty m:val="i"/>
              </m:rPr>
              <m:t>i</m:t>
            </m:r>
          </m:sub>
        </m:sSub>
      </m:oMath>
      <w:r>
        <w:rPr/>
        <w:t xml:space="preserve"> et </w:t>
      </w:r>
      <m:oMath>
        <m:sSub>
          <m:sSubPr/>
          <m:e>
            <m:r>
              <m:rPr>
                <m:sty m:val="i"/>
              </m:rPr>
              <m:t>I</m:t>
            </m:r>
          </m:e>
          <m:sub>
            <m:r>
              <m:rPr>
                <m:sty m:val="i"/>
              </m:rPr>
              <m:t>d</m:t>
            </m:r>
          </m:sub>
        </m:sSub>
      </m:oMath>
      <w:r>
        <w:rPr/>
        <w:t xml:space="preserve"> qui peuvent prendre </w:t>
      </w:r>
      <m:oMath>
        <m:sSup>
          <m:sSupPr/>
          <m:e>
            <m:r>
              <m:rPr>
                <m:sty m:val="p"/>
              </m:rPr>
              <m:t>2</m:t>
            </m:r>
          </m:e>
          <m:sup>
            <m:r>
              <m:rPr>
                <m:sty m:val="p"/>
              </m:rPr>
              <m:t>16</m:t>
            </m:r>
          </m:sup>
        </m:sSup>
      </m:oMath>
      <w:r>
        <w:rPr>
          <w:rFonts w:eastAsia="Georgia" w:cs="Georgia" w:ascii="Georgia" w:hAnsi="Georgia"/>
        </w:rPr>
        <w:t xml:space="preserve"> valeurs distinctes (voir les équations (1), (2) et (3) page 8). Pour faciliter la manipulation des gènes et leurs croisements, ceux-ci sont codés sous la forme d'une chaîne de 16 caractères ' </w:t>
      </w:r>
      <m:oMath>
        <m:r>
          <m:rPr>
            <m:sty m:val="b"/>
          </m:rPr>
          <m:t>0</m:t>
        </m:r>
      </m:oMath>
      <w:r>
        <w:rPr>
          <w:rFonts w:eastAsia="Georgia" w:cs="Georgia" w:ascii="Georgia" w:hAnsi="Georgia"/>
        </w:rPr>
        <w:t xml:space="preserve"> ' ou '1' correspondant à un nombre binaire.</w:t>
      </w:r>
    </w:p>
    <w:p>
      <w:pPr>
        <w:spacing w:after="220" w:lineRule="auto"/>
      </w:pPr>
      <w:r>
        <w:rPr>
          <w:rFonts w:eastAsia="Georgia" w:cs="Georgia" w:ascii="Georgia" w:hAnsi="Georgia"/>
        </w:rPr>
        <w:t xml:space="preserve">Q16. Définir le rôle de la fonction genererGene(n) et le type du paramètre gen2 renvoyé. Quelle valeur de </w:t>
      </w:r>
      <m:oMath>
        <m:r>
          <m:rPr>
            <m:sty m:val="b"/>
          </m:rPr>
          <m:t>n</m:t>
        </m:r>
      </m:oMath>
      <w:r>
        <w:rPr>
          <w:rFonts w:eastAsia="Georgia" w:cs="Georgia" w:ascii="Georgia" w:hAnsi="Georgia"/>
        </w:rPr>
        <w:t xml:space="preserve"> faut-il alors employer pour créer un gène?</w:t>
      </w:r>
    </w:p>
    <w:p>
      <w:pPr>
        <w:spacing w:after="220" w:lineRule="auto"/>
      </w:pPr>
      <w:r>
        <w:rPr>
          <w:rFonts w:eastAsia="Georgia" w:cs="Georgia" w:ascii="Georgia" w:hAnsi="Georgia"/>
        </w:rPr>
        <w:t xml:space="preserve">Chaque candidat est pourvu de 3 gènes stockés sous la forme d'une liste Candidat de 3 chaînes de 16 caractères, par exemple :</w:t>
      </w:r>
    </w:p>
    <w:p>
      <w:pPr>
        <w:spacing w:after="220" w:lineRule="auto"/>
      </w:pPr>
      <m:oMathPara>
        <m:oMath>
          <m:r>
            <m:rPr>
              <m:nor/>
            </m:rPr>
            <m:t> Candidat </m:t>
          </m:r>
          <m:r>
            <m:rPr>
              <m:sty m:val="p"/>
            </m:rPr>
            <m:t>=</m:t>
          </m:r>
          <m:d>
            <m:dPr>
              <m:begChr m:val="["/>
              <m:endChr m:val="]"/>
              <m:ctrlPr>
                <w:rPr>
                  <w:rFonts w:ascii="Cambria Math" w:hAnsi="Cambria Math"/>
                </w:rPr>
              </m:ctrlPr>
            </m:dPr>
            <m:e>
              <m:sSup>
                <m:sSupPr/>
                <m:e>
                  <m:r>
                    <m:t xml:space="preserve"> </m:t>
                  </m:r>
                </m:e>
                <m:sup>
                  <m:r>
                    <m:rPr>
                      <m:sty m:val="i"/>
                    </m:rPr>
                    <m:t>′</m:t>
                  </m:r>
                </m:sup>
              </m:sSup>
              <m:sSup>
                <m:sSupPr/>
                <m:e>
                  <m:r>
                    <m:rPr>
                      <m:sty m:val="p"/>
                    </m:rPr>
                    <m:t>1000100010001000</m:t>
                  </m:r>
                </m:e>
                <m:sup>
                  <m:r>
                    <m:rPr>
                      <m:sty m:val="p"/>
                    </m:rPr>
                    <m:t>′</m:t>
                  </m:r>
                </m:sup>
              </m:sSup>
              <m:r>
                <m:rPr>
                  <m:sty m:val="p"/>
                </m:rPr>
                <m:t>,</m:t>
              </m:r>
              <m:sSup>
                <m:sSupPr/>
                <m:e>
                  <m:r>
                    <m:t xml:space="preserve"> </m:t>
                  </m:r>
                </m:e>
                <m:sup>
                  <m:r>
                    <m:rPr>
                      <m:sty m:val="i"/>
                    </m:rPr>
                    <m:t>′</m:t>
                  </m:r>
                </m:sup>
              </m:sSup>
              <m:sSup>
                <m:sSupPr/>
                <m:e>
                  <m:r>
                    <m:rPr>
                      <m:sty m:val="p"/>
                    </m:rPr>
                    <m:t>1000101010000100</m:t>
                  </m:r>
                </m:e>
                <m:sup>
                  <m:r>
                    <m:rPr>
                      <m:sty m:val="p"/>
                    </m:rPr>
                    <m:t>′</m:t>
                  </m:r>
                </m:sup>
              </m:sSup>
              <m:r>
                <m:rPr>
                  <m:sty m:val="p"/>
                </m:rPr>
                <m:t>,</m:t>
              </m:r>
              <m:sSup>
                <m:sSupPr/>
                <m:e>
                  <m:r>
                    <m:t xml:space="preserve"> </m:t>
                  </m:r>
                </m:e>
                <m:sup>
                  <m:r>
                    <m:rPr>
                      <m:sty m:val="i"/>
                    </m:rPr>
                    <m:t>′</m:t>
                  </m:r>
                </m:sup>
              </m:sSup>
              <m:sSup>
                <m:sSupPr/>
                <m:e>
                  <m:r>
                    <m:rPr>
                      <m:sty m:val="p"/>
                    </m:rPr>
                    <m:t>1000111001101000</m:t>
                  </m:r>
                </m:e>
                <m:sup>
                  <m:r>
                    <m:rPr>
                      <m:sty m:val="p"/>
                    </m:rPr>
                    <m:t>′</m:t>
                  </m:r>
                </m:sup>
              </m:sSup>
            </m:e>
          </m:d>
          <m:r>
            <m:rPr>
              <m:sty m:val="p"/>
            </m:rPr>
            <m:t>.</m:t>
          </m:r>
        </m:oMath>
      </m:oMathPara>
    </w:p>
    <w:p>
      <w:pPr>
        <w:spacing w:after="220" w:lineRule="auto"/>
      </w:pPr>
      <w:r>
        <w:rPr>
          <w:rFonts w:eastAsia="Georgia" w:cs="Georgia" w:ascii="Georgia" w:hAnsi="Georgia"/>
        </w:rPr>
        <w:t xml:space="preserve">Q17. Compléter la fonction generer_liste_initiale(n) de façon à générer une liste CandidatS de 100 candidats aléatoires sur le listing page DR 7.</w:t>
      </w:r>
    </w:p>
    <w:p>
      <w:pPr>
        <w:spacing w:after="220" w:lineRule="auto"/>
      </w:pPr>
      <w:r>
        <w:rPr>
          <w:rFonts w:eastAsia="Georgia" w:cs="Georgia" w:ascii="Georgia" w:hAnsi="Georgia"/>
        </w:rPr>
        <w:t xml:space="preserve">Par ailleurs, pour employer la fonction calcul_cout(Ip,Ii,Id) définie page 8, il est nécessaire de traduire la valeur décimale associée au gène codé en binaire à l'aide d'une fonction décodage(). Soit un gène b2 codé sur n caractères binaires, la commande float(b2[0]) renvoie la valeur du bit de poids le plus faible (le premier) et float(b2[n-1]) renvoie la valeur du bit de poids le plus fort (le n-ième).</w:t>
      </w:r>
    </w:p>
    <w:p>
      <w:pPr>
        <w:spacing w:after="220" w:lineRule="auto"/>
      </w:pPr>
      <w:r>
        <w:rPr>
          <w:rFonts w:eastAsia="Georgia" w:cs="Georgia" w:ascii="Georgia" w:hAnsi="Georgia"/>
        </w:rPr>
        <w:t xml:space="preserve">Q18. Calculer le nombre décimal associé à </w:t>
      </w:r>
      <m:oMath>
        <m:r>
          <m:rPr>
            <m:sty m:val="b"/>
          </m:rPr>
          <m:t>b</m:t>
        </m:r>
        <m:r>
          <m:rPr>
            <m:sty m:val="b"/>
          </m:rPr>
          <m:t>2</m:t>
        </m:r>
        <m:sSup>
          <m:sSupPr/>
          <m:e>
            <m:r>
              <m:rPr>
                <m:sty m:val="p"/>
              </m:rPr>
              <m:t>=</m:t>
            </m:r>
          </m:e>
          <m:sup>
            <m:r>
              <m:rPr>
                <m:sty m:val="i"/>
              </m:rPr>
              <m:t>′</m:t>
            </m:r>
          </m:sup>
        </m:sSup>
        <m:r>
          <m:rPr>
            <m:sty m:val="b"/>
          </m:rPr>
          <m:t>1</m:t>
        </m:r>
        <m:r>
          <m:rPr>
            <m:sty m:val="b"/>
          </m:rPr>
          <m:t>0</m:t>
        </m:r>
        <m:r>
          <m:rPr>
            <m:sty m:val="b"/>
          </m:rPr>
          <m:t>0</m:t>
        </m:r>
        <m:r>
          <m:rPr>
            <m:sty m:val="b"/>
          </m:rPr>
          <m:t>1</m:t>
        </m:r>
        <m:r>
          <m:rPr>
            <m:sty m:val="b"/>
          </m:rPr>
          <m:t>0</m:t>
        </m:r>
        <m:r>
          <m:rPr>
            <m:sty m:val="b"/>
          </m:rPr>
          <m:t>0</m:t>
        </m:r>
        <m:r>
          <m:rPr>
            <m:sty m:val="b"/>
          </m:rPr>
          <m:t>1</m:t>
        </m:r>
        <m:r>
          <m:rPr>
            <m:sty m:val="b"/>
          </m:rPr>
          <m:t>0</m:t>
        </m:r>
        <m:r>
          <m:rPr>
            <m:sty m:val="b"/>
          </m:rPr>
          <m:t>0</m:t>
        </m:r>
        <m:r>
          <m:rPr>
            <m:sty m:val="b"/>
          </m:rPr>
          <m:t>0</m:t>
        </m:r>
        <m:r>
          <m:rPr>
            <m:sty m:val="b"/>
          </m:rPr>
          <m:t>0</m:t>
        </m:r>
        <m:r>
          <m:rPr>
            <m:sty m:val="b"/>
          </m:rPr>
          <m:t>0</m:t>
        </m:r>
        <m:r>
          <m:rPr>
            <m:sty m:val="b"/>
          </m:rPr>
          <m:t>0</m:t>
        </m:r>
        <m:r>
          <m:rPr>
            <m:sty m:val="b"/>
          </m:rPr>
          <m:t>0</m:t>
        </m:r>
        <m:r>
          <m:rPr>
            <m:sty m:val="b"/>
          </m:rPr>
          <m:t>0</m:t>
        </m:r>
        <m:r>
          <m:rPr>
            <m:sty m:val="b"/>
          </m:rPr>
          <m:t>0</m:t>
        </m:r>
        <m:sSup>
          <m:sSupPr/>
          <m:e>
            <m:r>
              <m:t xml:space="preserve"> </m:t>
            </m:r>
          </m:e>
          <m:sup>
            <m:r>
              <m:rPr>
                <m:sty m:val="i"/>
              </m:rPr>
              <m:t>′</m:t>
            </m:r>
          </m:sup>
        </m:sSup>
      </m:oMath>
      <w:r>
        <w:rPr/>
        <w:t xml:space="preserve">.</w:t>
      </w:r>
      <w:r>
        <w:rPr/>
        <w:br w:type="textWrapping"/>
      </w:r>
      <w:r>
        <w:rPr>
          <w:rFonts w:eastAsia="Georgia" w:cs="Georgia" w:ascii="Georgia" w:hAnsi="Georgia"/>
        </w:rPr>
        <w:t xml:space="preserve">Q19. Compléter la fonction decodage(b2) qui prend en argument une chaîne de caractère b2 et qui renvoie le nombre décimal b10 associé.</w:t>
      </w:r>
    </w:p>
    <w:p>
      <w:pPr>
        <w:spacing w:line="271" w:before="330" w:lineRule="auto"/>
      </w:pPr>
      <w:r>
        <w:rPr>
          <w:rFonts w:eastAsia="Georgia" w:cs="Georgia" w:ascii="Georgia" w:hAnsi="Georgia"/>
          <w:b/>
          <w:sz w:val="42"/>
        </w:rPr>
        <w:t xml:space="preserve">IV. 3 - Tri et sélection des candidats</w:t>
      </w:r>
    </w:p>
    <w:p>
      <w:pPr>
        <w:spacing w:after="220" w:lineRule="auto"/>
      </w:pPr>
      <w:r>
        <w:rPr>
          <w:rFonts w:eastAsia="Georgia" w:cs="Georgia" w:ascii="Georgia" w:hAnsi="Georgia"/>
        </w:rPr>
        <w:t xml:space="preserve">Parmi les candidats triés dans l'ordre croissant de leur performance, ne sont sélectionnés et stockés que les 20 meilleurs candidats dans la liste CandidatS_top (listing page DR 8). Cette liste doit permettre d'une part de stocker ces candidats dans une base de données et d'autre part de constituer et générer la génération suivante.</w:t>
      </w:r>
    </w:p>
    <w:p>
      <w:pPr>
        <w:spacing w:after="220" w:lineRule="auto"/>
      </w:pPr>
      <w:r>
        <w:rPr>
          <w:rFonts w:eastAsia="Georgia" w:cs="Georgia" w:ascii="Georgia" w:hAnsi="Georgia"/>
        </w:rPr>
        <w:t xml:space="preserve">Q20. Quel est l'algorithme de tri utilisé dans la fonction tri(L) du listing page DR 8 pour trier </w:t>
      </w:r>
      <m:oMath>
        <m:r>
          <m:rPr>
            <m:sty m:val="b"/>
          </m:rPr>
          <m:t>L</m:t>
        </m:r>
      </m:oMath>
      <w:r>
        <w:rPr>
          <w:rFonts w:eastAsia="Georgia" w:cs="Georgia" w:ascii="Georgia" w:hAnsi="Georgia"/>
        </w:rPr>
        <w:t xml:space="preserve"> contenant les candidats? Donner sa complexité dans le meilleur et le pire des cas.</w:t>
      </w:r>
    </w:p>
    <w:p>
      <w:pPr>
        <w:spacing w:line="271" w:before="330" w:lineRule="auto"/>
      </w:pPr>
      <w:r>
        <w:rPr>
          <w:b/>
          <w:sz w:val="42"/>
        </w:rPr>
        <w:t xml:space="preserve">IV. 4 - Croisement des candidats</w:t>
      </w:r>
    </w:p>
    <w:p>
      <w:pPr>
        <w:spacing w:after="220" w:lineRule="auto"/>
      </w:pPr>
      <w:r>
        <w:rPr>
          <w:rFonts w:eastAsia="Georgia" w:cs="Georgia" w:ascii="Georgia" w:hAnsi="Georgia"/>
        </w:rPr>
        <w:t xml:space="preserve">La fonction croisement(P1,P2) doit permettre de générer deux nouveaux individus à partir de deux parents </w:t>
      </w:r>
      <m:oMath>
        <m:r>
          <m:rPr>
            <m:sty m:val="b"/>
          </m:rPr>
          <m:t>P</m:t>
        </m:r>
        <m:r>
          <m:rPr>
            <m:sty m:val="b"/>
          </m:rPr>
          <m:t>1</m:t>
        </m:r>
      </m:oMath>
      <w:r>
        <w:rPr/>
        <w:t xml:space="preserve"> et </w:t>
      </w:r>
      <m:oMath>
        <m:r>
          <m:rPr>
            <m:sty m:val="b"/>
          </m:rPr>
          <m:t>P</m:t>
        </m:r>
        <m:r>
          <m:rPr>
            <m:sty m:val="b"/>
          </m:rPr>
          <m:t>2</m:t>
        </m:r>
      </m:oMath>
      <w:r>
        <w:rPr>
          <w:rFonts w:eastAsia="Georgia" w:cs="Georgia" w:ascii="Georgia" w:hAnsi="Georgia"/>
        </w:rPr>
        <w:t xml:space="preserve">. Les gènes des deux parents sont découpés, croisés et recombinés 2 à 2 de façon à générer deux nouveaux gènes.</w:t>
      </w:r>
      <w:r>
        <w:rPr/>
        <w:br w:type="textWrapping"/>
      </w:r>
      <w:r>
        <w:rPr>
          <w:rFonts w:eastAsia="Georgia" w:cs="Georgia" w:ascii="Georgia" w:hAnsi="Georgia"/>
        </w:rPr>
        <w:t xml:space="preserve">Chacun des trois gènes des deux parents est donc découpé en trois morceaux (figure 6). La partie centrale allant du </w:t>
      </w:r>
      <m:oMath>
        <m:sSup>
          <m:sSupPr/>
          <m:e>
            <m:r>
              <m:rPr>
                <m:sty m:val="p"/>
              </m:rPr>
              <m:t>5</m:t>
            </m:r>
          </m:e>
          <m:sup>
            <m:r>
              <m:rPr>
                <m:sty m:val="p"/>
              </m:rPr>
              <m:t>e</m:t>
            </m:r>
          </m:sup>
        </m:sSup>
      </m:oMath>
      <w:r>
        <w:rPr/>
        <w:t xml:space="preserve"> au </w:t>
      </w:r>
      <m:oMath>
        <m:sSup>
          <m:sSupPr/>
          <m:e>
            <m:r>
              <m:rPr>
                <m:sty m:val="p"/>
              </m:rPr>
              <m:t>12</m:t>
            </m:r>
          </m:e>
          <m:sup>
            <m:r>
              <m:rPr>
                <m:sty m:val="p"/>
              </m:rPr>
              <m:t>e</m:t>
            </m:r>
          </m:sup>
        </m:sSup>
      </m:oMath>
      <w:r>
        <w:rPr>
          <w:rFonts w:eastAsia="Georgia" w:cs="Georgia" w:ascii="Georgia" w:hAnsi="Georgia"/>
        </w:rPr>
        <w:t xml:space="preserve"> bit est échangée de façon à créer les gènes de deux enfants. Ainsi, le couple de parents (P1, P2) ci-dessous génère, avant mutation, les deux enfants (E1, E2)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b"/>
                  </m:rPr>
                  <m:t>P</m:t>
                </m:r>
                <m:r>
                  <m:rPr>
                    <m:sty m:val="p"/>
                  </m:rPr>
                  <m:t>1</m:t>
                </m:r>
                <m:r>
                  <m:rPr>
                    <m:sty m:val="p"/>
                  </m:rPr>
                  <m:t>=</m:t>
                </m:r>
                <m:d>
                  <m:dPr>
                    <m:begChr m:val="["/>
                    <m:endChr m:val="]"/>
                    <m:ctrlPr>
                      <w:rPr>
                        <w:rFonts w:ascii="Cambria Math" w:hAnsi="Cambria Math"/>
                      </w:rPr>
                    </m:ctrlPr>
                  </m:dPr>
                  <m:e>
                    <m:sSup>
                      <m:sSupPr/>
                      <m:e>
                        <m:r>
                          <m:t xml:space="preserve"> </m:t>
                        </m:r>
                      </m:e>
                      <m:sup>
                        <m:r>
                          <m:rPr>
                            <m:sty m:val="i"/>
                          </m:rPr>
                          <m:t>′</m:t>
                        </m:r>
                      </m:sup>
                    </m:sSup>
                    <m:r>
                      <m:rPr>
                        <m:sty m:val="p"/>
                      </m:rPr>
                      <m:t>1111111111111111</m:t>
                    </m:r>
                    <m:sSup>
                      <m:sSupPr/>
                      <m:e>
                        <m:r>
                          <m:rPr>
                            <m:sty m:val="p"/>
                          </m:rPr>
                          <m:t>,</m:t>
                        </m:r>
                      </m:e>
                      <m:sup>
                        <m:r>
                          <m:rPr>
                            <m:sty m:val="p"/>
                          </m:rPr>
                          <m:t>′</m:t>
                        </m:r>
                      </m:sup>
                    </m:sSup>
                    <m:r>
                      <m:rPr>
                        <m:sty m:val="p"/>
                      </m:rPr>
                      <m:t>,</m:t>
                    </m:r>
                    <m:r>
                      <m:rPr>
                        <m:sty m:val="p"/>
                      </m:rPr>
                      <m:t>0000000000000000</m:t>
                    </m:r>
                    <m:r>
                      <m:rPr>
                        <m:sty m:val="p"/>
                      </m:rPr>
                      <m:t>∗</m:t>
                    </m:r>
                    <m:sSup>
                      <m:sSupPr/>
                      <m:e>
                        <m:r>
                          <m:rPr>
                            <m:sty m:val="p"/>
                          </m:rPr>
                          <m:t>,</m:t>
                        </m:r>
                      </m:e>
                      <m:sup>
                        <m:r>
                          <m:rPr>
                            <m:sty m:val="p"/>
                          </m:rPr>
                          <m:t>′</m:t>
                        </m:r>
                      </m:sup>
                    </m:sSup>
                    <m:sSup>
                      <m:sSupPr/>
                      <m:e>
                        <m:r>
                          <m:rPr>
                            <m:sty m:val="p"/>
                          </m:rPr>
                          <m:t>1111111100000000</m:t>
                        </m:r>
                      </m:e>
                      <m:sup>
                        <m:r>
                          <m:rPr>
                            <m:sty m:val="p"/>
                          </m:rPr>
                          <m:t>′</m:t>
                        </m:r>
                      </m:sup>
                    </m:sSup>
                  </m:e>
                </m:d>
                <m:r>
                  <m:rPr>
                    <m:sty m:val="p"/>
                  </m:rPr>
                  <m:t>,</m:t>
                </m:r>
              </m:e>
            </m:mr>
            <m:mr>
              <m:e/>
              <m:e>
                <m:r>
                  <m:rPr>
                    <m:sty m:val="b"/>
                  </m:rPr>
                  <m:t>P</m:t>
                </m:r>
                <m:r>
                  <m:rPr>
                    <m:sty m:val="p"/>
                  </m:rPr>
                  <m:t>2</m:t>
                </m:r>
                <m:r>
                  <m:rPr>
                    <m:sty m:val="p"/>
                  </m:rPr>
                  <m:t>=</m:t>
                </m:r>
                <m:d>
                  <m:dPr>
                    <m:begChr m:val="["/>
                    <m:endChr m:val="]"/>
                    <m:ctrlPr>
                      <w:rPr>
                        <w:rFonts w:ascii="Cambria Math" w:hAnsi="Cambria Math"/>
                      </w:rPr>
                    </m:ctrlPr>
                  </m:dPr>
                  <m:e>
                    <m:sSup>
                      <m:sSupPr/>
                      <m:e>
                        <m:r>
                          <m:t xml:space="preserve"> </m:t>
                        </m:r>
                      </m:e>
                      <m:sup>
                        <m:r>
                          <m:rPr>
                            <m:sty m:val="i"/>
                          </m:rPr>
                          <m:t>′</m:t>
                        </m:r>
                      </m:sup>
                    </m:sSup>
                    <m:sSup>
                      <m:sSupPr/>
                      <m:e>
                        <m:r>
                          <m:rPr>
                            <m:sty m:val="p"/>
                          </m:rPr>
                          <m:t>0000000000000000</m:t>
                        </m:r>
                      </m:e>
                      <m:sup>
                        <m:r>
                          <m:rPr>
                            <m:sty m:val="p"/>
                          </m:rPr>
                          <m:t>′</m:t>
                        </m:r>
                      </m:sup>
                    </m:sSup>
                    <m:sSup>
                      <m:sSupPr/>
                      <m:e>
                        <m:r>
                          <m:rPr>
                            <m:sty m:val="p"/>
                          </m:rPr>
                          <m:t>,</m:t>
                        </m:r>
                      </m:e>
                      <m:sup>
                        <m:r>
                          <m:rPr>
                            <m:sty m:val="p"/>
                          </m:rPr>
                          <m:t>′</m:t>
                        </m:r>
                      </m:sup>
                    </m:sSup>
                    <m:r>
                      <m:rPr>
                        <m:sty m:val="p"/>
                      </m:rPr>
                      <m:t>1111111111111111</m:t>
                    </m:r>
                    <m:sSup>
                      <m:sSupPr/>
                      <m:e>
                        <m:r>
                          <m:rPr>
                            <m:sty m:val="p"/>
                          </m:rPr>
                          <m:t>,</m:t>
                        </m:r>
                      </m:e>
                      <m:sup>
                        <m:r>
                          <m:rPr>
                            <m:sty m:val="p"/>
                          </m:rPr>
                          <m:t>′</m:t>
                        </m:r>
                      </m:sup>
                    </m:sSup>
                    <m:sSup>
                      <m:sSupPr/>
                      <m:e>
                        <m:r>
                          <m:rPr>
                            <m:sty m:val="p"/>
                          </m:rPr>
                          <m:t>0000000011111111</m:t>
                        </m:r>
                      </m:e>
                      <m:sup>
                        <m:r>
                          <m:rPr>
                            <m:sty m:val="p"/>
                          </m:rPr>
                          <m:t>′</m:t>
                        </m:r>
                      </m:sup>
                    </m:sSup>
                  </m:e>
                </m:d>
                <m:r>
                  <m:rPr>
                    <m:sty m:val="p"/>
                  </m:rPr>
                  <m:t>,</m:t>
                </m:r>
              </m:e>
            </m:mr>
          </m:m>
        </m:oMath>
      </m:oMathPara>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E</m:t>
                </m:r>
                <m:r>
                  <m:rPr>
                    <m:sty m:val="p"/>
                  </m:rPr>
                  <m:t>1</m:t>
                </m:r>
                <m:r>
                  <m:rPr>
                    <m:sty m:val="p"/>
                  </m:rPr>
                  <m:t>=</m:t>
                </m:r>
                <m:d>
                  <m:dPr>
                    <m:begChr m:val="["/>
                    <m:endChr m:val="]"/>
                    <m:ctrlPr>
                      <w:rPr>
                        <w:rFonts w:ascii="Cambria Math" w:hAnsi="Cambria Math"/>
                      </w:rPr>
                    </m:ctrlPr>
                  </m:dPr>
                  <m:e>
                    <m:sSup>
                      <m:sSupPr/>
                      <m:e>
                        <m:r>
                          <m:t xml:space="preserve"> </m:t>
                        </m:r>
                      </m:e>
                      <m:sup>
                        <m:r>
                          <m:rPr>
                            <m:sty m:val="i"/>
                          </m:rPr>
                          <m:t>′</m:t>
                        </m:r>
                      </m:sup>
                    </m:sSup>
                    <m:sSup>
                      <m:sSupPr/>
                      <m:e>
                        <m:r>
                          <m:rPr>
                            <m:sty m:val="p"/>
                          </m:rPr>
                          <m:t>1111000000001111</m:t>
                        </m:r>
                      </m:e>
                      <m:sup>
                        <m:r>
                          <m:rPr>
                            <m:sty m:val="p"/>
                          </m:rPr>
                          <m:t>′</m:t>
                        </m:r>
                      </m:sup>
                    </m:sSup>
                    <m:r>
                      <m:rPr>
                        <m:sty m:val="p"/>
                      </m:rPr>
                      <m:t>,</m:t>
                    </m:r>
                    <m:sSup>
                      <m:sSupPr/>
                      <m:e>
                        <m:r>
                          <m:t xml:space="preserve"> </m:t>
                        </m:r>
                      </m:e>
                      <m:sup>
                        <m:r>
                          <m:rPr>
                            <m:sty m:val="i"/>
                          </m:rPr>
                          <m:t>′</m:t>
                        </m:r>
                      </m:sup>
                    </m:sSup>
                    <m:sSup>
                      <m:sSupPr/>
                      <m:e>
                        <m:r>
                          <m:rPr>
                            <m:sty m:val="p"/>
                          </m:rPr>
                          <m:t>0000111111110000</m:t>
                        </m:r>
                      </m:e>
                      <m:sup>
                        <m:r>
                          <m:rPr>
                            <m:sty m:val="p"/>
                          </m:rPr>
                          <m:t>′</m:t>
                        </m:r>
                      </m:sup>
                    </m:sSup>
                    <m:r>
                      <m:rPr>
                        <m:sty m:val="p"/>
                      </m:rPr>
                      <m:t>,</m:t>
                    </m:r>
                    <m:sSup>
                      <m:sSupPr/>
                      <m:e>
                        <m:r>
                          <m:t xml:space="preserve"> </m:t>
                        </m:r>
                      </m:e>
                      <m:sup>
                        <m:r>
                          <m:rPr>
                            <m:sty m:val="i"/>
                          </m:rPr>
                          <m:t>′</m:t>
                        </m:r>
                      </m:sup>
                    </m:sSup>
                    <m:sSup>
                      <m:sSupPr/>
                      <m:e>
                        <m:r>
                          <m:rPr>
                            <m:sty m:val="p"/>
                          </m:rPr>
                          <m:t>1111000011110000</m:t>
                        </m:r>
                      </m:e>
                      <m:sup>
                        <m:r>
                          <m:rPr>
                            <m:sty m:val="p"/>
                          </m:rPr>
                          <m:t>′</m:t>
                        </m:r>
                      </m:sup>
                    </m:sSup>
                  </m:e>
                </m:d>
                <m:r>
                  <m:rPr>
                    <m:sty m:val="p"/>
                  </m:rPr>
                  <m:t>,</m:t>
                </m:r>
              </m:e>
            </m:mr>
            <m:mr>
              <m:e/>
              <m:e>
                <m:r>
                  <m:rPr>
                    <m:sty m:val="p"/>
                  </m:rPr>
                  <m:t>E</m:t>
                </m:r>
                <m:r>
                  <m:rPr>
                    <m:sty m:val="p"/>
                  </m:rPr>
                  <m:t>2</m:t>
                </m:r>
                <m:r>
                  <m:rPr>
                    <m:sty m:val="p"/>
                  </m:rPr>
                  <m:t>=</m:t>
                </m:r>
                <m:d>
                  <m:dPr>
                    <m:begChr m:val="["/>
                    <m:endChr m:val="]"/>
                    <m:ctrlPr>
                      <w:rPr>
                        <w:rFonts w:ascii="Cambria Math" w:hAnsi="Cambria Math"/>
                      </w:rPr>
                    </m:ctrlPr>
                  </m:dPr>
                  <m:e>
                    <m:sSup>
                      <m:sSupPr/>
                      <m:e>
                        <m:r>
                          <m:t xml:space="preserve"> </m:t>
                        </m:r>
                      </m:e>
                      <m:sup>
                        <m:r>
                          <m:rPr>
                            <m:sty m:val="i"/>
                          </m:rPr>
                          <m:t>′</m:t>
                        </m:r>
                      </m:sup>
                    </m:sSup>
                    <m:sSup>
                      <m:sSupPr/>
                      <m:e>
                        <m:r>
                          <m:rPr>
                            <m:sty m:val="p"/>
                          </m:rPr>
                          <m:t>0000111111110000</m:t>
                        </m:r>
                      </m:e>
                      <m:sup>
                        <m:r>
                          <m:rPr>
                            <m:sty m:val="p"/>
                          </m:rPr>
                          <m:t>′</m:t>
                        </m:r>
                      </m:sup>
                    </m:sSup>
                    <m:r>
                      <m:rPr>
                        <m:sty m:val="p"/>
                      </m:rPr>
                      <m:t>,</m:t>
                    </m:r>
                    <m:sSup>
                      <m:sSupPr/>
                      <m:e>
                        <m:r>
                          <m:t xml:space="preserve"> </m:t>
                        </m:r>
                      </m:e>
                      <m:sup>
                        <m:r>
                          <m:rPr>
                            <m:sty m:val="i"/>
                          </m:rPr>
                          <m:t>′</m:t>
                        </m:r>
                      </m:sup>
                    </m:sSup>
                    <m:sSup>
                      <m:sSupPr/>
                      <m:e>
                        <m:r>
                          <m:rPr>
                            <m:sty m:val="p"/>
                          </m:rPr>
                          <m:t>1111000000001111</m:t>
                        </m:r>
                      </m:e>
                      <m:sup>
                        <m:r>
                          <m:rPr>
                            <m:sty m:val="p"/>
                          </m:rPr>
                          <m:t>′</m:t>
                        </m:r>
                      </m:sup>
                    </m:sSup>
                    <m:r>
                      <m:rPr>
                        <m:sty m:val="p"/>
                      </m:rPr>
                      <m:t>,</m:t>
                    </m:r>
                    <m:sSup>
                      <m:sSupPr/>
                      <m:e>
                        <m:r>
                          <m:t xml:space="preserve"> </m:t>
                        </m:r>
                      </m:e>
                      <m:sup>
                        <m:r>
                          <m:rPr>
                            <m:sty m:val="i"/>
                          </m:rPr>
                          <m:t>′</m:t>
                        </m:r>
                      </m:sup>
                    </m:sSup>
                    <m:sSup>
                      <m:sSupPr/>
                      <m:e>
                        <m:r>
                          <m:rPr>
                            <m:sty m:val="p"/>
                          </m:rPr>
                          <m:t>0000111100001111</m:t>
                        </m:r>
                      </m:e>
                      <m:sup>
                        <m:r>
                          <m:rPr>
                            <m:sty m:val="p"/>
                          </m:rPr>
                          <m:t>′</m:t>
                        </m:r>
                      </m:sup>
                    </m:sSup>
                  </m:e>
                </m:d>
                <m:r>
                  <m:rPr>
                    <m:sty m:val="p"/>
                  </m:rPr>
                  <m:t>.</m:t>
                </m:r>
              </m:e>
            </m:mr>
          </m:m>
        </m:oMath>
      </m:oMathPara>
    </w:p>
    <w:p>
      <w:pPr>
        <w:spacing w:lineRule="auto"/>
        <w:jc w:val="center"/>
      </w:pPr>
      <w:r>
        <w:rPr/>
        <w:drawing>
          <wp:inline distB="0" distL="0" distR="0" distT="0">
            <wp:extent cx="5486400" cy="3684104"/>
            <wp:effectExtent b="0" l="0" r="0" t="0"/>
            <wp:docPr id="9" name="image-db8258f1c8a6c215c9d6e172c66a38a49d31d716.jpg"/>
            <a:graphic>
              <a:graphicData uri="http://schemas.openxmlformats.org/drawingml/2006/picture">
                <pic:pic>
                  <pic:nvPicPr>
                    <pic:cNvPr id="9" name="image-db8258f1c8a6c215c9d6e172c66a38a49d31d716.jpg" descr=""/>
                    <pic:cNvPicPr/>
                  </pic:nvPicPr>
                  <pic:blipFill>
                    <a:blip r:embed="rId13" cstate="print"/>
                    <a:srcRect b="0" l="0" r="0" t="0"/>
                    <a:stretch>
                      <a:fillRect/>
                    </a:stretch>
                  </pic:blipFill>
                  <pic:spPr>
                    <a:xfrm>
                      <a:off x="0" y="0"/>
                      <a:ext cx="5486400" cy="3684104"/>
                    </a:xfrm>
                    <a:prstGeom prst="rect"/>
                  </pic:spPr>
                </pic:pic>
              </a:graphicData>
            </a:graphic>
          </wp:inline>
        </w:drawing>
      </w:r>
    </w:p>
    <w:p>
      <w:pPr>
        <w:spacing w:lineRule="auto"/>
      </w:pPr>
      <w:r>
        <w:rPr/>
        <w:t xml:space="preserve">Figure 6 - Principe du croisement</w:t>
      </w:r>
    </w:p>
    <w:p>
      <w:pPr>
        <w:spacing w:after="220" w:lineRule="auto"/>
      </w:pPr>
      <w:r>
        <w:rPr>
          <w:rFonts w:eastAsia="Georgia" w:cs="Georgia" w:ascii="Georgia" w:hAnsi="Georgia"/>
        </w:rPr>
        <w:t xml:space="preserve">Q21. Compléter le listing de sorte que la fonction croisement(P1,P2) renvoie les deux enfants E1, E2 issus de deux parents P1, P2.</w:t>
      </w:r>
    </w:p>
    <w:p>
      <w:pPr>
        <w:spacing w:after="220" w:lineRule="auto"/>
      </w:pPr>
      <w:r>
        <w:rPr>
          <w:rFonts w:eastAsia="Georgia" w:cs="Georgia" w:ascii="Georgia" w:hAnsi="Georgia"/>
        </w:rPr>
        <w:t xml:space="preserve">Avant d'être intégré à la nouvelle génération et afin de limiter le risque d'apparition de clone, chaque enfant subit une mutation sur l'un de ces gènes.</w:t>
      </w:r>
    </w:p>
    <w:p>
      <w:pPr>
        <w:spacing w:after="220" w:lineRule="auto"/>
      </w:pPr>
      <w:r>
        <w:rPr/>
        <w:t xml:space="preserve">Q22. Pour Candidat=['1111111111111111','0000000000000000','1111111100000000'], donner ce que renvoie la commande mutation(Candidat,1,12) du listing page DR 9.</w:t>
      </w:r>
    </w:p>
    <w:p>
      <w:pPr>
        <w:spacing w:after="220" w:lineRule="auto"/>
      </w:pPr>
      <w:r>
        <w:rPr>
          <w:rFonts w:eastAsia="Georgia" w:cs="Georgia" w:ascii="Georgia" w:hAnsi="Georgia"/>
        </w:rPr>
        <w:t xml:space="preserve">L'étape de croisement des 20 meilleurs candidats, qui sont conservés, doit permettre de générer 80 nouveaux candidats de façon à revenir à une population de 100 individus :</w:t>
      </w:r>
    </w:p>
    <w:p>
      <w:pPr>
        <w:numPr>
          <w:ilvl w:val="0"/>
          <w:numId w:val="8"/>
        </w:numPr>
        <w:spacing w:lineRule="auto"/>
      </w:pPr>
      <w:r>
        <w:rPr>
          <w:rFonts w:eastAsia="Georgia" w:cs="Georgia" w:ascii="Georgia" w:hAnsi="Georgia"/>
        </w:rPr>
        <w:t xml:space="preserve">20 sont issus de 10 croisements du meilleur des 20 meilleurs candidats avec un des 19 autres candidats (première boucle for du listing page DR 9);</w:t>
      </w:r>
    </w:p>
    <w:p>
      <w:pPr>
        <w:numPr>
          <w:ilvl w:val="0"/>
          <w:numId w:val="8"/>
        </w:numPr>
        <w:spacing w:lineRule="auto"/>
      </w:pPr>
      <w:r>
        <w:rPr>
          <w:rFonts w:eastAsia="Georgia" w:cs="Georgia" w:ascii="Georgia" w:hAnsi="Georgia"/>
        </w:rPr>
        <w:t xml:space="preserve">60 sont issus du croisement de 30 couples aléatoirement formés des 20 meilleurs candidats excepté le meilleur (deuxième boucle for du listing page DR 9).</w:t>
      </w:r>
      <w:r>
        <w:rPr/>
        <w:br w:type="textWrapping"/>
      </w:r>
      <w:r>
        <w:rPr>
          <w:rFonts w:eastAsia="Georgia" w:cs="Georgia" w:ascii="Georgia" w:hAnsi="Georgia"/>
        </w:rPr>
        <w:t xml:space="preserve">Q23. Compléter la fonction nouvGeneration(L) du listing page DR 9 de façon à traduire le point 2) ci-dessus.</w:t>
      </w:r>
    </w:p>
    <w:p>
      <w:pPr>
        <w:spacing w:after="220" w:lineRule="auto"/>
      </w:pPr>
      <w:r>
        <w:rPr>
          <w:rFonts w:eastAsia="Georgia" w:cs="Georgia" w:ascii="Georgia" w:hAnsi="Georgia"/>
        </w:rPr>
        <w:t xml:space="preserve">Il est malgré tout possible que des clones apparaissent à chaque génération, d'autant plus que les candidats risquent de se ressembler au fur et à mesure des itérations. Pour éviter ce problème, on utilise une fonction doublons() qui repère les clones et qui les remplace par un candidat tiré aléatoirement.</w:t>
      </w:r>
    </w:p>
    <w:p>
      <w:pPr>
        <w:spacing w:after="220" w:lineRule="auto"/>
      </w:pPr>
      <w:r>
        <w:rPr>
          <w:rFonts w:eastAsia="Georgia" w:cs="Georgia" w:ascii="Georgia" w:hAnsi="Georgia"/>
        </w:rPr>
        <w:t xml:space="preserve">Q24. Créer la fonction doublons(L) du listing page DR 10 qui prend en argument une liste </w:t>
      </w:r>
      <m:oMath>
        <m:r>
          <m:rPr>
            <m:sty m:val="b"/>
          </m:rPr>
          <m:t>L</m:t>
        </m:r>
      </m:oMath>
      <w:r>
        <w:rPr>
          <w:rFonts w:eastAsia="Georgia" w:cs="Georgia" w:ascii="Georgia" w:hAnsi="Georgia"/>
        </w:rPr>
        <w:t xml:space="preserve"> de candidats et qui renvoie cette même liste débarrassée de ses clones et les remplace par un candidat tiré aléatoirement.</w:t>
      </w:r>
    </w:p>
    <w:p>
      <w:pPr>
        <w:spacing w:line="271" w:before="330" w:lineRule="auto"/>
      </w:pPr>
      <w:r>
        <w:rPr>
          <w:b/>
          <w:sz w:val="42"/>
        </w:rPr>
        <w:t xml:space="preserve">Partie V - Historique des candidats</w:t>
      </w:r>
    </w:p>
    <w:p>
      <w:pPr>
        <w:spacing w:after="220" w:lineRule="auto"/>
      </w:pPr>
      <w:r>
        <w:rPr>
          <w:rFonts w:eastAsia="Georgia" w:cs="Georgia" w:ascii="Georgia" w:hAnsi="Georgia"/>
        </w:rPr>
        <w:t xml:space="preserve">Dans l'objectif d'étudier les paramètres qui permettent d'accélérer l'algorithme, nous décidons de stocker tous les meilleurs candidats de chaque itération dans une base de données. L'objectif est de déterminer un critère d'arrêt plus efficace que celui défini au-dessus.</w:t>
      </w:r>
      <w:r>
        <w:rPr/>
        <w:br w:type="textWrapping"/>
      </w:r>
      <w:r>
        <w:rPr>
          <w:rFonts w:eastAsia="Georgia" w:cs="Georgia" w:ascii="Georgia" w:hAnsi="Georgia"/>
        </w:rPr>
        <w:t xml:space="preserve">La base de données est ainsi constituée d'une table Historique (tableau 1) qui permet de stocker les meilleurs candidats au fil des itérations. En plus de l'Id et des trois paramètres flottants </w:t>
      </w:r>
      <m:oMath>
        <m:sSub>
          <m:sSubPr/>
          <m:e>
            <m:r>
              <m:rPr>
                <m:sty m:val="i"/>
              </m:rPr>
              <m:t>K</m:t>
            </m:r>
          </m:e>
          <m:sub>
            <m:r>
              <m:rPr>
                <m:sty m:val="i"/>
              </m:rPr>
              <m:t>p</m:t>
            </m:r>
          </m:sub>
        </m:sSub>
        <m:r>
          <m:rPr>
            <m:sty m:val="p"/>
          </m:rPr>
          <m:t>,</m:t>
        </m:r>
        <m:sSub>
          <m:sSubPr/>
          <m:e>
            <m:r>
              <m:rPr>
                <m:sty m:val="i"/>
              </m:rPr>
              <m:t>T</m:t>
            </m:r>
          </m:e>
          <m:sub>
            <m:r>
              <m:rPr>
                <m:sty m:val="i"/>
              </m:rPr>
              <m:t>i</m:t>
            </m:r>
          </m:sub>
        </m:sSub>
      </m:oMath>
      <w:r>
        <w:rPr/>
        <w:t xml:space="preserve"> et </w:t>
      </w:r>
      <m:oMath>
        <m:sSub>
          <m:sSubPr/>
          <m:e>
            <m:r>
              <m:rPr>
                <m:sty m:val="i"/>
              </m:rPr>
              <m:t>T</m:t>
            </m:r>
          </m:e>
          <m:sub>
            <m:r>
              <m:rPr>
                <m:sty m:val="i"/>
              </m:rPr>
              <m:t>d</m:t>
            </m:r>
          </m:sub>
        </m:sSub>
      </m:oMath>
      <w:r>
        <w:rPr/>
        <w:t xml:space="preserve">, elle permet de stocker trois autres attributs : score, apparition et disparition (tableau 1).</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Historique</w:t>
            </w:r>
          </w:p>
        </w:tc>
      </w:tr>
      <w:tr>
        <w:trPr>
          <w:cantSplit/>
        </w:trPr>
        <w:tc>
          <w:tcPr>
            <w:tcBorders>
              <w:left w:val="single" w:sz="8" w:space="0" w:color="000000"/>
              <w:right w:val="single" w:sz="8" w:space="0" w:color="000000"/>
            </w:tcBorders>
            <w:vAlign w:val="center"/>
          </w:tcPr>
          <w:p>
            <w:pPr>
              <w:spacing w:lineRule="auto"/>
              <w:jc w:val="left"/>
            </w:pPr>
            <w:r>
              <w:rPr/>
              <w:t xml:space="preserve">Id</w:t>
            </w:r>
          </w:p>
        </w:tc>
      </w:tr>
      <w:tr>
        <w:trPr>
          <w:cantSplit/>
        </w:trPr>
        <w:tc>
          <w:tcPr>
            <w:tcBorders>
              <w:left w:val="single" w:sz="8" w:space="0" w:color="000000"/>
              <w:right w:val="single" w:sz="8" w:space="0" w:color="000000"/>
            </w:tcBorders>
            <w:vAlign w:val="center"/>
          </w:tcPr>
          <w:p>
            <w:pPr>
              <w:spacing w:lineRule="auto"/>
              <w:jc w:val="left"/>
            </w:pPr>
            <w:r>
              <w:rPr>
                <w:rFonts w:eastAsia="Georgia" w:cs="Georgia" w:ascii="Georgia" w:hAnsi="Georgia"/>
              </w:rPr>
              <w:t xml:space="preserve">gene_Kp</w:t>
            </w:r>
          </w:p>
        </w:tc>
      </w:tr>
      <w:tr>
        <w:trPr>
          <w:cantSplit/>
        </w:trPr>
        <w:tc>
          <w:tcPr>
            <w:tcBorders>
              <w:left w:val="single" w:sz="8" w:space="0" w:color="000000"/>
              <w:right w:val="single" w:sz="8" w:space="0" w:color="000000"/>
            </w:tcBorders>
            <w:vAlign w:val="center"/>
          </w:tcPr>
          <w:p>
            <w:pPr>
              <w:spacing w:lineRule="auto"/>
              <w:jc w:val="left"/>
            </w:pPr>
            <w:r>
              <w:rPr>
                <w:rFonts w:eastAsia="Georgia" w:cs="Georgia" w:ascii="Georgia" w:hAnsi="Georgia"/>
              </w:rPr>
              <w:t xml:space="preserve">gene_Ti</w:t>
            </w:r>
          </w:p>
        </w:tc>
      </w:tr>
      <w:tr>
        <w:trPr>
          <w:cantSplit/>
        </w:trPr>
        <w:tc>
          <w:tcPr>
            <w:tcBorders>
              <w:left w:val="single" w:sz="8" w:space="0" w:color="000000"/>
              <w:right w:val="single" w:sz="8" w:space="0" w:color="000000"/>
            </w:tcBorders>
            <w:vAlign w:val="center"/>
          </w:tcPr>
          <w:p>
            <w:pPr>
              <w:spacing w:lineRule="auto"/>
              <w:jc w:val="left"/>
            </w:pPr>
            <w:r>
              <w:rPr>
                <w:rFonts w:eastAsia="Georgia" w:cs="Georgia" w:ascii="Georgia" w:hAnsi="Georgia"/>
              </w:rPr>
              <w:t xml:space="preserve">gene_Td</w:t>
            </w:r>
          </w:p>
        </w:tc>
      </w:tr>
      <w:tr>
        <w:trPr>
          <w:cantSplit/>
        </w:trPr>
        <w:tc>
          <w:tcPr>
            <w:tcBorders>
              <w:left w:val="single" w:sz="8" w:space="0" w:color="000000"/>
              <w:right w:val="single" w:sz="8" w:space="0" w:color="000000"/>
            </w:tcBorders>
            <w:vAlign w:val="center"/>
          </w:tcPr>
          <w:p>
            <w:pPr>
              <w:spacing w:lineRule="auto"/>
              <w:jc w:val="left"/>
            </w:pPr>
            <w:r>
              <w:rPr/>
              <w:t xml:space="preserve">score</w:t>
            </w:r>
          </w:p>
        </w:tc>
      </w:tr>
      <w:tr>
        <w:trPr>
          <w:cantSplit/>
        </w:trPr>
        <w:tc>
          <w:tcPr>
            <w:tcBorders>
              <w:left w:val="single" w:sz="8" w:space="0" w:color="000000"/>
              <w:right w:val="single" w:sz="8" w:space="0" w:color="000000"/>
            </w:tcBorders>
            <w:vAlign w:val="center"/>
          </w:tcPr>
          <w:p>
            <w:pPr>
              <w:spacing w:lineRule="auto"/>
              <w:jc w:val="left"/>
            </w:pPr>
            <w:r>
              <w:rPr/>
              <w:t xml:space="preserve">apparition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disparition</w:t>
            </w:r>
          </w:p>
        </w:tc>
      </w:tr>
    </w:tbl>
    <w:p>
      <w:pPr>
        <w:spacing w:lineRule="auto"/>
      </w:pPr>
    </w:p>
    <w:p>
      <w:pPr>
        <w:spacing w:lineRule="auto"/>
      </w:pPr>
      <w:r>
        <w:rPr/>
        <w:t xml:space="preserve">Tableau 1 - Table Historique</w:t>
      </w:r>
    </w:p>
    <w:p>
      <w:pPr>
        <w:spacing w:after="220" w:lineRule="auto"/>
      </w:pPr>
      <w:r>
        <w:rPr>
          <w:rFonts w:eastAsia="Georgia" w:cs="Georgia" w:ascii="Georgia" w:hAnsi="Georgia"/>
        </w:rPr>
        <w:t xml:space="preserve">L'attribut score est un flottant correspondant au résultat de la fonction coût du candidat. Les attributs apparition et disparition sont des entiers et correspondent respectivement au numéro de l'itération où le candidat est apparu et au numéro de celle où il a disparu. On se basera ici sur l'extrait de cette base de données fourni tableau 2.</w:t>
      </w:r>
    </w:p>
    <w:p>
      <w:pPr>
        <w:spacing w:after="220" w:lineRule="auto"/>
      </w:pPr>
      <w:r>
        <w:rPr>
          <w:rFonts w:eastAsia="Georgia" w:cs="Georgia" w:ascii="Georgia" w:hAnsi="Georgia"/>
        </w:rPr>
        <w:t xml:space="preserve">Q25. Définir le but et le résultat de la requête SQL suivante :</w:t>
      </w:r>
      <w:r>
        <w:rPr/>
        <w:br w:type="textWrapping"/>
      </w:r>
      <w:r>
        <w:rPr/>
        <w:t xml:space="preserve">SELECT min(score) FROM Historique.</w:t>
      </w:r>
      <w:r>
        <w:rPr/>
        <w:br w:type="textWrapping"/>
      </w:r>
      <w:r>
        <w:rPr>
          <w:rFonts w:eastAsia="Georgia" w:cs="Georgia" w:ascii="Georgia" w:hAnsi="Georgia"/>
        </w:rPr>
        <w:t xml:space="preserve">Q26. Donner la requête SQL qui permet d'obtenir la longévité du meilleur candidat. Donner le résultat de cette requête et conclure sur la possibilité de stopper l'algorithme génétique avant la </w:t>
      </w:r>
      <m:oMath>
        <m:sSup>
          <m:sSupPr/>
          <m:e>
            <m:r>
              <m:rPr>
                <m:sty m:val="p"/>
              </m:rPr>
              <m:t>50</m:t>
            </m:r>
          </m:e>
          <m:sup>
            <m:r>
              <m:rPr>
                <m:sty m:val="p"/>
              </m:rPr>
              <m:t>e</m:t>
            </m:r>
          </m:sup>
        </m:sSup>
      </m:oMath>
      <w:r>
        <w:rPr>
          <w:rFonts w:eastAsia="Georgia" w:cs="Georgia" w:ascii="Georgia" w:hAnsi="Georgia"/>
        </w:rPr>
        <w:t xml:space="preserve"> itération.</w:t>
      </w:r>
    </w:p>
    <w:p>
      <w:pPr>
        <w:spacing w:after="220" w:lineRule="auto"/>
      </w:pPr>
      <w:r>
        <w:rPr>
          <w:rFonts w:eastAsia="Georgia" w:cs="Georgia" w:ascii="Georgia" w:hAnsi="Georgia"/>
        </w:rPr>
        <w:t xml:space="preserve">Q27. Définir le but et le résultat de la requête SQL suivante :</w:t>
      </w:r>
      <w:r>
        <w:rPr/>
        <w:br w:type="textWrapping"/>
      </w:r>
      <w:r>
        <w:rPr/>
        <w:t xml:space="preserve">SELECT Id FROM Historique WHERE </w:t>
      </w:r>
      <m:oMath>
        <m:r>
          <m:rPr>
            <m:sty m:val="p"/>
          </m:rPr>
          <m:t>15</m:t>
        </m:r>
        <m:r>
          <m:rPr>
            <m:sty m:val="p"/>
          </m:rPr>
          <m:t>&gt;</m:t>
        </m:r>
      </m:oMath>
      <w:r>
        <w:rPr/>
        <w:t xml:space="preserve"> apparition AND </w:t>
      </w:r>
      <m:oMath>
        <m:r>
          <m:rPr>
            <m:sty m:val="p"/>
          </m:rPr>
          <m:t>15</m:t>
        </m:r>
        <m:r>
          <m:rPr>
            <m:sty m:val="p"/>
          </m:rPr>
          <m:t>&lt;</m:t>
        </m:r>
      </m:oMath>
      <w:r>
        <w:rPr/>
        <w:t xml:space="preserve"> disparition.</w:t>
      </w:r>
      <w:r>
        <w:rPr/>
        <w:br w:type="textWrapping"/>
      </w:r>
      <w:r>
        <w:rPr>
          <w:rFonts w:eastAsia="Georgia" w:cs="Georgia" w:ascii="Georgia" w:hAnsi="Georgia"/>
        </w:rPr>
        <w:t xml:space="preserve">Q28. Donner la requête SQL qui renvoie la valeur moyenne des gènes </w:t>
      </w:r>
      <m:oMath>
        <m:r>
          <m:rPr>
            <m:sty m:val="p"/>
          </m:rPr>
          <m:t>Kp</m:t>
        </m:r>
        <m:r>
          <m:rPr>
            <m:sty m:val="p"/>
          </m:rPr>
          <m:t>,</m:t>
        </m:r>
        <m:r>
          <m:rPr>
            <m:sty m:val="p"/>
          </m:rPr>
          <m:t>Ti</m:t>
        </m:r>
      </m:oMath>
      <w:r>
        <w:rPr>
          <w:rFonts w:eastAsia="Georgia" w:cs="Georgia" w:ascii="Georgia" w:hAnsi="Georgia"/>
        </w:rPr>
        <w:t xml:space="preserve"> et Td à la </w:t>
      </w:r>
      <m:oMath>
        <m:sSup>
          <m:sSupPr/>
          <m:e>
            <m:r>
              <m:rPr>
                <m:sty m:val="p"/>
              </m:rPr>
              <m:t>20</m:t>
            </m:r>
          </m:e>
          <m:sup>
            <m:r>
              <m:rPr>
                <m:sty m:val="p"/>
              </m:rPr>
              <m:t>e</m:t>
            </m:r>
          </m:sup>
        </m:sSup>
      </m:oMath>
      <w:r>
        <w:rPr>
          <w:rFonts w:eastAsia="Georgia" w:cs="Georgia" w:ascii="Georgia" w:hAnsi="Georgia"/>
        </w:rPr>
        <w:t xml:space="preserve"> itération.</w:t>
      </w:r>
    </w:p>
    <w:p>
      <w:pPr>
        <w:spacing w:line="271" w:before="330" w:lineRule="auto"/>
      </w:pPr>
      <w:r>
        <w:rPr>
          <w:b/>
          <w:sz w:val="42"/>
        </w:rPr>
        <w:t xml:space="preserve">Partie VI - En conclusion</w:t>
      </w:r>
    </w:p>
    <w:p>
      <w:pPr>
        <w:spacing w:lineRule="auto"/>
        <w:jc w:val="center"/>
      </w:pPr>
      <w:r>
        <w:rPr/>
        <w:drawing>
          <wp:inline distB="0" distL="0" distR="0" distT="0">
            <wp:extent cx="5486400" cy="3558126"/>
            <wp:effectExtent b="0" l="0" r="0" t="0"/>
            <wp:docPr id="10" name="image-210a370112fc1dbf48aaa139566444af0a69b49b.jpg"/>
            <a:graphic>
              <a:graphicData uri="http://schemas.openxmlformats.org/drawingml/2006/picture">
                <pic:pic>
                  <pic:nvPicPr>
                    <pic:cNvPr id="10" name="image-210a370112fc1dbf48aaa139566444af0a69b49b.jpg" descr=""/>
                    <pic:cNvPicPr/>
                  </pic:nvPicPr>
                  <pic:blipFill>
                    <a:blip r:embed="rId14" cstate="print"/>
                    <a:srcRect b="0" l="0" r="0" t="0"/>
                    <a:stretch>
                      <a:fillRect/>
                    </a:stretch>
                  </pic:blipFill>
                  <pic:spPr>
                    <a:xfrm>
                      <a:off x="0" y="0"/>
                      <a:ext cx="5486400" cy="3558126"/>
                    </a:xfrm>
                    <a:prstGeom prst="rect"/>
                  </pic:spPr>
                </pic:pic>
              </a:graphicData>
            </a:graphic>
          </wp:inline>
        </w:drawing>
      </w:r>
    </w:p>
    <w:p>
      <w:pPr>
        <w:spacing w:lineRule="auto"/>
      </w:pPr>
      <w:r>
        <w:rPr>
          <w:rFonts w:eastAsia="Georgia" w:cs="Georgia" w:ascii="Georgia" w:hAnsi="Georgia"/>
        </w:rPr>
        <w:t xml:space="preserve">Figure 7 - Tracés comparés de la réponse temporelle déterminée par l'algorithme génétique et la réponse déterminée expérimentalement par la méthode de compensation des pôles</w:t>
      </w:r>
    </w:p>
    <w:p>
      <w:pPr>
        <w:spacing w:after="220" w:lineRule="auto"/>
      </w:pPr>
      <w:r>
        <w:rPr>
          <w:rFonts w:eastAsia="Georgia" w:cs="Georgia" w:ascii="Georgia" w:hAnsi="Georgia"/>
        </w:rPr>
        <w:t xml:space="preserve">On retrouve sur la figure 7 le tracé de la réponse «pratique» pour laquelle les coefficients du correcteur P.I.D. ont été déterminés expérimentalement </w:t>
      </w:r>
      <m:oMath>
        <m:d>
          <m:dPr>
            <m:begChr m:val="("/>
            <m:endChr m:val=")"/>
            <m:ctrlPr>
              <w:rPr>
                <w:rFonts w:ascii="Cambria Math" w:hAnsi="Cambria Math"/>
              </w:rPr>
            </m:ctrlPr>
          </m:dPr>
          <m:e>
            <m:sSub>
              <m:sSubPr/>
              <m:e>
                <m:r>
                  <m:rPr>
                    <m:sty m:val="i"/>
                  </m:rPr>
                  <m:t>s</m:t>
                </m:r>
              </m:e>
              <m:sub>
                <m:r>
                  <m:rPr>
                    <m:nor/>
                  </m:rPr>
                  <m:t>prat </m:t>
                </m:r>
              </m:sub>
            </m:sSub>
            <m:r>
              <m:rPr>
                <m:sty m:val="p"/>
              </m:rPr>
              <m:t>(</m:t>
            </m:r>
            <m:r>
              <m:rPr>
                <m:sty m:val="i"/>
              </m:rPr>
              <m:t>t</m:t>
            </m:r>
            <m:r>
              <m:rPr>
                <m:sty m:val="p"/>
              </m:rPr>
              <m:t>)</m:t>
            </m:r>
          </m:e>
        </m:d>
      </m:oMath>
      <w:r>
        <w:rPr>
          <w:rFonts w:eastAsia="Georgia" w:cs="Georgia" w:ascii="Georgia" w:hAnsi="Georgia"/>
        </w:rPr>
        <w:t xml:space="preserve"> et le tracé de la réponse temporelle correspondant à la meilleure réponse de l'algorithme génétique ( </w:t>
      </w:r>
      <m:oMath>
        <m:sSub>
          <m:sSubPr/>
          <m:e>
            <m:r>
              <m:rPr>
                <m:sty m:val="i"/>
              </m:rPr>
              <m:t>s</m:t>
            </m:r>
          </m:e>
          <m:sub>
            <m:r>
              <m:rPr>
                <m:nor/>
              </m:rPr>
              <m:t>gene </m:t>
            </m:r>
          </m:sub>
        </m:sSub>
        <m:r>
          <m:rPr>
            <m:sty m:val="p"/>
          </m:rPr>
          <m:t>(</m:t>
        </m:r>
        <m:r>
          <m:rPr>
            <m:sty m:val="i"/>
          </m:rPr>
          <m:t>t</m:t>
        </m:r>
        <m:r>
          <m:rPr>
            <m:sty m:val="p"/>
          </m:rPr>
          <m:t>)</m:t>
        </m:r>
      </m:oMath>
      <w:r>
        <w:rPr/>
        <w:t xml:space="preserve"> ).</w:t>
      </w:r>
      <w:r>
        <w:rPr/>
        <w:br w:type="textWrapping"/>
      </w:r>
      <w:r>
        <w:rPr>
          <w:rFonts w:eastAsia="Georgia" w:cs="Georgia" w:ascii="Georgia" w:hAnsi="Georgia"/>
        </w:rPr>
        <w:t xml:space="preserve">Q29. Conclure sur l'opportunité d'utiliser un algorithme génétique.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Id</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gene_Kp</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gene_Ti</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gene_Td</w:t>
            </w:r>
          </w:p>
        </w:tc>
        <w:tc>
          <w:tcPr>
            <w:tcBorders>
              <w:top w:val="single" w:sz="8" w:space="0" w:color="000000"/>
              <w:bottom w:val="single" w:sz="8" w:space="0" w:color="000000"/>
              <w:right w:val="single" w:sz="8" w:space="0" w:color="000000"/>
            </w:tcBorders>
            <w:vAlign w:val="center"/>
          </w:tcPr>
          <w:p>
            <w:pPr>
              <w:spacing w:lineRule="auto"/>
              <w:jc w:val="left"/>
            </w:pPr>
            <w:r>
              <w:rPr/>
              <w:t xml:space="preserve">score</w:t>
            </w:r>
          </w:p>
        </w:tc>
        <w:tc>
          <w:tcPr>
            <w:tcBorders>
              <w:top w:val="single" w:sz="8" w:space="0" w:color="000000"/>
              <w:bottom w:val="single" w:sz="8" w:space="0" w:color="000000"/>
              <w:right w:val="single" w:sz="8" w:space="0" w:color="000000"/>
            </w:tcBorders>
            <w:vAlign w:val="center"/>
          </w:tcPr>
          <w:p>
            <w:pPr>
              <w:spacing w:lineRule="auto"/>
              <w:jc w:val="left"/>
            </w:pPr>
            <w:r>
              <w:rPr/>
              <w:t xml:space="preserve">apparition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disparition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65.0542311742</w:t>
            </w:r>
          </w:p>
        </w:tc>
        <w:tc>
          <w:tcPr>
            <w:tcBorders>
              <w:bottom w:val="single" w:sz="8" w:space="0" w:color="000000"/>
              <w:right w:val="single" w:sz="8" w:space="0" w:color="000000"/>
            </w:tcBorders>
            <w:vAlign w:val="center"/>
          </w:tcPr>
          <w:p>
            <w:pPr>
              <w:spacing w:lineRule="auto"/>
              <w:jc w:val="left"/>
            </w:pPr>
            <w:r>
              <w:rPr/>
              <w:t xml:space="preserve">25.9980929274</w:t>
            </w:r>
          </w:p>
        </w:tc>
        <w:tc>
          <w:tcPr>
            <w:tcBorders>
              <w:bottom w:val="single" w:sz="8" w:space="0" w:color="000000"/>
              <w:right w:val="single" w:sz="8" w:space="0" w:color="000000"/>
            </w:tcBorders>
            <w:vAlign w:val="center"/>
          </w:tcPr>
          <w:p>
            <w:pPr>
              <w:spacing w:lineRule="auto"/>
              <w:jc w:val="left"/>
            </w:pPr>
            <w:r>
              <w:rPr/>
              <w:t xml:space="preserve">8.0804150454</w:t>
            </w:r>
          </w:p>
        </w:tc>
        <w:tc>
          <w:tcPr>
            <w:tcBorders>
              <w:bottom w:val="single" w:sz="8" w:space="0" w:color="000000"/>
              <w:right w:val="single" w:sz="8" w:space="0" w:color="000000"/>
            </w:tcBorders>
            <w:vAlign w:val="center"/>
          </w:tcPr>
          <w:p>
            <w:pPr>
              <w:spacing w:lineRule="auto"/>
              <w:jc w:val="left"/>
            </w:pPr>
            <w:r>
              <w:rPr/>
              <w:t xml:space="preserve">1.1465868477</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94.0221130694</w:t>
            </w:r>
          </w:p>
        </w:tc>
        <w:tc>
          <w:tcPr>
            <w:tcBorders>
              <w:bottom w:val="single" w:sz="8" w:space="0" w:color="000000"/>
              <w:right w:val="single" w:sz="8" w:space="0" w:color="000000"/>
            </w:tcBorders>
            <w:vAlign w:val="center"/>
          </w:tcPr>
          <w:p>
            <w:pPr>
              <w:spacing w:lineRule="auto"/>
              <w:jc w:val="left"/>
            </w:pPr>
            <w:r>
              <w:rPr/>
              <w:t xml:space="preserve">21.8343222705</w:t>
            </w:r>
          </w:p>
        </w:tc>
        <w:tc>
          <w:tcPr>
            <w:tcBorders>
              <w:bottom w:val="single" w:sz="8" w:space="0" w:color="000000"/>
              <w:right w:val="single" w:sz="8" w:space="0" w:color="000000"/>
            </w:tcBorders>
            <w:vAlign w:val="center"/>
          </w:tcPr>
          <w:p>
            <w:pPr>
              <w:spacing w:lineRule="auto"/>
              <w:jc w:val="left"/>
            </w:pPr>
            <w:r>
              <w:rPr/>
              <w:t xml:space="preserve">12.8343633173</w:t>
            </w:r>
          </w:p>
        </w:tc>
        <w:tc>
          <w:tcPr>
            <w:tcBorders>
              <w:bottom w:val="single" w:sz="8" w:space="0" w:color="000000"/>
              <w:right w:val="single" w:sz="8" w:space="0" w:color="000000"/>
            </w:tcBorders>
            <w:vAlign w:val="center"/>
          </w:tcPr>
          <w:p>
            <w:pPr>
              <w:spacing w:lineRule="auto"/>
              <w:jc w:val="left"/>
            </w:pPr>
            <w:r>
              <w:rPr/>
              <w:t xml:space="preserve">1.47592141334</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62.1003799496</w:t>
            </w:r>
          </w:p>
        </w:tc>
        <w:tc>
          <w:tcPr>
            <w:tcBorders>
              <w:bottom w:val="single" w:sz="8" w:space="0" w:color="000000"/>
              <w:right w:val="single" w:sz="8" w:space="0" w:color="000000"/>
            </w:tcBorders>
            <w:vAlign w:val="center"/>
          </w:tcPr>
          <w:p>
            <w:pPr>
              <w:spacing w:lineRule="auto"/>
              <w:jc w:val="left"/>
            </w:pPr>
            <w:r>
              <w:rPr/>
              <w:t xml:space="preserve">12.9620883497</w:t>
            </w:r>
          </w:p>
        </w:tc>
        <w:tc>
          <w:tcPr>
            <w:tcBorders>
              <w:bottom w:val="single" w:sz="8" w:space="0" w:color="000000"/>
              <w:right w:val="single" w:sz="8" w:space="0" w:color="000000"/>
            </w:tcBorders>
            <w:vAlign w:val="center"/>
          </w:tcPr>
          <w:p>
            <w:pPr>
              <w:spacing w:lineRule="auto"/>
              <w:jc w:val="left"/>
            </w:pPr>
            <w:r>
              <w:rPr/>
              <w:t xml:space="preserve">13.1906614786</w:t>
            </w:r>
          </w:p>
        </w:tc>
        <w:tc>
          <w:tcPr>
            <w:tcBorders>
              <w:bottom w:val="single" w:sz="8" w:space="0" w:color="000000"/>
              <w:right w:val="single" w:sz="8" w:space="0" w:color="000000"/>
            </w:tcBorders>
            <w:vAlign w:val="center"/>
          </w:tcPr>
          <w:p>
            <w:pPr>
              <w:spacing w:lineRule="auto"/>
              <w:jc w:val="left"/>
            </w:pPr>
            <w:r>
              <w:rPr/>
              <w:t xml:space="preserve">1.53111188552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63.3377628748</w:t>
            </w:r>
          </w:p>
        </w:tc>
        <w:tc>
          <w:tcPr>
            <w:tcBorders>
              <w:bottom w:val="single" w:sz="8" w:space="0" w:color="000000"/>
              <w:right w:val="single" w:sz="8" w:space="0" w:color="000000"/>
            </w:tcBorders>
            <w:vAlign w:val="center"/>
          </w:tcPr>
          <w:p>
            <w:pPr>
              <w:spacing w:lineRule="auto"/>
              <w:jc w:val="left"/>
            </w:pPr>
            <w:r>
              <w:rPr/>
              <w:t xml:space="preserve">5.39437033646</w:t>
            </w:r>
          </w:p>
        </w:tc>
        <w:tc>
          <w:tcPr>
            <w:tcBorders>
              <w:bottom w:val="single" w:sz="8" w:space="0" w:color="000000"/>
              <w:right w:val="single" w:sz="8" w:space="0" w:color="000000"/>
            </w:tcBorders>
            <w:vAlign w:val="center"/>
          </w:tcPr>
          <w:p>
            <w:pPr>
              <w:spacing w:lineRule="auto"/>
              <w:jc w:val="left"/>
            </w:pPr>
            <w:r>
              <w:rPr/>
              <w:t xml:space="preserve">0.718699931334</w:t>
            </w:r>
          </w:p>
        </w:tc>
        <w:tc>
          <w:tcPr>
            <w:tcBorders>
              <w:bottom w:val="single" w:sz="8" w:space="0" w:color="000000"/>
              <w:right w:val="single" w:sz="8" w:space="0" w:color="000000"/>
            </w:tcBorders>
            <w:vAlign w:val="center"/>
          </w:tcPr>
          <w:p>
            <w:pPr>
              <w:spacing w:lineRule="auto"/>
              <w:jc w:val="left"/>
            </w:pPr>
            <w:r>
              <w:rPr/>
              <w:t xml:space="preserve">1.66453693499</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86.7534419776</w:t>
            </w:r>
          </w:p>
        </w:tc>
        <w:tc>
          <w:tcPr>
            <w:tcBorders>
              <w:bottom w:val="single" w:sz="8" w:space="0" w:color="000000"/>
              <w:right w:val="single" w:sz="8" w:space="0" w:color="000000"/>
            </w:tcBorders>
            <w:vAlign w:val="center"/>
          </w:tcPr>
          <w:p>
            <w:pPr>
              <w:spacing w:lineRule="auto"/>
              <w:jc w:val="left"/>
            </w:pPr>
            <w:r>
              <w:rPr/>
              <w:t xml:space="preserve">39.6642320897</w:t>
            </w:r>
          </w:p>
        </w:tc>
        <w:tc>
          <w:tcPr>
            <w:tcBorders>
              <w:bottom w:val="single" w:sz="8" w:space="0" w:color="000000"/>
              <w:right w:val="single" w:sz="8" w:space="0" w:color="000000"/>
            </w:tcBorders>
            <w:vAlign w:val="center"/>
          </w:tcPr>
          <w:p>
            <w:pPr>
              <w:spacing w:lineRule="auto"/>
              <w:jc w:val="left"/>
            </w:pPr>
            <w:r>
              <w:rPr/>
              <w:t xml:space="preserve">7.62493324178</w:t>
            </w:r>
          </w:p>
        </w:tc>
        <w:tc>
          <w:tcPr>
            <w:tcBorders>
              <w:bottom w:val="single" w:sz="8" w:space="0" w:color="000000"/>
              <w:right w:val="single" w:sz="8" w:space="0" w:color="000000"/>
            </w:tcBorders>
            <w:vAlign w:val="center"/>
          </w:tcPr>
          <w:p>
            <w:pPr>
              <w:spacing w:lineRule="auto"/>
              <w:jc w:val="left"/>
            </w:pPr>
            <w:r>
              <w:rPr/>
              <w:t xml:space="preserve">1.76681066691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68.0126596475</w:t>
            </w:r>
          </w:p>
        </w:tc>
        <w:tc>
          <w:tcPr>
            <w:tcBorders>
              <w:bottom w:val="single" w:sz="8" w:space="0" w:color="000000"/>
              <w:right w:val="single" w:sz="8" w:space="0" w:color="000000"/>
            </w:tcBorders>
            <w:vAlign w:val="center"/>
          </w:tcPr>
          <w:p>
            <w:pPr>
              <w:spacing w:lineRule="auto"/>
              <w:jc w:val="left"/>
            </w:pPr>
            <w:r>
              <w:rPr/>
              <w:t xml:space="preserve">2.17198718242</w:t>
            </w:r>
          </w:p>
        </w:tc>
        <w:tc>
          <w:tcPr>
            <w:tcBorders>
              <w:bottom w:val="single" w:sz="8" w:space="0" w:color="000000"/>
              <w:right w:val="single" w:sz="8" w:space="0" w:color="000000"/>
            </w:tcBorders>
            <w:vAlign w:val="center"/>
          </w:tcPr>
          <w:p>
            <w:pPr>
              <w:spacing w:lineRule="auto"/>
              <w:jc w:val="left"/>
            </w:pPr>
            <w:r>
              <w:rPr/>
              <w:t xml:space="preserve">1.37788967727</w:t>
            </w:r>
          </w:p>
        </w:tc>
        <w:tc>
          <w:tcPr>
            <w:tcBorders>
              <w:bottom w:val="single" w:sz="8" w:space="0" w:color="000000"/>
              <w:right w:val="single" w:sz="8" w:space="0" w:color="000000"/>
            </w:tcBorders>
            <w:vAlign w:val="center"/>
          </w:tcPr>
          <w:p>
            <w:pPr>
              <w:spacing w:lineRule="auto"/>
              <w:jc w:val="left"/>
            </w:pPr>
            <w:r>
              <w:rPr/>
              <w:t xml:space="preserve">0.720574832859</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49.5983877317</w:t>
            </w:r>
          </w:p>
        </w:tc>
        <w:tc>
          <w:tcPr>
            <w:tcBorders>
              <w:bottom w:val="single" w:sz="8" w:space="0" w:color="000000"/>
              <w:right w:val="single" w:sz="8" w:space="0" w:color="000000"/>
            </w:tcBorders>
            <w:vAlign w:val="center"/>
          </w:tcPr>
          <w:p>
            <w:pPr>
              <w:spacing w:lineRule="auto"/>
              <w:jc w:val="left"/>
            </w:pPr>
            <w:r>
              <w:rPr/>
              <w:t xml:space="preserve">6.71109224079</w:t>
            </w:r>
          </w:p>
        </w:tc>
        <w:tc>
          <w:tcPr>
            <w:tcBorders>
              <w:bottom w:val="single" w:sz="8" w:space="0" w:color="000000"/>
              <w:right w:val="single" w:sz="8" w:space="0" w:color="000000"/>
            </w:tcBorders>
            <w:vAlign w:val="center"/>
          </w:tcPr>
          <w:p>
            <w:pPr>
              <w:spacing w:lineRule="auto"/>
              <w:jc w:val="left"/>
            </w:pPr>
            <w:r>
              <w:rPr/>
              <w:t xml:space="preserve">9.67421988251</w:t>
            </w:r>
          </w:p>
        </w:tc>
        <w:tc>
          <w:tcPr>
            <w:tcBorders>
              <w:bottom w:val="single" w:sz="8" w:space="0" w:color="000000"/>
              <w:right w:val="single" w:sz="8" w:space="0" w:color="000000"/>
            </w:tcBorders>
            <w:vAlign w:val="center"/>
          </w:tcPr>
          <w:p>
            <w:pPr>
              <w:spacing w:lineRule="auto"/>
              <w:jc w:val="left"/>
            </w:pPr>
            <w:r>
              <w:rPr/>
              <w:t xml:space="preserve">1.23600614063</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44.8868729686</w:t>
            </w:r>
          </w:p>
        </w:tc>
        <w:tc>
          <w:tcPr>
            <w:tcBorders>
              <w:bottom w:val="single" w:sz="8" w:space="0" w:color="000000"/>
              <w:right w:val="single" w:sz="8" w:space="0" w:color="000000"/>
            </w:tcBorders>
            <w:vAlign w:val="center"/>
          </w:tcPr>
          <w:p>
            <w:pPr>
              <w:spacing w:lineRule="auto"/>
              <w:jc w:val="left"/>
            </w:pPr>
            <w:r>
              <w:rPr/>
              <w:t xml:space="preserve">7.2237441062</w:t>
            </w:r>
          </w:p>
        </w:tc>
        <w:tc>
          <w:tcPr>
            <w:tcBorders>
              <w:bottom w:val="single" w:sz="8" w:space="0" w:color="000000"/>
              <w:right w:val="single" w:sz="8" w:space="0" w:color="000000"/>
            </w:tcBorders>
            <w:vAlign w:val="center"/>
          </w:tcPr>
          <w:p>
            <w:pPr>
              <w:spacing w:lineRule="auto"/>
              <w:jc w:val="left"/>
            </w:pPr>
            <w:r>
              <w:rPr/>
              <w:t xml:space="preserve">10.4859998474</w:t>
            </w:r>
          </w:p>
        </w:tc>
        <w:tc>
          <w:tcPr>
            <w:tcBorders>
              <w:bottom w:val="single" w:sz="8" w:space="0" w:color="000000"/>
              <w:right w:val="single" w:sz="8" w:space="0" w:color="000000"/>
            </w:tcBorders>
            <w:vAlign w:val="center"/>
          </w:tcPr>
          <w:p>
            <w:pPr>
              <w:spacing w:lineRule="auto"/>
              <w:jc w:val="left"/>
            </w:pPr>
            <w:r>
              <w:rPr/>
              <w:t xml:space="preserve">1.24050982879</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81.7001593042</w:t>
            </w:r>
          </w:p>
        </w:tc>
        <w:tc>
          <w:tcPr>
            <w:tcBorders>
              <w:bottom w:val="single" w:sz="8" w:space="0" w:color="000000"/>
              <w:right w:val="single" w:sz="8" w:space="0" w:color="000000"/>
            </w:tcBorders>
            <w:vAlign w:val="center"/>
          </w:tcPr>
          <w:p>
            <w:pPr>
              <w:spacing w:lineRule="auto"/>
              <w:jc w:val="left"/>
            </w:pPr>
            <w:r>
              <w:rPr/>
              <w:t xml:space="preserve">29.2158988327</w:t>
            </w:r>
          </w:p>
        </w:tc>
        <w:tc>
          <w:tcPr>
            <w:tcBorders>
              <w:bottom w:val="single" w:sz="8" w:space="0" w:color="000000"/>
              <w:right w:val="single" w:sz="8" w:space="0" w:color="000000"/>
            </w:tcBorders>
            <w:vAlign w:val="center"/>
          </w:tcPr>
          <w:p>
            <w:pPr>
              <w:spacing w:lineRule="auto"/>
              <w:jc w:val="left"/>
            </w:pPr>
            <w:r>
              <w:rPr/>
              <w:t xml:space="preserve">7.68596932937</w:t>
            </w:r>
          </w:p>
        </w:tc>
        <w:tc>
          <w:tcPr>
            <w:tcBorders>
              <w:bottom w:val="single" w:sz="8" w:space="0" w:color="000000"/>
              <w:right w:val="single" w:sz="8" w:space="0" w:color="000000"/>
            </w:tcBorders>
            <w:vAlign w:val="center"/>
          </w:tcPr>
          <w:p>
            <w:pPr>
              <w:spacing w:lineRule="auto"/>
              <w:jc w:val="left"/>
            </w:pPr>
            <w:r>
              <w:rPr/>
              <w:t xml:space="preserve">1.24876332573</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65.0542311742</w:t>
            </w:r>
          </w:p>
        </w:tc>
        <w:tc>
          <w:tcPr>
            <w:tcBorders>
              <w:bottom w:val="single" w:sz="8" w:space="0" w:color="000000"/>
              <w:right w:val="single" w:sz="8" w:space="0" w:color="000000"/>
            </w:tcBorders>
            <w:vAlign w:val="center"/>
          </w:tcPr>
          <w:p>
            <w:pPr>
              <w:spacing w:lineRule="auto"/>
              <w:jc w:val="left"/>
            </w:pPr>
            <w:r>
              <w:rPr/>
              <w:t xml:space="preserve">25.9980929274</w:t>
            </w:r>
          </w:p>
        </w:tc>
        <w:tc>
          <w:tcPr>
            <w:tcBorders>
              <w:bottom w:val="single" w:sz="8" w:space="0" w:color="000000"/>
              <w:right w:val="single" w:sz="8" w:space="0" w:color="000000"/>
            </w:tcBorders>
            <w:vAlign w:val="center"/>
          </w:tcPr>
          <w:p>
            <w:pPr>
              <w:spacing w:lineRule="auto"/>
              <w:jc w:val="left"/>
            </w:pPr>
            <w:r>
              <w:rPr/>
              <w:t xml:space="preserve">8.07431143664</w:t>
            </w:r>
          </w:p>
        </w:tc>
        <w:tc>
          <w:tcPr>
            <w:tcBorders>
              <w:bottom w:val="single" w:sz="8" w:space="0" w:color="000000"/>
              <w:right w:val="single" w:sz="8" w:space="0" w:color="000000"/>
            </w:tcBorders>
            <w:vAlign w:val="center"/>
          </w:tcPr>
          <w:p>
            <w:pPr>
              <w:spacing w:lineRule="auto"/>
              <w:jc w:val="left"/>
            </w:pPr>
            <w:r>
              <w:rPr/>
              <w:t xml:space="preserve">1.16317640581</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46.4492405585</w:t>
            </w:r>
          </w:p>
        </w:tc>
        <w:tc>
          <w:tcPr>
            <w:tcBorders>
              <w:bottom w:val="single" w:sz="8" w:space="0" w:color="000000"/>
              <w:right w:val="single" w:sz="8" w:space="0" w:color="000000"/>
            </w:tcBorders>
            <w:vAlign w:val="center"/>
          </w:tcPr>
          <w:p>
            <w:pPr>
              <w:spacing w:lineRule="auto"/>
              <w:jc w:val="left"/>
            </w:pPr>
            <w:r>
              <w:rPr/>
              <w:t xml:space="preserve">7.2237441062</w:t>
            </w:r>
          </w:p>
        </w:tc>
        <w:tc>
          <w:tcPr>
            <w:tcBorders>
              <w:bottom w:val="single" w:sz="8" w:space="0" w:color="000000"/>
              <w:right w:val="single" w:sz="8" w:space="0" w:color="000000"/>
            </w:tcBorders>
            <w:vAlign w:val="center"/>
          </w:tcPr>
          <w:p>
            <w:pPr>
              <w:spacing w:lineRule="auto"/>
              <w:jc w:val="left"/>
            </w:pPr>
            <w:r>
              <w:rPr/>
              <w:t xml:space="preserve">10.4921034562</w:t>
            </w:r>
          </w:p>
        </w:tc>
        <w:tc>
          <w:tcPr>
            <w:tcBorders>
              <w:bottom w:val="single" w:sz="8" w:space="0" w:color="000000"/>
              <w:right w:val="single" w:sz="8" w:space="0" w:color="000000"/>
            </w:tcBorders>
            <w:vAlign w:val="center"/>
          </w:tcPr>
          <w:p>
            <w:pPr>
              <w:spacing w:lineRule="auto"/>
              <w:jc w:val="left"/>
            </w:pPr>
            <w:r>
              <w:rPr/>
              <w:t xml:space="preserve">1.24017983164</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62.9593769741</w:t>
            </w:r>
          </w:p>
        </w:tc>
        <w:tc>
          <w:tcPr>
            <w:tcBorders>
              <w:bottom w:val="single" w:sz="8" w:space="0" w:color="000000"/>
              <w:right w:val="single" w:sz="8" w:space="0" w:color="000000"/>
            </w:tcBorders>
            <w:vAlign w:val="center"/>
          </w:tcPr>
          <w:p>
            <w:pPr>
              <w:spacing w:lineRule="auto"/>
              <w:jc w:val="left"/>
            </w:pPr>
            <w:r>
              <w:rPr/>
              <w:t xml:space="preserve">4.02729869535</w:t>
            </w:r>
          </w:p>
        </w:tc>
        <w:tc>
          <w:tcPr>
            <w:tcBorders>
              <w:bottom w:val="single" w:sz="8" w:space="0" w:color="000000"/>
              <w:right w:val="single" w:sz="8" w:space="0" w:color="000000"/>
            </w:tcBorders>
            <w:vAlign w:val="center"/>
          </w:tcPr>
          <w:p>
            <w:pPr>
              <w:spacing w:lineRule="auto"/>
              <w:jc w:val="left"/>
            </w:pPr>
            <w:r>
              <w:rPr/>
              <w:t xml:space="preserve">1.43892576486</w:t>
            </w:r>
          </w:p>
        </w:tc>
        <w:tc>
          <w:tcPr>
            <w:tcBorders>
              <w:bottom w:val="single" w:sz="8" w:space="0" w:color="000000"/>
              <w:right w:val="single" w:sz="8" w:space="0" w:color="000000"/>
            </w:tcBorders>
            <w:vAlign w:val="center"/>
          </w:tcPr>
          <w:p>
            <w:pPr>
              <w:spacing w:lineRule="auto"/>
              <w:jc w:val="left"/>
            </w:pPr>
            <w:r>
              <w:rPr/>
              <w:t xml:space="preserve">0.750913688522</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68.2079555962</w:t>
            </w:r>
          </w:p>
        </w:tc>
        <w:tc>
          <w:tcPr>
            <w:tcBorders>
              <w:bottom w:val="single" w:sz="8" w:space="0" w:color="000000"/>
              <w:right w:val="single" w:sz="8" w:space="0" w:color="000000"/>
            </w:tcBorders>
            <w:vAlign w:val="center"/>
          </w:tcPr>
          <w:p>
            <w:pPr>
              <w:spacing w:lineRule="auto"/>
              <w:jc w:val="left"/>
            </w:pPr>
            <w:r>
              <w:rPr/>
              <w:t xml:space="preserve">2.17198718242</w:t>
            </w:r>
          </w:p>
        </w:tc>
        <w:tc>
          <w:tcPr>
            <w:tcBorders>
              <w:bottom w:val="single" w:sz="8" w:space="0" w:color="000000"/>
              <w:right w:val="single" w:sz="8" w:space="0" w:color="000000"/>
            </w:tcBorders>
            <w:vAlign w:val="center"/>
          </w:tcPr>
          <w:p>
            <w:pPr>
              <w:spacing w:lineRule="auto"/>
              <w:jc w:val="left"/>
            </w:pPr>
            <w:r>
              <w:rPr/>
              <w:t xml:space="preserve">1.37788967727</w:t>
            </w:r>
          </w:p>
        </w:tc>
        <w:tc>
          <w:tcPr>
            <w:tcBorders>
              <w:bottom w:val="single" w:sz="8" w:space="0" w:color="000000"/>
              <w:right w:val="single" w:sz="8" w:space="0" w:color="000000"/>
            </w:tcBorders>
            <w:vAlign w:val="center"/>
          </w:tcPr>
          <w:p>
            <w:pPr>
              <w:spacing w:lineRule="auto"/>
              <w:jc w:val="left"/>
            </w:pPr>
            <w:r>
              <w:rPr/>
              <w:t xml:space="preserve">0.774983006043</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43</w:t>
            </w:r>
          </w:p>
        </w:tc>
        <w:tc>
          <w:tcPr>
            <w:tcBorders>
              <w:bottom w:val="single" w:sz="8" w:space="0" w:color="000000"/>
              <w:right w:val="single" w:sz="8" w:space="0" w:color="000000"/>
            </w:tcBorders>
            <w:vAlign w:val="center"/>
          </w:tcPr>
          <w:p>
            <w:pPr>
              <w:spacing w:lineRule="auto"/>
              <w:jc w:val="left"/>
            </w:pPr>
            <w:r>
              <w:rPr/>
              <w:t xml:space="preserve">65.1686623941</w:t>
            </w:r>
          </w:p>
        </w:tc>
        <w:tc>
          <w:tcPr>
            <w:tcBorders>
              <w:bottom w:val="single" w:sz="8" w:space="0" w:color="000000"/>
              <w:right w:val="single" w:sz="8" w:space="0" w:color="000000"/>
            </w:tcBorders>
            <w:vAlign w:val="center"/>
          </w:tcPr>
          <w:p>
            <w:pPr>
              <w:spacing w:lineRule="auto"/>
              <w:jc w:val="left"/>
            </w:pPr>
            <w:r>
              <w:rPr/>
              <w:t xml:space="preserve">0.417375143053</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0.621608931066</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44</w:t>
            </w:r>
          </w:p>
        </w:tc>
        <w:tc>
          <w:tcPr>
            <w:tcBorders>
              <w:bottom w:val="single" w:sz="8" w:space="0" w:color="000000"/>
              <w:right w:val="single" w:sz="8" w:space="0" w:color="000000"/>
            </w:tcBorders>
            <w:vAlign w:val="center"/>
          </w:tcPr>
          <w:p>
            <w:pPr>
              <w:spacing w:lineRule="auto"/>
              <w:jc w:val="left"/>
            </w:pPr>
            <w:r>
              <w:rPr/>
              <w:t xml:space="preserve">65.1808683909</w:t>
            </w:r>
          </w:p>
        </w:tc>
        <w:tc>
          <w:tcPr>
            <w:tcBorders>
              <w:bottom w:val="single" w:sz="8" w:space="0" w:color="000000"/>
              <w:right w:val="single" w:sz="8" w:space="0" w:color="000000"/>
            </w:tcBorders>
            <w:vAlign w:val="center"/>
          </w:tcPr>
          <w:p>
            <w:pPr>
              <w:spacing w:lineRule="auto"/>
              <w:jc w:val="left"/>
            </w:pPr>
            <w:r>
              <w:rPr/>
              <w:t xml:space="preserve">0.411272144656</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0.620980646341</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45</w:t>
            </w:r>
          </w:p>
        </w:tc>
        <w:tc>
          <w:tcPr>
            <w:tcBorders>
              <w:bottom w:val="single" w:sz="8" w:space="0" w:color="000000"/>
              <w:right w:val="single" w:sz="8" w:space="0" w:color="000000"/>
            </w:tcBorders>
            <w:vAlign w:val="center"/>
          </w:tcPr>
          <w:p>
            <w:pPr>
              <w:spacing w:lineRule="auto"/>
              <w:jc w:val="left"/>
            </w:pPr>
            <w:r>
              <w:rPr/>
              <w:t xml:space="preserve">65.1808683909</w:t>
            </w:r>
          </w:p>
        </w:tc>
        <w:tc>
          <w:tcPr>
            <w:tcBorders>
              <w:bottom w:val="single" w:sz="8" w:space="0" w:color="000000"/>
              <w:right w:val="single" w:sz="8" w:space="0" w:color="000000"/>
            </w:tcBorders>
            <w:vAlign w:val="center"/>
          </w:tcPr>
          <w:p>
            <w:pPr>
              <w:spacing w:lineRule="auto"/>
              <w:jc w:val="left"/>
            </w:pPr>
            <w:r>
              <w:rPr/>
              <w:t xml:space="preserve">0.412797894255</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0.621000002184</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46</w:t>
            </w:r>
          </w:p>
        </w:tc>
        <w:tc>
          <w:tcPr>
            <w:tcBorders>
              <w:bottom w:val="single" w:sz="8" w:space="0" w:color="000000"/>
              <w:right w:val="single" w:sz="8" w:space="0" w:color="000000"/>
            </w:tcBorders>
            <w:vAlign w:val="center"/>
          </w:tcPr>
          <w:p>
            <w:pPr>
              <w:spacing w:lineRule="auto"/>
              <w:jc w:val="left"/>
            </w:pPr>
            <w:r>
              <w:rPr/>
              <w:t xml:space="preserve">65.2296923781</w:t>
            </w:r>
          </w:p>
        </w:tc>
        <w:tc>
          <w:tcPr>
            <w:tcBorders>
              <w:bottom w:val="single" w:sz="8" w:space="0" w:color="000000"/>
              <w:right w:val="single" w:sz="8" w:space="0" w:color="000000"/>
            </w:tcBorders>
            <w:vAlign w:val="center"/>
          </w:tcPr>
          <w:p>
            <w:pPr>
              <w:spacing w:lineRule="auto"/>
              <w:jc w:val="left"/>
            </w:pPr>
            <w:r>
              <w:rPr/>
              <w:t xml:space="preserve">0.402117647059</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0.618622779634</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47</w:t>
            </w:r>
          </w:p>
        </w:tc>
        <w:tc>
          <w:tcPr>
            <w:tcBorders>
              <w:bottom w:val="single" w:sz="8" w:space="0" w:color="000000"/>
              <w:right w:val="single" w:sz="8" w:space="0" w:color="000000"/>
            </w:tcBorders>
            <w:vAlign w:val="center"/>
          </w:tcPr>
          <w:p>
            <w:pPr>
              <w:spacing w:lineRule="auto"/>
              <w:jc w:val="left"/>
            </w:pPr>
            <w:r>
              <w:rPr/>
              <w:t xml:space="preserve">65.2296923781</w:t>
            </w:r>
          </w:p>
        </w:tc>
        <w:tc>
          <w:tcPr>
            <w:tcBorders>
              <w:bottom w:val="single" w:sz="8" w:space="0" w:color="000000"/>
              <w:right w:val="single" w:sz="8" w:space="0" w:color="000000"/>
            </w:tcBorders>
            <w:vAlign w:val="center"/>
          </w:tcPr>
          <w:p>
            <w:pPr>
              <w:spacing w:lineRule="auto"/>
              <w:jc w:val="left"/>
            </w:pPr>
            <w:r>
              <w:rPr/>
              <w:t xml:space="preserve">0.42652964065</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0.618936823201</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48</w:t>
            </w:r>
          </w:p>
        </w:tc>
        <w:tc>
          <w:tcPr>
            <w:tcBorders>
              <w:bottom w:val="single" w:sz="8" w:space="0" w:color="000000"/>
              <w:right w:val="single" w:sz="8" w:space="0" w:color="000000"/>
            </w:tcBorders>
            <w:vAlign w:val="center"/>
          </w:tcPr>
          <w:p>
            <w:pPr>
              <w:spacing w:lineRule="auto"/>
              <w:jc w:val="left"/>
            </w:pPr>
            <w:r>
              <w:rPr/>
              <w:t xml:space="preserve">65.1869713893</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0.620742325779</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49</w:t>
            </w:r>
          </w:p>
        </w:tc>
        <w:tc>
          <w:tcPr>
            <w:tcBorders>
              <w:bottom w:val="single" w:sz="8" w:space="0" w:color="000000"/>
              <w:right w:val="single" w:sz="8" w:space="0" w:color="000000"/>
            </w:tcBorders>
            <w:vAlign w:val="center"/>
          </w:tcPr>
          <w:p>
            <w:pPr>
              <w:spacing w:lineRule="auto"/>
              <w:jc w:val="left"/>
            </w:pPr>
            <w:r>
              <w:rPr/>
              <w:t xml:space="preserve">65.1823941405</w:t>
            </w:r>
          </w:p>
        </w:tc>
        <w:tc>
          <w:tcPr>
            <w:tcBorders>
              <w:bottom w:val="single" w:sz="8" w:space="0" w:color="000000"/>
              <w:right w:val="single" w:sz="8" w:space="0" w:color="000000"/>
            </w:tcBorders>
            <w:vAlign w:val="center"/>
          </w:tcPr>
          <w:p>
            <w:pPr>
              <w:spacing w:lineRule="auto"/>
              <w:jc w:val="left"/>
            </w:pPr>
            <w:r>
              <w:rPr/>
              <w:t xml:space="preserve">0.402117647059</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0.620793058622</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65.2357953765</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0.618499911309</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51</w:t>
            </w:r>
          </w:p>
        </w:tc>
        <w:tc>
          <w:tcPr>
            <w:tcBorders>
              <w:bottom w:val="single" w:sz="8" w:space="0" w:color="000000"/>
              <w:right w:val="single" w:sz="8" w:space="0" w:color="000000"/>
            </w:tcBorders>
            <w:vAlign w:val="center"/>
          </w:tcPr>
          <w:p>
            <w:pPr>
              <w:spacing w:lineRule="auto"/>
              <w:jc w:val="left"/>
            </w:pPr>
            <w:r>
              <w:rPr/>
              <w:t xml:space="preserve">65.2296923781</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0.618782759248</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52</w:t>
            </w:r>
          </w:p>
        </w:tc>
        <w:tc>
          <w:tcPr>
            <w:tcBorders>
              <w:bottom w:val="single" w:sz="8" w:space="0" w:color="000000"/>
              <w:right w:val="single" w:sz="8" w:space="0" w:color="000000"/>
            </w:tcBorders>
            <w:vAlign w:val="center"/>
          </w:tcPr>
          <w:p>
            <w:pPr>
              <w:spacing w:lineRule="auto"/>
              <w:jc w:val="left"/>
            </w:pPr>
            <w:r>
              <w:rPr/>
              <w:t xml:space="preserve">65.1884971389</w:t>
            </w:r>
          </w:p>
        </w:tc>
        <w:tc>
          <w:tcPr>
            <w:tcBorders>
              <w:bottom w:val="single" w:sz="8" w:space="0" w:color="000000"/>
              <w:right w:val="single" w:sz="8" w:space="0" w:color="000000"/>
            </w:tcBorders>
            <w:vAlign w:val="center"/>
          </w:tcPr>
          <w:p>
            <w:pPr>
              <w:spacing w:lineRule="auto"/>
              <w:jc w:val="left"/>
            </w:pPr>
            <w:r>
              <w:rPr/>
              <w:t xml:space="preserve">0.408220645457</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0.620595007049</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53</w:t>
            </w:r>
          </w:p>
        </w:tc>
        <w:tc>
          <w:tcPr>
            <w:tcBorders>
              <w:bottom w:val="single" w:sz="8" w:space="0" w:color="000000"/>
              <w:right w:val="single" w:sz="8" w:space="0" w:color="000000"/>
            </w:tcBorders>
            <w:vAlign w:val="center"/>
          </w:tcPr>
          <w:p>
            <w:pPr>
              <w:spacing w:lineRule="auto"/>
              <w:jc w:val="left"/>
            </w:pPr>
            <w:r>
              <w:rPr/>
              <w:t xml:space="preserve">65.2327438773</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0.618641425052</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54</w:t>
            </w:r>
          </w:p>
        </w:tc>
        <w:tc>
          <w:tcPr>
            <w:tcBorders>
              <w:bottom w:val="single" w:sz="8" w:space="0" w:color="000000"/>
              <w:right w:val="single" w:sz="8" w:space="0" w:color="000000"/>
            </w:tcBorders>
            <w:vAlign w:val="center"/>
          </w:tcPr>
          <w:p>
            <w:pPr>
              <w:spacing w:lineRule="auto"/>
              <w:jc w:val="left"/>
            </w:pPr>
            <w:r>
              <w:rPr/>
              <w:t xml:space="preserve">65.2296923781</w:t>
            </w:r>
          </w:p>
        </w:tc>
        <w:tc>
          <w:tcPr>
            <w:tcBorders>
              <w:bottom w:val="single" w:sz="8" w:space="0" w:color="000000"/>
              <w:right w:val="single" w:sz="8" w:space="0" w:color="000000"/>
            </w:tcBorders>
            <w:vAlign w:val="center"/>
          </w:tcPr>
          <w:p>
            <w:pPr>
              <w:spacing w:lineRule="auto"/>
              <w:jc w:val="left"/>
            </w:pPr>
            <w:r>
              <w:rPr/>
              <w:t xml:space="preserve">0.408220645457</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0.618703560070</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55</w:t>
            </w:r>
          </w:p>
        </w:tc>
        <w:tc>
          <w:tcPr>
            <w:tcBorders>
              <w:bottom w:val="single" w:sz="8" w:space="0" w:color="000000"/>
              <w:right w:val="single" w:sz="8" w:space="0" w:color="000000"/>
            </w:tcBorders>
            <w:vAlign w:val="center"/>
          </w:tcPr>
          <w:p>
            <w:pPr>
              <w:spacing w:lineRule="auto"/>
              <w:jc w:val="left"/>
            </w:pPr>
            <w:r>
              <w:rPr/>
              <w:t xml:space="preserve">65.2312181277</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0.618712114622</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56</w:t>
            </w:r>
          </w:p>
        </w:tc>
        <w:tc>
          <w:tcPr>
            <w:tcBorders>
              <w:bottom w:val="single" w:sz="8" w:space="0" w:color="000000"/>
              <w:right w:val="single" w:sz="8" w:space="0" w:color="000000"/>
            </w:tcBorders>
            <w:vAlign w:val="center"/>
          </w:tcPr>
          <w:p>
            <w:pPr>
              <w:spacing w:lineRule="auto"/>
              <w:jc w:val="left"/>
            </w:pPr>
            <w:r>
              <w:rPr/>
              <w:t xml:space="preserve">65.2342696269</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0.618570690595</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57</w:t>
            </w:r>
          </w:p>
        </w:tc>
        <w:tc>
          <w:tcPr>
            <w:tcBorders>
              <w:bottom w:val="single" w:sz="8" w:space="0" w:color="000000"/>
              <w:right w:val="single" w:sz="8" w:space="0" w:color="000000"/>
            </w:tcBorders>
            <w:vAlign w:val="center"/>
          </w:tcPr>
          <w:p>
            <w:pPr>
              <w:spacing w:lineRule="auto"/>
              <w:jc w:val="left"/>
            </w:pPr>
            <w:r>
              <w:rPr/>
              <w:t xml:space="preserve">65.2312181277</w:t>
            </w:r>
          </w:p>
        </w:tc>
        <w:tc>
          <w:tcPr>
            <w:tcBorders>
              <w:bottom w:val="single" w:sz="8" w:space="0" w:color="000000"/>
              <w:right w:val="single" w:sz="8" w:space="0" w:color="000000"/>
            </w:tcBorders>
            <w:vAlign w:val="center"/>
          </w:tcPr>
          <w:p>
            <w:pPr>
              <w:spacing w:lineRule="auto"/>
              <w:jc w:val="left"/>
            </w:pPr>
            <w:r>
              <w:rPr/>
              <w:t xml:space="preserve">0.408220645457</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0.61863287033</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58</w:t>
            </w:r>
          </w:p>
        </w:tc>
        <w:tc>
          <w:tcPr>
            <w:tcBorders>
              <w:bottom w:val="single" w:sz="8" w:space="0" w:color="000000"/>
              <w:right w:val="single" w:sz="8" w:space="0" w:color="000000"/>
            </w:tcBorders>
            <w:vAlign w:val="center"/>
          </w:tcPr>
          <w:p>
            <w:pPr>
              <w:spacing w:lineRule="auto"/>
              <w:jc w:val="left"/>
            </w:pPr>
            <w:r>
              <w:rPr/>
              <w:t xml:space="preserve">65.2357953765</w:t>
            </w:r>
          </w:p>
        </w:tc>
        <w:tc>
          <w:tcPr>
            <w:tcBorders>
              <w:bottom w:val="single" w:sz="8" w:space="0" w:color="000000"/>
              <w:right w:val="single" w:sz="8" w:space="0" w:color="000000"/>
            </w:tcBorders>
            <w:vAlign w:val="center"/>
          </w:tcPr>
          <w:p>
            <w:pPr>
              <w:spacing w:lineRule="auto"/>
              <w:jc w:val="left"/>
            </w:pPr>
            <w:r>
              <w:rPr/>
              <w:t xml:space="preserve">0.406694895857</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0.618400625578</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59</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0.414323643854</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0.618429087253</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60</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0.402117647059</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0.618268651270</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61</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0.406694895857</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0.618329745253</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62</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0.405169146258</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0.618309616353</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63</w:t>
            </w:r>
          </w:p>
        </w:tc>
        <w:tc>
          <w:tcPr>
            <w:tcBorders>
              <w:bottom w:val="single" w:sz="8" w:space="0" w:color="000000"/>
              <w:right w:val="single" w:sz="8" w:space="0" w:color="000000"/>
            </w:tcBorders>
            <w:vAlign w:val="center"/>
          </w:tcPr>
          <w:p>
            <w:pPr>
              <w:spacing w:lineRule="auto"/>
              <w:jc w:val="left"/>
            </w:pPr>
            <w:r>
              <w:rPr/>
              <w:t xml:space="preserve">65.2357953765</w:t>
            </w:r>
          </w:p>
        </w:tc>
        <w:tc>
          <w:tcPr>
            <w:tcBorders>
              <w:bottom w:val="single" w:sz="8" w:space="0" w:color="000000"/>
              <w:right w:val="single" w:sz="8" w:space="0" w:color="000000"/>
            </w:tcBorders>
            <w:vAlign w:val="center"/>
          </w:tcPr>
          <w:p>
            <w:pPr>
              <w:spacing w:lineRule="auto"/>
              <w:jc w:val="left"/>
            </w:pPr>
            <w:r>
              <w:rPr/>
              <w:t xml:space="preserve">0.402117647059</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0.61833956633</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64</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0.408220645457</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0.618349663168</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65</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0.400591897459</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0.618248479198</w:t>
            </w:r>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66</w:t>
            </w:r>
          </w:p>
        </w:tc>
        <w:tc>
          <w:tcPr>
            <w:tcBorders>
              <w:bottom w:val="single" w:sz="8" w:space="0" w:color="000000"/>
              <w:right w:val="single" w:sz="8" w:space="0" w:color="000000"/>
            </w:tcBorders>
            <w:vAlign w:val="center"/>
          </w:tcPr>
          <w:p>
            <w:pPr>
              <w:spacing w:lineRule="auto"/>
              <w:jc w:val="left"/>
            </w:pPr>
            <w:r>
              <w:rPr/>
              <w:t xml:space="preserve">65.2373211261</w:t>
            </w:r>
          </w:p>
        </w:tc>
        <w:tc>
          <w:tcPr>
            <w:tcBorders>
              <w:bottom w:val="single" w:sz="8" w:space="0" w:color="000000"/>
              <w:right w:val="single" w:sz="8" w:space="0" w:color="000000"/>
            </w:tcBorders>
            <w:vAlign w:val="center"/>
          </w:tcPr>
          <w:p>
            <w:pPr>
              <w:spacing w:lineRule="auto"/>
              <w:jc w:val="left"/>
            </w:pPr>
            <w:r>
              <w:rPr/>
              <w:t xml:space="preserve">0.403643396658</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0.618289307302</w:t>
            </w:r>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67</w:t>
            </w:r>
          </w:p>
        </w:tc>
        <w:tc>
          <w:tcPr>
            <w:tcBorders>
              <w:bottom w:val="single" w:sz="8" w:space="0" w:color="000000"/>
              <w:right w:val="single" w:sz="8" w:space="0" w:color="000000"/>
            </w:tcBorders>
            <w:vAlign w:val="center"/>
          </w:tcPr>
          <w:p>
            <w:pPr>
              <w:spacing w:lineRule="auto"/>
              <w:jc w:val="left"/>
            </w:pPr>
            <w:r>
              <w:rPr/>
              <w:t xml:space="preserve">65.2357953765</w:t>
            </w:r>
          </w:p>
        </w:tc>
        <w:tc>
          <w:tcPr>
            <w:tcBorders>
              <w:bottom w:val="single" w:sz="8" w:space="0" w:color="000000"/>
              <w:right w:val="single" w:sz="8" w:space="0" w:color="000000"/>
            </w:tcBorders>
            <w:vAlign w:val="center"/>
          </w:tcPr>
          <w:p>
            <w:pPr>
              <w:spacing w:lineRule="auto"/>
              <w:jc w:val="left"/>
            </w:pPr>
            <w:r>
              <w:rPr/>
              <w:t xml:space="preserve">0.400591897459</w:t>
            </w:r>
          </w:p>
        </w:tc>
        <w:tc>
          <w:tcPr>
            <w:tcBorders>
              <w:bottom w:val="single" w:sz="8" w:space="0" w:color="000000"/>
              <w:right w:val="single" w:sz="8" w:space="0" w:color="000000"/>
            </w:tcBorders>
            <w:vAlign w:val="center"/>
          </w:tcPr>
          <w:p>
            <w:pPr>
              <w:spacing w:lineRule="auto"/>
              <w:jc w:val="left"/>
            </w:pPr>
            <w:r>
              <w:rPr/>
              <w:t xml:space="preserve">1.37865262837</w:t>
            </w:r>
          </w:p>
        </w:tc>
        <w:tc>
          <w:tcPr>
            <w:tcBorders>
              <w:bottom w:val="single" w:sz="8" w:space="0" w:color="000000"/>
              <w:right w:val="single" w:sz="8" w:space="0" w:color="000000"/>
            </w:tcBorders>
            <w:vAlign w:val="center"/>
          </w:tcPr>
          <w:p>
            <w:pPr>
              <w:spacing w:lineRule="auto"/>
              <w:jc w:val="left"/>
            </w:pPr>
            <w:r>
              <w:rPr/>
              <w:t xml:space="preserve">0.618319406010</w:t>
            </w:r>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49</w:t>
            </w:r>
          </w:p>
        </w:tc>
      </w:tr>
    </w:tbl>
    <w:p>
      <w:pPr>
        <w:spacing w:lineRule="auto"/>
      </w:pPr>
    </w:p>
    <w:p>
      <w:pPr>
        <w:spacing w:lineRule="auto"/>
      </w:pPr>
      <w:r>
        <w:rPr/>
        <w:t xml:space="preserve">Tableau 2 - Historique partiel des meilleurs candidats</w:t>
      </w:r>
    </w:p>
    <w:p>
      <w:pPr>
        <w:spacing w:line="271" w:before="330" w:lineRule="auto"/>
      </w:pPr>
      <w:r>
        <w:rPr>
          <w:b/>
          <w:sz w:val="42"/>
        </w:rPr>
        <w:t xml:space="preserve">FIN</w:t>
      </w:r>
    </w:p>
    <w:p>
      <w:pPr>
        <w:spacing w:line="271" w:before="330" w:lineRule="auto"/>
      </w:pPr>
      <w:r>
        <w:rPr>
          <w:b/>
          <w:sz w:val="42"/>
        </w:rPr>
        <w:t xml:space="preserve">ANNEXE</w:t>
      </w:r>
    </w:p>
    <w:p>
      <w:pPr>
        <w:spacing w:line="271" w:before="330" w:lineRule="auto"/>
      </w:pPr>
      <w:r>
        <w:rPr>
          <w:b/>
          <w:sz w:val="42"/>
        </w:rPr>
        <w:t xml:space="preserve">A. 1 Librairie scipy.signal</w:t>
      </w:r>
    </w:p>
    <w:p>
      <w:pPr>
        <w:spacing w:after="220" w:lineRule="auto"/>
      </w:pPr>
      <w:r>
        <w:rPr>
          <w:rFonts w:eastAsia="Georgia" w:cs="Georgia" w:ascii="Georgia" w:hAnsi="Georgia"/>
        </w:rPr>
        <w:t xml:space="preserve">Le code ci-dessous illustre l'utilisation de cette librairie pour tracer la réponse temporelle d'un système du second ordre :</w:t>
      </w:r>
    </w:p>
    <w:p>
      <w:pPr>
        <w:spacing w:after="220" w:lineRule="auto"/>
      </w:pPr>
      <m:oMathPara>
        <m:oMath>
          <m:r>
            <m:rPr>
              <m:sty m:val="i"/>
            </m:rPr>
            <m:t>G</m:t>
          </m:r>
          <m:r>
            <m:rPr>
              <m:sty m:val="p"/>
            </m:rPr>
            <m:t>(</m:t>
          </m:r>
          <m:r>
            <m:rPr>
              <m:sty m:val="i"/>
            </m:rPr>
            <m:t>p</m:t>
          </m:r>
          <m:r>
            <m:rPr>
              <m:sty m:val="p"/>
            </m:rPr>
            <m:t>)</m:t>
          </m:r>
          <m:r>
            <m:rPr>
              <m:sty m:val="p"/>
            </m:rPr>
            <m:t>=</m:t>
          </m:r>
          <m:f>
            <m:fPr>
              <m:ctrlPr>
                <w:rPr>
                  <w:rFonts w:ascii="Cambria Math" w:hAnsi="Cambria Math"/>
                </w:rPr>
              </m:ctrlPr>
            </m:fPr>
            <m:num>
              <m:r>
                <m:rPr>
                  <m:sty m:val="i"/>
                </m:rPr>
                <m:t>K</m:t>
              </m:r>
            </m:num>
            <m:den>
              <m:r>
                <m:rPr>
                  <m:sty m:val="p"/>
                </m:rPr>
                <m:t>1</m:t>
              </m:r>
              <m:r>
                <m:rPr>
                  <m:sty m:val="p"/>
                </m:rPr>
                <m:t>+</m:t>
              </m:r>
              <m:r>
                <m:rPr>
                  <m:sty m:val="p"/>
                </m:rPr>
                <m:t>2</m:t>
              </m:r>
              <m:r>
                <m:rPr>
                  <m:sty m:val="p"/>
                </m:rPr>
                <m:t>⋅</m:t>
              </m:r>
              <m:r>
                <m:rPr>
                  <m:sty m:val="i"/>
                </m:rPr>
                <m:t>z</m:t>
              </m:r>
              <m:r>
                <m:rPr>
                  <m:sty m:val="p"/>
                </m:rPr>
                <m:t>⋅</m:t>
              </m:r>
              <m:f>
                <m:fPr>
                  <m:ctrlPr>
                    <w:rPr>
                      <w:rFonts w:ascii="Cambria Math" w:hAnsi="Cambria Math"/>
                    </w:rPr>
                  </m:ctrlPr>
                </m:fPr>
                <m:num>
                  <m:r>
                    <m:rPr>
                      <m:sty m:val="i"/>
                    </m:rPr>
                    <m:t>p</m:t>
                  </m:r>
                </m:num>
                <m:den>
                  <m:sSub>
                    <m:sSubPr/>
                    <m:e>
                      <m:r>
                        <m:rPr>
                          <m:sty m:val="i"/>
                        </m:rPr>
                        <m:t>ω</m:t>
                      </m:r>
                    </m:e>
                    <m:sub>
                      <m:r>
                        <m:rPr>
                          <m:sty m:val="i"/>
                        </m:rPr>
                        <m:t>n</m:t>
                      </m:r>
                    </m:sub>
                  </m:sSub>
                </m:den>
              </m:f>
              <m:r>
                <m:rPr>
                  <m:sty m:val="p"/>
                </m:rPr>
                <m:t>+</m:t>
              </m:r>
              <m:f>
                <m:fPr>
                  <m:ctrlPr>
                    <w:rPr>
                      <w:rFonts w:ascii="Cambria Math" w:hAnsi="Cambria Math"/>
                    </w:rPr>
                  </m:ctrlPr>
                </m:fPr>
                <m:num>
                  <m:sSup>
                    <m:sSupPr/>
                    <m:e>
                      <m:r>
                        <m:rPr>
                          <m:sty m:val="i"/>
                        </m:rPr>
                        <m:t>p</m:t>
                      </m:r>
                    </m:e>
                    <m:sup>
                      <m:r>
                        <m:rPr>
                          <m:sty m:val="p"/>
                        </m:rPr>
                        <m:t>2</m:t>
                      </m:r>
                    </m:sup>
                  </m:sSup>
                </m:num>
                <m:den>
                  <m:sSubSup>
                    <m:sSubSupPr/>
                    <m:e>
                      <m:r>
                        <m:rPr>
                          <m:sty m:val="i"/>
                        </m:rPr>
                        <m:t>ω</m:t>
                      </m:r>
                    </m:e>
                    <m:sub>
                      <m:r>
                        <m:rPr>
                          <m:sty m:val="i"/>
                        </m:rPr>
                        <m:t>n</m:t>
                      </m:r>
                    </m:sub>
                    <m:sup>
                      <m:r>
                        <m:rPr>
                          <m:sty m:val="p"/>
                        </m:rPr>
                        <m:t>2</m:t>
                      </m:r>
                    </m:sup>
                  </m:sSubSup>
                </m:den>
              </m:f>
            </m:den>
          </m:f>
          <m:r>
            <m:rPr>
              <m:sty m:val="p"/>
            </m:rPr>
            <m:t>.</m:t>
          </m:r>
        </m:oMath>
      </m:oMathPara>
    </w:p>
    <w:p>
      <w:pPr>
        <w:spacing w:after="220" w:lineRule="auto"/>
      </w:pPr>
      <w:r>
        <w:rPr/>
        <w:t xml:space="preserve">Exemple d'utilisation de la librairie scipy.signal</w:t>
      </w:r>
    </w:p>
    <w:p>
      <w:pPr>
        <w:pStyle w:val="SourceCode"/>
        <w:shd w:val="clear" w:fill="F8F8FA"/>
        <w:spacing w:lineRule="auto"/>
      </w:pPr>
      <w:r>
        <w:rPr>
          <w:rStyle w:val="VerbatimChar"/>
          <w:rFonts w:eastAsia="Consolas" w:cs="Consolas" w:ascii="Consolas" w:hAnsi="Consolas"/>
        </w:rPr>
        <w:t xml:space="preserve">from numpy import min, max,zeros</w:t>
        <w:br/>
        <w:t xml:space="preserve">from scipy import linspace</w:t>
        <w:br/>
        <w:t xml:space="preserve">from scipy.signal import lti, step, bode</w:t>
        <w:br/>
        <w:t xml:space="preserve">from matplotlib import pyplot as plt</w:t>
        <w:br/>
        <w:t xml:space="preserve">z=0.3</w:t>
        <w:br/>
        <w:t xml:space="preserve">wn=10</w:t>
        <w:br/>
        <w:t xml:space="preserve">K=1.3</w:t>
        <w:br/>
        <w:t xml:space="preserve">d0=1</w:t>
        <w:br/>
        <w:t xml:space="preserve">d1=2*z/wn</w:t>
        <w:br/>
        <w:t xml:space="preserve">d2=1/wn**2</w:t>
        <w:br/>
        <w:t xml:space="preserve">#Numérateur</w:t>
        <w:br/>
        <w:t xml:space="preserve">num = [K]</w:t>
        <w:br/>
        <w:t xml:space="preserve">#Dénominateur</w:t>
        <w:br/>
        <w:t xml:space="preserve">den = [d2, d1, d0]</w:t>
        <w:br/>
        <w:t xml:space="preserve"># Fonction de transfert</w:t>
        <w:br/>
        <w:t xml:space="preserve">G = lti(num, den) #déclaration de la fonction de transfert</w:t>
        <w:br/>
        <w:t xml:space="preserve">t, s = step(G)</w:t>
        <w:br/>
        <w:t xml:space="preserve"># Ici, on appelle de nouveau la fonction afin de préciser</w:t>
        <w:br/>
        <w:t xml:space="preserve"># le nombre de points à afficher</w:t>
        <w:br/>
        <w:t xml:space="preserve">t, s = step(G, T = linspace(min(t), t[-1], 1000))</w:t>
        <w:br/>
        <w:t xml:space="preserve">#Affichage</w:t>
        <w:br/>
        <w:t xml:space="preserve">plt.plot(t, s)</w:t>
        <w:br/>
        <w:t xml:space="preserve">plt.title('Réponseபtemporelle')</w:t>
        <w:br/>
        <w:t xml:space="preserve">plt.xlabel('Temps(s)')</w:t>
        <w:br/>
        <w:t xml:space="preserve">plt.ylabel('Amplitude')</w:t>
        <w:br/>
        <w:t xml:space="preserve">plt.hlines(1, min(t), max(t), colors='r') #tracé de l'échelon unitaire</w:t>
        <w:br/>
        <w:t xml:space="preserve">plt.hlines(0, min(t), max(t))</w:t>
        <w:br/>
        <w:t xml:space="preserve">plt.xlim(xmax = max(t))</w:t>
        <w:br/>
        <w:t xml:space="preserve">plt.legend(('Réponseபtemporelle }\mp@subsup{}{\mp@code{a}|un\sqcupéchelon',), loc=0)}{</w:t>
        <w:br/>
        <w:t xml:space="preserve">plt.grid()</w:t>
        <w:br/>
        <w:t xml:space="preserve">plt.show()</w:t>
        <w:br/>
        <w:t xml:space="preserve"/>
      </w:r>
    </w:p>
    <w:p>
      <w:pPr>
        <w:spacing w:after="220" w:lineRule="auto"/>
      </w:pPr>
      <w:r>
        <w:rPr>
          <w:rFonts w:eastAsia="Georgia" w:cs="Georgia" w:ascii="Georgia" w:hAnsi="Georgia"/>
        </w:rPr>
        <w:t xml:space="preserve">Nous utiliserons dans ce sujet les deux fonctions définies sur la page suivante.</w:t>
      </w:r>
      <w:r>
        <w:rPr/>
        <w:br w:type="textWrapping"/>
      </w:r>
      <w:r>
        <w:rPr>
          <w:rFonts w:eastAsia="Georgia" w:cs="Georgia" w:ascii="Georgia" w:hAnsi="Georgia"/>
        </w:rPr>
        <w:t xml:space="preserve">lti(num,den) : cette fonction (ligne 16 au-dessus) permet de définir la fonction de transfert, elle prend comme argument deux listes, l'une comportant les coefficients du numérateur, l'autre comportant les coefficients du dénominateur (lignes 12 et 14 ).</w:t>
      </w:r>
    </w:p>
    <w:p>
      <w:pPr>
        <w:spacing w:after="220" w:lineRule="auto"/>
      </w:pPr>
      <w:r>
        <w:rPr>
          <w:rFonts w:eastAsia="Georgia" w:cs="Georgia" w:ascii="Georgia" w:hAnsi="Georgia"/>
        </w:rPr>
        <w:t xml:space="preserve">Les coefficients des deux listes sont rangés dans l'ordre décroissant.</w:t>
      </w:r>
      <w:r>
        <w:rPr/>
        <w:br w:type="textWrapping"/>
      </w:r>
      <w:r>
        <w:rPr>
          <w:rFonts w:eastAsia="Georgia" w:cs="Georgia" w:ascii="Georgia" w:hAnsi="Georgia"/>
        </w:rPr>
        <w:t xml:space="preserve">Si les polynômes du numérateur et du dénominateur sont notés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N</m:t>
                </m:r>
                <m:r>
                  <m:rPr>
                    <m:sty m:val="p"/>
                  </m:rPr>
                  <m:t>(</m:t>
                </m:r>
                <m:r>
                  <m:rPr>
                    <m:sty m:val="i"/>
                  </m:rPr>
                  <m:t>p</m:t>
                </m:r>
                <m:r>
                  <m:rPr>
                    <m:sty m:val="p"/>
                  </m:rPr>
                  <m:t>)</m:t>
                </m:r>
                <m:r>
                  <m:rPr>
                    <m:sty m:val="p"/>
                  </m:rPr>
                  <m:t>=</m:t>
                </m:r>
                <m:sSub>
                  <m:sSubPr/>
                  <m:e>
                    <m:r>
                      <m:rPr>
                        <m:sty m:val="i"/>
                      </m:rPr>
                      <m:t>n</m:t>
                    </m:r>
                  </m:e>
                  <m:sub>
                    <m:r>
                      <m:rPr>
                        <m:sty m:val="p"/>
                      </m:rPr>
                      <m:t>0</m:t>
                    </m:r>
                  </m:sub>
                </m:sSub>
                <m:r>
                  <m:rPr>
                    <m:sty m:val="p"/>
                  </m:rPr>
                  <m:t>+</m:t>
                </m:r>
                <m:sSub>
                  <m:sSubPr/>
                  <m:e>
                    <m:r>
                      <m:rPr>
                        <m:sty m:val="i"/>
                      </m:rPr>
                      <m:t>n</m:t>
                    </m:r>
                  </m:e>
                  <m:sub>
                    <m:r>
                      <m:rPr>
                        <m:sty m:val="p"/>
                      </m:rPr>
                      <m:t>1</m:t>
                    </m:r>
                  </m:sub>
                </m:sSub>
                <m:r>
                  <m:rPr>
                    <m:sty m:val="p"/>
                  </m:rPr>
                  <m:t>⋅</m:t>
                </m:r>
                <m:r>
                  <m:rPr>
                    <m:sty m:val="i"/>
                  </m:rPr>
                  <m:t>p</m:t>
                </m:r>
                <m:r>
                  <m:rPr>
                    <m:sty m:val="p"/>
                  </m:rPr>
                  <m:t>+</m:t>
                </m:r>
                <m:sSub>
                  <m:sSubPr/>
                  <m:e>
                    <m:r>
                      <m:rPr>
                        <m:sty m:val="i"/>
                      </m:rPr>
                      <m:t>n</m:t>
                    </m:r>
                  </m:e>
                  <m:sub>
                    <m:r>
                      <m:rPr>
                        <m:sty m:val="p"/>
                      </m:rPr>
                      <m:t>2</m:t>
                    </m:r>
                  </m:sub>
                </m:sSub>
                <m:r>
                  <m:rPr>
                    <m:sty m:val="p"/>
                  </m:rPr>
                  <m:t>⋅</m:t>
                </m:r>
                <m:sSup>
                  <m:sSupPr/>
                  <m:e>
                    <m:r>
                      <m:rPr>
                        <m:sty m:val="i"/>
                      </m:rPr>
                      <m:t>p</m:t>
                    </m:r>
                  </m:e>
                  <m:sup>
                    <m:r>
                      <m:rPr>
                        <m:sty m:val="p"/>
                      </m:rPr>
                      <m:t>2</m:t>
                    </m:r>
                  </m:sup>
                </m:sSup>
                <m:r>
                  <m:rPr>
                    <m:sty m:val="p"/>
                  </m:rPr>
                  <m:t>+</m:t>
                </m:r>
                <m:r>
                  <m:rPr>
                    <m:sty m:val="p"/>
                  </m:rPr>
                  <m:t>⋯</m:t>
                </m:r>
                <m:r>
                  <m:rPr>
                    <m:sty m:val="p"/>
                  </m:rPr>
                  <m:t>+</m:t>
                </m:r>
                <m:sSub>
                  <m:sSubPr/>
                  <m:e>
                    <m:r>
                      <m:rPr>
                        <m:sty m:val="i"/>
                      </m:rPr>
                      <m:t>n</m:t>
                    </m:r>
                  </m:e>
                  <m:sub>
                    <m:r>
                      <m:rPr>
                        <m:sty m:val="i"/>
                      </m:rPr>
                      <m:t>k</m:t>
                    </m:r>
                  </m:sub>
                </m:sSub>
                <m:r>
                  <m:rPr>
                    <m:sty m:val="p"/>
                  </m:rPr>
                  <m:t>⋅</m:t>
                </m:r>
                <m:sSup>
                  <m:sSupPr/>
                  <m:e>
                    <m:r>
                      <m:rPr>
                        <m:sty m:val="i"/>
                      </m:rPr>
                      <m:t>p</m:t>
                    </m:r>
                  </m:e>
                  <m:sup>
                    <m:r>
                      <m:rPr>
                        <m:sty m:val="i"/>
                      </m:rPr>
                      <m:t>k</m:t>
                    </m:r>
                  </m:sup>
                </m:sSup>
              </m:e>
            </m:mr>
            <m:mr>
              <m:e/>
              <m:e>
                <m:r>
                  <m:rPr>
                    <m:sty m:val="i"/>
                  </m:rPr>
                  <m:t>D</m:t>
                </m:r>
                <m:r>
                  <m:rPr>
                    <m:sty m:val="p"/>
                  </m:rPr>
                  <m:t>(</m:t>
                </m:r>
                <m:r>
                  <m:rPr>
                    <m:sty m:val="i"/>
                  </m:rPr>
                  <m:t>p</m:t>
                </m:r>
                <m:r>
                  <m:rPr>
                    <m:sty m:val="p"/>
                  </m:rPr>
                  <m:t>)</m:t>
                </m:r>
                <m:r>
                  <m:rPr>
                    <m:sty m:val="p"/>
                  </m:rPr>
                  <m:t>=</m:t>
                </m:r>
                <m:sSub>
                  <m:sSubPr/>
                  <m:e>
                    <m:r>
                      <m:rPr>
                        <m:sty m:val="i"/>
                      </m:rPr>
                      <m:t>d</m:t>
                    </m:r>
                  </m:e>
                  <m:sub>
                    <m:r>
                      <m:rPr>
                        <m:sty m:val="p"/>
                      </m:rPr>
                      <m:t>0</m:t>
                    </m:r>
                  </m:sub>
                </m:sSub>
                <m:r>
                  <m:rPr>
                    <m:sty m:val="p"/>
                  </m:rPr>
                  <m:t>+</m:t>
                </m:r>
                <m:sSub>
                  <m:sSubPr/>
                  <m:e>
                    <m:r>
                      <m:rPr>
                        <m:sty m:val="i"/>
                      </m:rPr>
                      <m:t>d</m:t>
                    </m:r>
                  </m:e>
                  <m:sub>
                    <m:r>
                      <m:rPr>
                        <m:sty m:val="p"/>
                      </m:rPr>
                      <m:t>1</m:t>
                    </m:r>
                  </m:sub>
                </m:sSub>
                <m:r>
                  <m:rPr>
                    <m:sty m:val="p"/>
                  </m:rPr>
                  <m:t>⋅</m:t>
                </m:r>
                <m:r>
                  <m:rPr>
                    <m:sty m:val="i"/>
                  </m:rPr>
                  <m:t>p</m:t>
                </m:r>
                <m:r>
                  <m:rPr>
                    <m:sty m:val="p"/>
                  </m:rPr>
                  <m:t>+</m:t>
                </m:r>
                <m:sSub>
                  <m:sSubPr/>
                  <m:e>
                    <m:r>
                      <m:rPr>
                        <m:sty m:val="i"/>
                      </m:rPr>
                      <m:t>d</m:t>
                    </m:r>
                  </m:e>
                  <m:sub>
                    <m:r>
                      <m:rPr>
                        <m:sty m:val="p"/>
                      </m:rPr>
                      <m:t>2</m:t>
                    </m:r>
                  </m:sub>
                </m:sSub>
                <m:r>
                  <m:rPr>
                    <m:sty m:val="p"/>
                  </m:rPr>
                  <m:t>⋅</m:t>
                </m:r>
                <m:sSup>
                  <m:sSupPr/>
                  <m:e>
                    <m:r>
                      <m:rPr>
                        <m:sty m:val="i"/>
                      </m:rPr>
                      <m:t>p</m:t>
                    </m:r>
                  </m:e>
                  <m:sup>
                    <m:r>
                      <m:rPr>
                        <m:sty m:val="p"/>
                      </m:rPr>
                      <m:t>2</m:t>
                    </m:r>
                  </m:sup>
                </m:sSup>
                <m:r>
                  <m:rPr>
                    <m:sty m:val="p"/>
                  </m:rPr>
                  <m:t>+</m:t>
                </m:r>
                <m:r>
                  <m:rPr>
                    <m:sty m:val="p"/>
                  </m:rPr>
                  <m:t>⋯</m:t>
                </m:r>
                <m:r>
                  <m:rPr>
                    <m:sty m:val="p"/>
                  </m:rPr>
                  <m:t>+</m:t>
                </m:r>
                <m:sSub>
                  <m:sSubPr/>
                  <m:e>
                    <m:r>
                      <m:rPr>
                        <m:sty m:val="i"/>
                      </m:rPr>
                      <m:t>d</m:t>
                    </m:r>
                  </m:e>
                  <m:sub>
                    <m:r>
                      <m:rPr>
                        <m:sty m:val="i"/>
                      </m:rPr>
                      <m:t>ℓ</m:t>
                    </m:r>
                  </m:sub>
                </m:sSub>
                <m:r>
                  <m:rPr>
                    <m:sty m:val="p"/>
                  </m:rPr>
                  <m:t>⋅</m:t>
                </m:r>
                <m:sSup>
                  <m:sSupPr/>
                  <m:e>
                    <m:r>
                      <m:rPr>
                        <m:sty m:val="i"/>
                      </m:rPr>
                      <m:t>p</m:t>
                    </m:r>
                  </m:e>
                  <m:sup>
                    <m:r>
                      <m:rPr>
                        <m:sty m:val="i"/>
                      </m:rPr>
                      <m:t>ℓ</m:t>
                    </m:r>
                  </m:sup>
                </m:sSup>
              </m:e>
            </m:mr>
          </m:m>
        </m:oMath>
      </m:oMathPara>
    </w:p>
    <w:p>
      <w:pPr>
        <w:spacing w:after="220" w:lineRule="auto"/>
      </w:pPr>
      <w:r>
        <w:rPr>
          <w:rFonts w:eastAsia="Georgia" w:cs="Georgia" w:ascii="Georgia" w:hAnsi="Georgia"/>
        </w:rPr>
        <w:t xml:space="preserve">alors les deux listes représentant les polynômes utilisables par la fonction lti (num,den) sont notées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p"/>
                  </m:rPr>
                  <m:t>num</m:t>
                </m:r>
              </m:e>
              <m:e>
                <m:r>
                  <m:rPr>
                    <m:sty m:val="i"/>
                  </m:rPr>
                  <m:t xml:space="preserve"> </m:t>
                </m:r>
                <m:r>
                  <m:rPr>
                    <m:sty m:val="p"/>
                  </m:rPr>
                  <m:t>=</m:t>
                </m:r>
                <m:d>
                  <m:dPr>
                    <m:begChr m:val="["/>
                    <m:endChr m:val="]"/>
                    <m:ctrlPr>
                      <w:rPr>
                        <w:rFonts w:ascii="Cambria Math" w:hAnsi="Cambria Math"/>
                      </w:rPr>
                    </m:ctrlPr>
                  </m:dPr>
                  <m:e>
                    <m:sSub>
                      <m:sSubPr/>
                      <m:e>
                        <m:r>
                          <m:rPr>
                            <m:sty m:val="i"/>
                          </m:rPr>
                          <m:t>n</m:t>
                        </m:r>
                      </m:e>
                      <m:sub>
                        <m:r>
                          <m:rPr>
                            <m:sty m:val="i"/>
                          </m:rPr>
                          <m:t>k</m:t>
                        </m:r>
                      </m:sub>
                    </m:sSub>
                    <m:r>
                      <m:rPr>
                        <m:sty m:val="p"/>
                      </m:rPr>
                      <m:t>,</m:t>
                    </m:r>
                    <m:sSub>
                      <m:sSubPr/>
                      <m:e>
                        <m:r>
                          <m:rPr>
                            <m:sty m:val="i"/>
                          </m:rPr>
                          <m:t>n</m:t>
                        </m:r>
                      </m:e>
                      <m:sub>
                        <m:r>
                          <m:rPr>
                            <m:sty m:val="i"/>
                          </m:rPr>
                          <m:t>k</m:t>
                        </m:r>
                        <m:r>
                          <m:rPr>
                            <m:sty m:val="p"/>
                          </m:rPr>
                          <m:t>−</m:t>
                        </m:r>
                        <m:r>
                          <m:rPr>
                            <m:sty m:val="p"/>
                          </m:rPr>
                          <m:t>1</m:t>
                        </m:r>
                      </m:sub>
                    </m:sSub>
                    <m:r>
                      <m:rPr>
                        <m:sty m:val="p"/>
                      </m:rPr>
                      <m:t>,</m:t>
                    </m:r>
                    <m:r>
                      <m:rPr>
                        <m:sty m:val="p"/>
                      </m:rPr>
                      <m:t>…</m:t>
                    </m:r>
                    <m:r>
                      <m:rPr>
                        <m:sty m:val="p"/>
                      </m:rPr>
                      <m:t>,</m:t>
                    </m:r>
                    <m:sSub>
                      <m:sSubPr/>
                      <m:e>
                        <m:r>
                          <m:rPr>
                            <m:sty m:val="i"/>
                          </m:rPr>
                          <m:t>n</m:t>
                        </m:r>
                      </m:e>
                      <m:sub>
                        <m:r>
                          <m:rPr>
                            <m:sty m:val="p"/>
                          </m:rPr>
                          <m:t>2</m:t>
                        </m:r>
                      </m:sub>
                    </m:sSub>
                    <m:r>
                      <m:rPr>
                        <m:sty m:val="p"/>
                      </m:rPr>
                      <m:t>,</m:t>
                    </m:r>
                    <m:sSub>
                      <m:sSubPr/>
                      <m:e>
                        <m:r>
                          <m:rPr>
                            <m:sty m:val="i"/>
                          </m:rPr>
                          <m:t>n</m:t>
                        </m:r>
                      </m:e>
                      <m:sub>
                        <m:r>
                          <m:rPr>
                            <m:sty m:val="p"/>
                          </m:rPr>
                          <m:t>1</m:t>
                        </m:r>
                      </m:sub>
                    </m:sSub>
                    <m:r>
                      <m:rPr>
                        <m:sty m:val="p"/>
                      </m:rPr>
                      <m:t>,</m:t>
                    </m:r>
                    <m:sSub>
                      <m:sSubPr/>
                      <m:e>
                        <m:r>
                          <m:rPr>
                            <m:sty m:val="i"/>
                          </m:rPr>
                          <m:t>n</m:t>
                        </m:r>
                      </m:e>
                      <m:sub>
                        <m:r>
                          <m:rPr>
                            <m:sty m:val="p"/>
                          </m:rPr>
                          <m:t>0</m:t>
                        </m:r>
                      </m:sub>
                    </m:sSub>
                  </m:e>
                </m:d>
                <m:r>
                  <m:rPr>
                    <m:sty m:val="p"/>
                  </m:rPr>
                  <m:t>,</m:t>
                </m:r>
              </m:e>
            </m:mr>
            <m:mr>
              <m:e>
                <m:r>
                  <m:rPr>
                    <m:sty m:val="p"/>
                  </m:rPr>
                  <m:t>den</m:t>
                </m:r>
              </m:e>
              <m:e>
                <m:r>
                  <m:rPr>
                    <m:sty m:val="i"/>
                  </m:rPr>
                  <m:t xml:space="preserve"> </m:t>
                </m:r>
                <m:r>
                  <m:rPr>
                    <m:sty m:val="p"/>
                  </m:rPr>
                  <m:t>=</m:t>
                </m:r>
                <m:d>
                  <m:dPr>
                    <m:begChr m:val="["/>
                    <m:endChr m:val="]"/>
                    <m:ctrlPr>
                      <w:rPr>
                        <w:rFonts w:ascii="Cambria Math" w:hAnsi="Cambria Math"/>
                      </w:rPr>
                    </m:ctrlPr>
                  </m:dPr>
                  <m:e>
                    <m:sSub>
                      <m:sSubPr/>
                      <m:e>
                        <m:r>
                          <m:rPr>
                            <m:sty m:val="i"/>
                          </m:rPr>
                          <m:t>d</m:t>
                        </m:r>
                      </m:e>
                      <m:sub>
                        <m:r>
                          <m:rPr>
                            <m:sty m:val="i"/>
                          </m:rPr>
                          <m:t>ℓ</m:t>
                        </m:r>
                      </m:sub>
                    </m:sSub>
                    <m:r>
                      <m:rPr>
                        <m:sty m:val="p"/>
                      </m:rPr>
                      <m:t>,</m:t>
                    </m:r>
                    <m:sSub>
                      <m:sSubPr/>
                      <m:e>
                        <m:r>
                          <m:rPr>
                            <m:sty m:val="i"/>
                          </m:rPr>
                          <m:t>d</m:t>
                        </m:r>
                      </m:e>
                      <m:sub>
                        <m:r>
                          <m:rPr>
                            <m:sty m:val="i"/>
                          </m:rPr>
                          <m:t>ℓ</m:t>
                        </m:r>
                        <m:r>
                          <m:rPr>
                            <m:sty m:val="p"/>
                          </m:rPr>
                          <m:t>−</m:t>
                        </m:r>
                        <m:r>
                          <m:rPr>
                            <m:sty m:val="p"/>
                          </m:rPr>
                          <m:t>1</m:t>
                        </m:r>
                      </m:sub>
                    </m:sSub>
                    <m:r>
                      <m:rPr>
                        <m:sty m:val="p"/>
                      </m:rPr>
                      <m:t>,</m:t>
                    </m:r>
                    <m:r>
                      <m:rPr>
                        <m:sty m:val="p"/>
                      </m:rPr>
                      <m:t>…</m:t>
                    </m:r>
                    <m:r>
                      <m:rPr>
                        <m:sty m:val="p"/>
                      </m:rPr>
                      <m:t>,</m:t>
                    </m:r>
                    <m:sSub>
                      <m:sSubPr/>
                      <m:e>
                        <m:r>
                          <m:rPr>
                            <m:sty m:val="i"/>
                          </m:rPr>
                          <m:t>d</m:t>
                        </m:r>
                      </m:e>
                      <m:sub>
                        <m:r>
                          <m:rPr>
                            <m:sty m:val="p"/>
                          </m:rPr>
                          <m:t>2</m:t>
                        </m:r>
                      </m:sub>
                    </m:sSub>
                    <m:r>
                      <m:rPr>
                        <m:sty m:val="p"/>
                      </m:rPr>
                      <m:t>,</m:t>
                    </m:r>
                    <m:sSub>
                      <m:sSubPr/>
                      <m:e>
                        <m:r>
                          <m:rPr>
                            <m:sty m:val="i"/>
                          </m:rPr>
                          <m:t>d</m:t>
                        </m:r>
                      </m:e>
                      <m:sub>
                        <m:r>
                          <m:rPr>
                            <m:sty m:val="p"/>
                          </m:rPr>
                          <m:t>1</m:t>
                        </m:r>
                      </m:sub>
                    </m:sSub>
                    <m:r>
                      <m:rPr>
                        <m:sty m:val="p"/>
                      </m:rPr>
                      <m:t>,</m:t>
                    </m:r>
                    <m:sSub>
                      <m:sSubPr/>
                      <m:e>
                        <m:r>
                          <m:rPr>
                            <m:sty m:val="i"/>
                          </m:rPr>
                          <m:t>d</m:t>
                        </m:r>
                      </m:e>
                      <m:sub>
                        <m:r>
                          <m:rPr>
                            <m:sty m:val="p"/>
                          </m:rPr>
                          <m:t>0</m:t>
                        </m:r>
                      </m:sub>
                    </m:sSub>
                  </m:e>
                </m:d>
                <m:r>
                  <m:rPr>
                    <m:sty m:val="p"/>
                  </m:rPr>
                  <m:t>.</m:t>
                </m:r>
              </m:e>
            </m:mr>
          </m:m>
        </m:oMath>
      </m:oMathPara>
    </w:p>
    <w:p>
      <w:pPr>
        <w:spacing w:lineRule="auto"/>
        <w:jc w:val="center"/>
      </w:pPr>
      <w:r>
        <w:rPr/>
        <w:drawing>
          <wp:inline distB="0" distL="0" distR="0" distT="0">
            <wp:extent cx="5486400" cy="4001267"/>
            <wp:effectExtent b="0" l="0" r="0" t="0"/>
            <wp:docPr id="11" name="image-4e65851b78a47d9683bd7094c722eb2888f252d2.jpg"/>
            <a:graphic>
              <a:graphicData uri="http://schemas.openxmlformats.org/drawingml/2006/picture">
                <pic:pic>
                  <pic:nvPicPr>
                    <pic:cNvPr id="11" name="image-4e65851b78a47d9683bd7094c722eb2888f252d2.jpg" descr=""/>
                    <pic:cNvPicPr/>
                  </pic:nvPicPr>
                  <pic:blipFill>
                    <a:blip r:embed="rId15" cstate="print"/>
                    <a:srcRect b="0" l="0" r="0" t="0"/>
                    <a:stretch>
                      <a:fillRect/>
                    </a:stretch>
                  </pic:blipFill>
                  <pic:spPr>
                    <a:xfrm>
                      <a:off x="0" y="0"/>
                      <a:ext cx="5486400" cy="4001267"/>
                    </a:xfrm>
                    <a:prstGeom prst="rect"/>
                  </pic:spPr>
                </pic:pic>
              </a:graphicData>
            </a:graphic>
          </wp:inline>
        </w:drawing>
      </w:r>
    </w:p>
    <w:p>
      <w:pPr>
        <w:spacing w:lineRule="auto"/>
      </w:pPr>
      <w:r>
        <w:rPr/>
        <w:t xml:space="preserve">Figure 8 - Exemple d'utilisation de la librairie scipy.signal</w:t>
      </w:r>
    </w:p>
    <w:p>
      <w:pPr>
        <w:spacing w:after="220" w:lineRule="auto"/>
      </w:pPr>
      <m:oMath>
        <m:r>
          <m:rPr>
            <m:sty m:val="b"/>
          </m:rPr>
          <m:t>s</m:t>
        </m:r>
        <m:r>
          <m:rPr>
            <m:sty m:val="b"/>
          </m:rPr>
          <m:t>t</m:t>
        </m:r>
        <m:r>
          <m:rPr>
            <m:sty m:val="b"/>
          </m:rPr>
          <m:t>e</m:t>
        </m:r>
        <m:r>
          <m:rPr>
            <m:sty m:val="b"/>
          </m:rPr>
          <m:t>p</m:t>
        </m:r>
        <m:r>
          <m:rPr>
            <m:sty m:val="p"/>
          </m:rPr>
          <m:t>(</m:t>
        </m:r>
        <m:r>
          <m:rPr>
            <m:sty m:val="b"/>
          </m:rPr>
          <m:t>G</m:t>
        </m:r>
        <m:r>
          <m:rPr>
            <m:sty m:val="p"/>
          </m:rPr>
          <m:t>)</m:t>
        </m:r>
      </m:oMath>
      <w:r>
        <w:rPr>
          <w:rFonts w:eastAsia="Georgia" w:cs="Georgia" w:ascii="Georgia" w:hAnsi="Georgia"/>
        </w:rPr>
        <w:t xml:space="preserve"> : cette fonction de la librairie scipy.signal renvoie deux listes, le temps et la réponse temporelle pour une entrée en échelon unitaire de la fonction de transfert </w:t>
      </w:r>
      <m:oMath>
        <m:r>
          <m:rPr>
            <m:sty m:val="i"/>
          </m:rPr>
          <m:t>G</m:t>
        </m:r>
      </m:oMath>
      <w:r>
        <w:rPr>
          <w:rFonts w:eastAsia="Georgia" w:cs="Georgia" w:ascii="Georgia" w:hAnsi="Georgia"/>
        </w:rPr>
        <w:t xml:space="preserve">. Si la fonction est appelée sans préciser la durée de simulation et le nombre de points, ceux-ci sont déterminés automatiquement par la librairie. Il est d'usage de l'appeler deux fois, la première sans paramètres pour laisser la librairie calculer le temps de simulation, puis une deuxième fois en reprenant le temps calculé et en imposant le nombre de points. La représentation temporelle est tracée sur la figure 8 .</w:t>
      </w:r>
    </w:p>
    <w:p>
      <w:pPr>
        <w:spacing w:line="271" w:before="330" w:lineRule="auto"/>
      </w:pPr>
      <w:r>
        <w:rPr>
          <w:b/>
          <w:sz w:val="42"/>
        </w:rPr>
        <w:t xml:space="preserve">A. 2 Librairie numpy</w:t>
      </w:r>
    </w:p>
    <w:p>
      <w:pPr>
        <w:spacing w:after="220" w:lineRule="auto"/>
      </w:pPr>
      <m:oMath>
        <m:r>
          <m:rPr>
            <m:sty m:val="b"/>
          </m:rPr>
          <m:t>m</m:t>
        </m:r>
        <m:r>
          <m:rPr>
            <m:sty m:val="b"/>
          </m:rPr>
          <m:t>i</m:t>
        </m:r>
        <m:r>
          <m:rPr>
            <m:sty m:val="b"/>
          </m:rPr>
          <m:t>n</m:t>
        </m:r>
      </m:oMath>
      <w:r>
        <w:rPr/>
        <w:t xml:space="preserve"> (liste), </w:t>
      </w:r>
      <m:oMath>
        <m:r>
          <m:rPr>
            <m:sty m:val="b"/>
          </m:rPr>
          <m:t>m</m:t>
        </m:r>
        <m:r>
          <m:rPr>
            <m:sty m:val="b"/>
          </m:rPr>
          <m:t>a</m:t>
        </m:r>
        <m:r>
          <m:rPr>
            <m:sty m:val="b"/>
          </m:rPr>
          <m:t>x</m:t>
        </m:r>
      </m:oMath>
      <w:r>
        <w:rPr/>
        <w:t xml:space="preserve"> (liste) : ces deux fonctions qui prennent une liste comme argument, retournent respectivement le minimum et le maximum d'une liste.</w:t>
      </w:r>
      <w:r>
        <w:rPr/>
        <w:br w:type="textWrapping"/>
      </w:r>
      <w:r>
        <w:rPr/>
        <w:t xml:space="preserve">roots( </w:t>
      </w:r>
      <m:oMath>
        <m:r>
          <m:rPr>
            <m:sty m:val="b"/>
          </m:rPr>
          <m:t>P</m:t>
        </m:r>
      </m:oMath>
      <w:r>
        <w:rPr>
          <w:rFonts w:eastAsia="Georgia" w:cs="Georgia" w:ascii="Georgia" w:hAnsi="Georgia"/>
        </w:rPr>
        <w:t xml:space="preserve"> ) : cette fonction qui prend comme argument une liste dont les termes sont les coefficients d'un polynôme, renvoie une liste dont les termes sont les racines du polynômes.</w:t>
      </w:r>
    </w:p>
    <w:p>
      <w:pPr>
        <w:pStyle w:val="SourceCode"/>
        <w:shd w:val="clear" w:fill="F8F8FA"/>
        <w:spacing w:lineRule="auto"/>
      </w:pPr>
      <w:r>
        <w:rPr>
          <w:rStyle w:val="VerbatimChar"/>
          <w:rFonts w:eastAsia="Consolas" w:cs="Consolas" w:ascii="Consolas" w:hAnsi="Consolas"/>
        </w:rPr>
        <w:t xml:space="preserve">$p=[1,-3,-2,-1]$ \# le polynôme $P(x)=x^{\wedge} 3-3 x^{\wedge} 2-2 x-1$</w:t>
        <w:br/>
        <w:t xml:space="preserve">racines=roots (p)</w:t>
        <w:br/>
        <w:t xml:space="preserve">print (racines)</w:t>
        <w:br/>
        <w:t xml:space="preserve"/>
      </w:r>
    </w:p>
    <w:p>
      <w:pPr>
        <w:spacing w:after="220" w:lineRule="auto"/>
      </w:pPr>
      <w:r>
        <w:rPr/>
        <w:t xml:space="preserve">Le script affiche : </w:t>
      </w:r>
      <m:oMath>
        <m:r>
          <m:rPr>
            <m:sty m:val="p"/>
          </m:rPr>
          <m:t>[</m:t>
        </m:r>
        <m:r>
          <m:rPr>
            <m:sty m:val="p"/>
          </m:rPr>
          <m:t>3.62736508</m:t>
        </m:r>
        <m:r>
          <m:rPr>
            <m:sty m:val="p"/>
          </m:rPr>
          <m:t>+</m:t>
        </m:r>
        <m:r>
          <m:rPr>
            <m:sty m:val="p"/>
          </m:rPr>
          <m:t>0</m:t>
        </m:r>
        <m:r>
          <m:rPr>
            <m:sty m:val="p"/>
          </m:rPr>
          <m:t>.</m:t>
        </m:r>
        <m:r>
          <m:rPr>
            <m:sty m:val="i"/>
          </m:rPr>
          <m:t>j</m:t>
        </m:r>
        <m:r>
          <m:rPr>
            <m:sty m:val="p"/>
          </m:rPr>
          <m:t>,</m:t>
        </m:r>
        <m:r>
          <m:rPr>
            <m:sty m:val="p"/>
          </m:rPr>
          <m:t>−</m:t>
        </m:r>
        <m:r>
          <m:rPr>
            <m:sty m:val="p"/>
          </m:rPr>
          <m:t>0.31368254</m:t>
        </m:r>
        <m:r>
          <m:rPr>
            <m:sty m:val="p"/>
          </m:rPr>
          <m:t>+</m:t>
        </m:r>
        <m:r>
          <m:rPr>
            <m:sty m:val="p"/>
          </m:rPr>
          <m:t>0.42105281</m:t>
        </m:r>
        <m:r>
          <m:rPr>
            <m:sty m:val="i"/>
          </m:rPr>
          <m:t>j</m:t>
        </m:r>
        <m:r>
          <m:rPr>
            <m:sty m:val="p"/>
          </m:rPr>
          <m:t>,</m:t>
        </m:r>
        <m:r>
          <m:rPr>
            <m:sty m:val="p"/>
          </m:rPr>
          <m:t>−</m:t>
        </m:r>
        <m:r>
          <m:rPr>
            <m:sty m:val="p"/>
          </m:rPr>
          <m:t>0.31368254</m:t>
        </m:r>
        <m:r>
          <m:rPr>
            <m:sty m:val="p"/>
          </m:rPr>
          <m:t>−</m:t>
        </m:r>
        <m:r>
          <m:rPr>
            <m:sty m:val="p"/>
          </m:rPr>
          <m:t>0.42105281</m:t>
        </m:r>
        <m:r>
          <m:rPr>
            <m:sty m:val="i"/>
          </m:rPr>
          <m:t>j</m:t>
        </m:r>
        <m:r>
          <m:rPr>
            <m:sty m:val="p"/>
          </m:rPr>
          <m:t>]</m:t>
        </m:r>
      </m:oMath>
      <w:r>
        <w:rPr/>
        <w:br w:type="textWrapping"/>
      </w:r>
      <w:r>
        <w:rPr>
          <w:rFonts w:eastAsia="Georgia" w:cs="Georgia" w:ascii="Georgia" w:hAnsi="Georgia"/>
        </w:rPr>
        <w:t xml:space="preserve">real(Q) : fonction dont l'argument est une liste et qui renvoie une liste constituée de la partie réelle de chaque terme de la liste passée en argument.</w:t>
      </w:r>
      <w:r>
        <w:rPr/>
        <w:br w:type="textWrapping"/>
      </w:r>
      <w:r>
        <w:rPr/>
        <w:t xml:space="preserve">print (real (racines))</w:t>
      </w:r>
      <w:r>
        <w:rPr/>
        <w:br w:type="textWrapping"/>
      </w:r>
      <w:r>
        <w:rPr/>
        <w:t xml:space="preserve">Le script affiche : [3.62736508, -0.31368254, -0.31368254]</w:t>
      </w:r>
      <w:r>
        <w:rPr/>
        <w:br w:type="textWrapping"/>
      </w:r>
      <m:oMath>
        <m:r>
          <m:rPr>
            <m:sty m:val="b"/>
          </m:rPr>
          <m:t>z</m:t>
        </m:r>
        <m:r>
          <m:rPr>
            <m:sty m:val="b"/>
          </m:rPr>
          <m:t>e</m:t>
        </m:r>
        <m:r>
          <m:rPr>
            <m:sty m:val="b"/>
          </m:rPr>
          <m:t>r</m:t>
        </m:r>
        <m:r>
          <m:rPr>
            <m:sty m:val="b"/>
          </m:rPr>
          <m:t>o</m:t>
        </m:r>
        <m:r>
          <m:rPr>
            <m:sty m:val="b"/>
          </m:rPr>
          <m:t>s</m:t>
        </m:r>
        <m:r>
          <m:rPr>
            <m:sty m:val="p"/>
          </m:rPr>
          <m:t>(</m:t>
        </m:r>
        <m:r>
          <m:rPr>
            <m:sty m:val="b"/>
          </m:rPr>
          <m:t>n</m:t>
        </m:r>
        <m:r>
          <m:rPr>
            <m:sty m:val="p"/>
          </m:rPr>
          <m:t>)</m:t>
        </m:r>
      </m:oMath>
      <w:r>
        <w:rPr/>
        <w:t xml:space="preserve"> : retourne une liste de </w:t>
      </w:r>
      <m:oMath>
        <m:r>
          <m:rPr>
            <m:sty m:val="i"/>
          </m:rPr>
          <m:t>n</m:t>
        </m:r>
      </m:oMath>
      <w:r>
        <w:rPr/>
        <w:t xml:space="preserve"> termes nuls.</w:t>
      </w:r>
    </w:p>
    <w:p>
      <w:pPr>
        <w:spacing w:line="271" w:before="330" w:lineRule="auto"/>
      </w:pPr>
      <w:r>
        <w:rPr>
          <w:rFonts w:eastAsia="Georgia" w:cs="Georgia" w:ascii="Georgia" w:hAnsi="Georgia"/>
          <w:b/>
          <w:sz w:val="42"/>
        </w:rPr>
        <w:t xml:space="preserve">A. 3 Programme d'optimisation génétique</w:t>
      </w:r>
    </w:p>
    <w:p>
      <w:pPr>
        <w:spacing w:after="220" w:lineRule="auto"/>
      </w:pPr>
      <w:r>
        <w:rPr>
          <w:rFonts w:eastAsia="Georgia" w:cs="Georgia" w:ascii="Georgia" w:hAnsi="Georgia"/>
        </w:rPr>
        <w:t xml:space="preserve">Cette annexe présente la structure générale du programme d'optimisation génétique et les différentes fonctions que vous aurez à commenter ou à définir. Ce programme doit permettre de trouver un optimum à la fonction calcul_cout(Ip,Ii,Id) à l'aide d'algorithme génétique.</w:t>
      </w:r>
    </w:p>
    <w:p>
      <w:pPr>
        <w:spacing w:after="220" w:lineRule="auto"/>
      </w:pPr>
      <w:r>
        <w:rPr>
          <w:rFonts w:eastAsia="Georgia" w:cs="Georgia" w:ascii="Georgia" w:hAnsi="Georgia"/>
        </w:rPr>
        <w:t xml:space="preserve">Programme d'optimisation par algorithme génétique</w:t>
      </w:r>
    </w:p>
    <w:p>
      <w:pPr>
        <w:pStyle w:val="SourceCode"/>
        <w:shd w:val="clear" w:fill="F8F8FA"/>
        <w:spacing w:lineRule="auto"/>
      </w:pPr>
      <w:r>
        <w:rPr>
          <w:rStyle w:val="VerbatimChar"/>
          <w:rFonts w:eastAsia="Consolas" w:cs="Consolas" w:ascii="Consolas" w:hAnsi="Consolas"/>
        </w:rPr>
        <w:t xml:space="preserve">#-_-_-_-_-_-_Paramètres globaux-_------------</w:t>
        <w:br/>
        <w:t xml:space="preserve">n=</w:t>
        <w:br/>
        <w:t xml:space="preserve">cycle=50</w:t>
        <w:br/>
        <w:t xml:space="preserve">#</w:t>
        <w:br/>
        <w:t xml:space="preserve">def genererGene(n):</w:t>
        <w:br/>
        <w:t xml:space="preserve">    # Détermination d'un gène</w:t>
        <w:br/>
        <w:t xml:space="preserve">    return gen2</w:t>
        <w:br/>
        <w:t xml:space="preserve">def generer_liste_initiale(n):</w:t>
        <w:br/>
        <w:t xml:space="preserve">    # Génération de la liste initiale</w:t>
        <w:br/>
        <w:t xml:space="preserve">        return liste_initiale</w:t>
        <w:br/>
        <w:t xml:space="preserve">def decodage(b2):</w:t>
        <w:br/>
        <w:t xml:space="preserve">    return b10</w:t>
        <w:br/>
        <w:t xml:space="preserve">def perf(Li): # Li est la liste des attributs d'un candidat</w:t>
        <w:br/>
        <w:t xml:space="preserve">    # Détermination de la perfomance d'une combinaison</w:t>
        <w:br/>
        <w:t xml:space="preserve">    return calcul_cout(Ip,Ii,Id)</w:t>
        <w:br/>
        <w:t xml:space="preserve">def tri(L): # L est la liste de tous les candidats</w:t>
        <w:br/>
        <w:t xml:space="preserve">    # Tri croissant des différents candidats selon la performance</w:t>
        <w:br/>
        <w:t xml:space="preserve">    return L</w:t>
        <w:br/>
        <w:t xml:space="preserve">def croisement(P1,P2):</w:t>
        <w:br/>
        <w:t xml:space="preserve">    # Fonction réalisant le croisement génétique</w:t>
        <w:br/>
        <w:t xml:space="preserve">    return</w:t>
        <w:br/>
        <w:t xml:space="preserve">def mutation (E,i,j):</w:t>
        <w:br/>
        <w:t xml:space="preserve">    # Fonction réalisant une mutation</w:t>
        <w:br/>
        <w:t xml:space="preserve">    return E</w:t>
        <w:br/>
        <w:t xml:space="preserve">def nouvGeneration(L): # L la liste actuelle des candidats</w:t>
        <w:br/>
        <w:t xml:space="preserve">    # Fonction déterminant la nouvelle génération</w:t>
        <w:br/>
        <w:t xml:space="preserve">    return L_new</w:t>
        <w:br/>
        <w:t xml:space="preserve">def doublons(L):</w:t>
        <w:br/>
        <w:t xml:space="preserve">    # Fonction chargée d'éliminer les doublons</w:t>
        <w:br/>
        <w:t xml:space="preserve"># Finalement le programme principal</w:t>
        <w:br/>
        <w:t xml:space="preserve"/>
      </w:r>
    </w:p>
    <w:p>
      <w:pPr>
        <w:spacing w:lineRule="auto"/>
        <w:jc w:val="center"/>
      </w:pPr>
      <w:r>
        <w:rPr/>
        <w:drawing>
          <wp:inline distB="0" distL="0" distR="0" distT="0">
            <wp:extent cx="5486400" cy="250677"/>
            <wp:effectExtent b="0" l="0" r="0" t="0"/>
            <wp:docPr id="12" name="image-60f0418eb253647465ef0bf42cd9ea1380b4739f.jpg"/>
            <a:graphic>
              <a:graphicData uri="http://schemas.openxmlformats.org/drawingml/2006/picture">
                <pic:pic>
                  <pic:nvPicPr>
                    <pic:cNvPr id="12" name="image-60f0418eb253647465ef0bf42cd9ea1380b4739f.jpg" descr=""/>
                    <pic:cNvPicPr/>
                  </pic:nvPicPr>
                  <pic:blipFill>
                    <a:blip r:embed="rId16" cstate="print"/>
                    <a:srcRect b="0" l="0" r="0" t="0"/>
                    <a:stretch>
                      <a:fillRect/>
                    </a:stretch>
                  </pic:blipFill>
                  <pic:spPr>
                    <a:xfrm>
                      <a:off x="0" y="0"/>
                      <a:ext cx="5486400" cy="250677"/>
                    </a:xfrm>
                    <a:prstGeom prst="rect"/>
                  </pic:spPr>
                </pic:pic>
              </a:graphicData>
            </a:graphic>
          </wp:inline>
        </w:drawing>
      </w:r>
    </w:p>
    <w:p>
      <w:pPr>
        <w:pStyle w:val="SourceCode"/>
        <w:shd w:val="clear" w:fill="F8F8FA"/>
        <w:spacing w:lineRule="auto"/>
      </w:pPr>
      <w:r>
        <w:rPr>
          <w:rStyle w:val="VerbatimChar"/>
          <w:rFonts w:eastAsia="Consolas" w:cs="Consolas" w:ascii="Consolas" w:hAnsi="Consolas"/>
        </w:rPr>
        <w:t xml:space="preserve">CandidatS=Generer_liste_initiale(n)</w:t>
        <w:br/>
        <w:t xml:space="preserve">for i in range(cycle):</w:t>
        <w:br/>
        <w:t xml:space="preserve">    CandidatS_top=tri(CandidatS)[0:20]</w:t>
        <w:br/>
        <w:t xml:space="preserve">    CandidatS=nouvGeneration ( CandidatS_top)</w:t>
        <w:br/>
        <w:t xml:space="preserve">    CandidatS=doublons( CandidatS)</w:t>
        <w:br/>
        <w:t xml:space="preserve">solution=CandidatS [0]</w:t>
        <w:br/>
        <w:t xml:space="preserve"/>
      </w:r>
    </w:p>
    <w:p>
      <w:pPr>
        <w:spacing w:lineRule="auto"/>
        <w:jc w:val="center"/>
      </w:pPr>
      <w:r>
        <w:rPr/>
        <w:drawing>
          <wp:inline distB="0" distL="0" distR="0" distT="0">
            <wp:extent cx="5486400" cy="2144660"/>
            <wp:effectExtent b="0" l="0" r="0" t="0"/>
            <wp:docPr id="13" name="image-32c335b55cba4bb7d8ee00272dbe89390d1e7bd2.jpg"/>
            <a:graphic>
              <a:graphicData uri="http://schemas.openxmlformats.org/drawingml/2006/picture">
                <pic:pic>
                  <pic:nvPicPr>
                    <pic:cNvPr id="13" name="image-32c335b55cba4bb7d8ee00272dbe89390d1e7bd2.jpg" descr=""/>
                    <pic:cNvPicPr/>
                  </pic:nvPicPr>
                  <pic:blipFill>
                    <a:blip r:embed="rId17" cstate="print"/>
                    <a:srcRect b="0" l="0" r="0" t="0"/>
                    <a:stretch>
                      <a:fillRect/>
                    </a:stretch>
                  </pic:blipFill>
                  <pic:spPr>
                    <a:xfrm>
                      <a:off x="0" y="0"/>
                      <a:ext cx="5486400" cy="2144660"/>
                    </a:xfrm>
                    <a:prstGeom prst="rect"/>
                  </pic:spPr>
                </pic:pic>
              </a:graphicData>
            </a:graphic>
          </wp:inline>
        </w:drawing>
      </w:r>
    </w:p>
    <w:p>
      <w:pPr>
        <w:spacing w:after="220" w:lineRule="auto"/>
      </w:pPr>
      <w:r>
        <w:rPr/>
        <w:t xml:space="preserve">Note:</w:t>
      </w:r>
      <w:r>
        <w:rPr/>
        <w:br w:type="textWrapping"/>
      </w:r>
      <w:r>
        <w:rPr>
          <w:rFonts w:eastAsia="Georgia" w:cs="Georgia" w:ascii="Georgia" w:hAnsi="Georgia"/>
        </w:rPr>
        <w:t xml:space="preserve">Appréciation du correcteur* :</w:t>
      </w:r>
      <w:r>
        <w:rPr/>
        <w:br w:type="textWrapping"/>
      </w:r>
      <w:r>
        <w:rPr/>
        <w:t xml:space="preserve">20</w:t>
      </w:r>
    </w:p>
    <w:p>
      <w:pPr>
        <w:numPr>
          <w:ilvl w:val="0"/>
          <w:numId w:val="9"/>
        </w:numPr>
        <w:spacing w:lineRule="auto"/>
      </w:pPr>
      <w:r>
        <w:rPr/>
        <w:t xml:space="preserve">Uniquement s'il s'agit d'un examen.</w:t>
      </w:r>
    </w:p>
    <w:p>
      <w:pPr>
        <w:spacing w:after="220" w:lineRule="auto"/>
      </w:pPr>
      <w:r>
        <w:rPr>
          <w:rFonts w:eastAsia="Georgia" w:cs="Georgia" w:ascii="Georgia" w:hAnsi="Georgia"/>
        </w:rPr>
        <w:t xml:space="preserve">DOCUMENT RÉPONSE</w:t>
      </w:r>
      <w:r>
        <w:rPr/>
        <w:br w:type="textWrapping"/>
      </w:r>
      <w:r>
        <w:rPr/>
        <w:t xml:space="preserve">TSIIN07</w:t>
      </w:r>
    </w:p>
    <w:p>
      <w:pPr>
        <w:spacing w:after="220" w:lineRule="auto"/>
      </w:pPr>
      <w:r>
        <w:rPr>
          <w:rFonts w:eastAsia="Georgia" w:cs="Georgia" w:ascii="Georgia" w:hAnsi="Georgia"/>
        </w:rPr>
        <w:t xml:space="preserve">Pour l'ensemble du sujet, les bibliothèques usuelles sont chargées avec la syntaxe suivante :</w:t>
      </w:r>
    </w:p>
    <w:p>
      <w:pPr>
        <w:spacing w:line="271" w:before="330" w:lineRule="auto"/>
      </w:pPr>
      <w:r>
        <w:rPr>
          <w:b/>
          <w:sz w:val="42"/>
        </w:rPr>
        <w:t xml:space="preserve">Librairies</w:t>
      </w:r>
    </w:p>
    <w:p>
      <w:pPr>
        <w:spacing w:after="220" w:lineRule="auto"/>
      </w:pPr>
      <w:r>
        <w:rPr/>
        <w:t xml:space="preserve">from numpy import min, max, zeros, roots, real</w:t>
      </w:r>
      <w:r>
        <w:rPr/>
        <w:br w:type="textWrapping"/>
      </w:r>
      <w:r>
        <w:rPr/>
        <w:t xml:space="preserve">from scipy import linspace</w:t>
      </w:r>
      <w:r>
        <w:rPr/>
        <w:br w:type="textWrapping"/>
      </w:r>
      <w:r>
        <w:rPr/>
        <w:t xml:space="preserve">from scipy.signal import lti, step</w:t>
      </w:r>
      <w:r>
        <w:rPr/>
        <w:br w:type="textWrapping"/>
      </w:r>
      <w:r>
        <w:rPr/>
        <w:t xml:space="preserve">from matplotlib import pyplot as plt</w:t>
      </w:r>
      <w:r>
        <w:rPr/>
        <w:br w:type="textWrapping"/>
      </w:r>
      <w:r>
        <w:rPr/>
        <w:t xml:space="preserve">from random import random</w:t>
      </w:r>
    </w:p>
    <w:p>
      <w:pPr>
        <w:spacing w:line="271" w:before="330" w:lineRule="auto"/>
      </w:pPr>
      <w:r>
        <w:rPr>
          <w:b/>
          <w:sz w:val="42"/>
        </w:rPr>
        <w:t xml:space="preserve">Question 1</w:t>
      </w:r>
    </w:p>
    <w:p>
      <w:pPr>
        <w:spacing w:after="220" w:lineRule="auto"/>
      </w:pPr>
      <w:r>
        <w:rPr/>
        <w:t xml:space="preserve">numG </w:t>
      </w:r>
      <m:oMath>
        <m:r>
          <m:rPr>
            <m:sty m:val="p"/>
          </m:rPr>
          <m:t>=</m:t>
        </m:r>
        <m:r>
          <m:rPr>
            <m:sty m:val="p"/>
          </m:rPr>
          <m:t>[</m:t>
        </m:r>
        <m:r>
          <m:rPr>
            <m:sty m:val="p"/>
          </m:rPr>
          <m:t>…</m:t>
        </m:r>
      </m:oMath>
      <w:r>
        <w:rPr/>
        <w:br w:type="textWrapping"/>
      </w:r>
      <w:r>
        <w:rPr/>
        <w:t xml:space="preserve">denG </w:t>
      </w:r>
      <m:oMath>
        <m:r>
          <m:rPr>
            <m:sty m:val="p"/>
          </m:rPr>
          <m:t>=</m:t>
        </m:r>
        <m:r>
          <m:rPr>
            <m:sty m:val="p"/>
          </m:rPr>
          <m:t>[</m:t>
        </m:r>
      </m:oMath>
      <w:r>
        <w:rPr/>
        <w:br w:type="textWrapping"/>
      </w:r>
      <m:oMath>
        <m:r>
          <m:rPr>
            <m:sty m:val="p"/>
          </m:rPr>
          <m:t>G</m:t>
        </m:r>
        <m:r>
          <m:rPr>
            <m:sty m:val="p"/>
          </m:rPr>
          <m:t>=</m:t>
        </m:r>
        <m:r>
          <m:rPr>
            <m:sty m:val="p"/>
          </m:rPr>
          <m:t>lti</m:t>
        </m:r>
        <m:r>
          <m:rPr>
            <m:sty m:val="p"/>
          </m:rPr>
          <m:t>(</m:t>
        </m:r>
      </m:oMath>
      <w:r>
        <w:rPr/>
        <w:t xml:space="preserve"> numG, </w:t>
      </w:r>
      <m:oMath>
        <m:r>
          <m:rPr>
            <m:sty m:val="p"/>
          </m:rPr>
          <m:t>denG</m:t>
        </m:r>
        <m:r>
          <m:rPr>
            <m:sty m:val="p"/>
          </m:rPr>
          <m:t>)</m:t>
        </m:r>
      </m:oMath>
    </w:p>
    <w:p>
      <w:pPr>
        <w:spacing w:line="271" w:before="330" w:lineRule="auto"/>
      </w:pPr>
      <w:r>
        <w:rPr>
          <w:b/>
          <w:sz w:val="42"/>
        </w:rPr>
        <w:t xml:space="preserve">Question 2</w:t>
      </w:r>
    </w:p>
    <w:p>
      <w:pPr>
        <w:spacing w:after="220" w:lineRule="auto"/>
      </w:pP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w:r>
        <w:rPr/>
        <w:t xml:space="preserve">def correcteur(Kp,Ti,Td) :</w:t>
      </w:r>
      <w:r>
        <w:rPr/>
        <w:br w:type="textWrapping"/>
      </w:r>
      <w:r>
        <w:rPr/>
        <w:t xml:space="preserve">...</w:t>
      </w:r>
      <w:r>
        <w:rPr/>
        <w:br w:type="textWrapping"/>
      </w:r>
      <m:oMathPara>
        <m:oMathParaPr>
          <m:jc m:val="left"/>
        </m:oMathParaPr>
        <m:oMath>
          <m:r>
            <m:rPr>
              <m:sty m:val="p"/>
            </m:rPr>
            <m:t>⋯</m:t>
          </m:r>
        </m:oMath>
      </m:oMathPara>
      <w:r>
        <w:rPr/>
        <w:br w:type="textWrapping"/>
      </w:r>
      <w:r>
        <w:rPr/>
        <w:t xml:space="preserve">...</w:t>
      </w:r>
      <w:r>
        <w:rPr/>
        <w:br w:type="textWrapping"/>
      </w:r>
      <m:oMathPara>
        <m:oMathParaPr>
          <m:jc m:val="left"/>
        </m:oMathParaPr>
        <m:oMath>
          <m:r>
            <m:rPr>
              <m:sty m:val="p"/>
            </m:rPr>
            <m:t>⋯</m:t>
          </m:r>
        </m:oMath>
      </m:oMathPara>
      <w:r>
        <w:rPr/>
        <w:br w:type="textWrapping"/>
      </w:r>
      <w:r>
        <w:rPr/>
        <w:t xml:space="preserve">7</w:t>
      </w:r>
      <w:r>
        <w:rPr/>
        <w:br w:type="textWrapping"/>
      </w:r>
      <w:r>
        <w:rPr/>
        <w:t xml:space="preserve">8</w:t>
      </w:r>
      <w:r>
        <w:rPr/>
        <w:br w:type="textWrapping"/>
      </w:r>
      <w:r>
        <w:rPr/>
        <w:t xml:space="preserve">9</w:t>
      </w:r>
      <w:r>
        <w:rPr/>
        <w:br w:type="textWrapping"/>
      </w:r>
      <w:r>
        <w:rPr/>
        <w:t xml:space="preserve">10</w:t>
      </w:r>
      <w:r>
        <w:rPr/>
        <w:br w:type="textWrapping"/>
      </w:r>
      <w:r>
        <w:rPr/>
        <w:t xml:space="preserve">11</w:t>
      </w:r>
      <w:r>
        <w:rPr/>
        <w:br w:type="textWrapping"/>
      </w:r>
      <w:r>
        <w:rPr/>
        <w:t xml:space="preserve">12</w:t>
      </w:r>
      <w:r>
        <w:rPr/>
        <w:br w:type="textWrapping"/>
      </w:r>
      <w:r>
        <w:rPr/>
        <w:t xml:space="preserve">return num,den</w:t>
      </w:r>
      <w:r>
        <w:rPr/>
        <w:br w:type="textWrapping"/>
      </w:r>
      <w:r>
        <w:rPr>
          <w:rFonts w:eastAsia="Georgia" w:cs="Georgia" w:ascii="Georgia" w:hAnsi="Georgia"/>
        </w:rPr>
        <w:t xml:space="preserve">numC,denC=correcteur(Kp,Ti,Td) # appel de la fonction, numC et denC les deux listes de coefficients.</w:t>
      </w:r>
    </w:p>
    <w:p>
      <w:pPr>
        <w:spacing w:line="271" w:before="330" w:lineRule="auto"/>
      </w:pPr>
      <w:r>
        <w:rPr>
          <w:b/>
          <w:sz w:val="42"/>
        </w:rPr>
        <w:t xml:space="preserve">Question 3</w:t>
      </w:r>
    </w:p>
    <w:p>
      <w:pPr>
        <w:spacing w:after="220" w:lineRule="auto"/>
      </w:pPr>
      <w:r>
        <w:rPr>
          <w:rFonts w:eastAsia="Georgia" w:cs="Georgia" w:ascii="Georgia" w:hAnsi="Georgia"/>
        </w:rPr>
        <w:t xml:space="preserve">def multi_listes </w:t>
      </w:r>
      <m:oMath>
        <m:r>
          <m:rPr>
            <m:sty m:val="p"/>
          </m:rPr>
          <m:t>(</m:t>
        </m:r>
        <m:r>
          <m:rPr>
            <m:sty m:val="i"/>
          </m:rPr>
          <m:t>P</m:t>
        </m:r>
        <m:r>
          <m:rPr>
            <m:sty m:val="p"/>
          </m:rPr>
          <m:t>,</m:t>
        </m:r>
        <m:r>
          <m:rPr>
            <m:sty m:val="i"/>
          </m:rPr>
          <m:t>Q</m:t>
        </m:r>
        <m:r>
          <m:rPr>
            <m:sty m:val="p"/>
          </m:rPr>
          <m:t>)</m:t>
        </m:r>
      </m:oMath>
      <w:r>
        <w:rPr/>
        <w:t xml:space="preserve"> :</w:t>
      </w:r>
      <w:r>
        <w:rPr/>
        <w:br w:type="textWrapping"/>
      </w:r>
      <w:r>
        <w:rPr>
          <w:rFonts w:eastAsia="Georgia" w:cs="Georgia" w:ascii="Georgia" w:hAnsi="Georgia"/>
        </w:rPr>
        <w:t xml:space="preserve">deg_max= </w:t>
      </w:r>
      <m:oMath>
        <m:r>
          <m:rPr>
            <m:sty m:val="p"/>
          </m:rPr>
          <m:t>(</m:t>
        </m:r>
        <m:r>
          <m:rPr>
            <m:sty m:val="p"/>
          </m:rPr>
          <m:t>len</m:t>
        </m:r>
        <m:r>
          <m:rPr>
            <m:sty m:val="p"/>
          </m:rPr>
          <m:t>(</m:t>
        </m:r>
        <m:r>
          <m:rPr>
            <m:sty m:val="i"/>
          </m:rPr>
          <m:t>P</m:t>
        </m:r>
        <m:r>
          <m:rPr>
            <m:sty m:val="p"/>
          </m:rPr>
          <m:t>)</m:t>
        </m:r>
        <m:r>
          <m:rPr>
            <m:sty m:val="p"/>
          </m:rPr>
          <m:t>−</m:t>
        </m:r>
        <m:r>
          <m:rPr>
            <m:sty m:val="p"/>
          </m:rPr>
          <m:t>1</m:t>
        </m:r>
        <m:r>
          <m:rPr>
            <m:sty m:val="p"/>
          </m:rPr>
          <m:t>)</m:t>
        </m:r>
        <m:r>
          <m:rPr>
            <m:sty m:val="p"/>
          </m:rPr>
          <m:t>+</m:t>
        </m:r>
        <m:r>
          <m:rPr>
            <m:sty m:val="p"/>
          </m:rPr>
          <m:t>(</m:t>
        </m:r>
        <m:r>
          <m:rPr>
            <m:sty m:val="p"/>
          </m:rPr>
          <m:t>len</m:t>
        </m:r>
        <m:r>
          <m:rPr>
            <m:sty m:val="p"/>
          </m:rPr>
          <m:t>(</m:t>
        </m:r>
        <m:r>
          <m:rPr>
            <m:sty m:val="i"/>
          </m:rPr>
          <m:t>Q</m:t>
        </m:r>
        <m:r>
          <m:rPr>
            <m:sty m:val="p"/>
          </m:rPr>
          <m:t>)</m:t>
        </m:r>
        <m:r>
          <m:rPr>
            <m:sty m:val="p"/>
          </m:rPr>
          <m:t>−</m:t>
        </m:r>
        <m:r>
          <m:rPr>
            <m:sty m:val="p"/>
          </m:rPr>
          <m:t>1</m:t>
        </m:r>
        <m:r>
          <m:rPr>
            <m:sty m:val="p"/>
          </m:rPr>
          <m:t>)</m:t>
        </m:r>
      </m:oMath>
      <w:r>
        <w:rPr/>
        <w:br w:type="textWrapping"/>
      </w:r>
      <w:r>
        <w:rPr>
          <w:rFonts w:eastAsia="Georgia" w:cs="Georgia" w:ascii="Georgia" w:hAnsi="Georgia"/>
        </w:rPr>
        <w:t xml:space="preserve">P1=zeros(deg_max+1)</w:t>
      </w:r>
      <w:r>
        <w:rPr/>
        <w:br w:type="textWrapping"/>
      </w:r>
      <w:r>
        <w:rPr>
          <w:rFonts w:eastAsia="Georgia" w:cs="Georgia" w:ascii="Georgia" w:hAnsi="Georgia"/>
        </w:rPr>
        <w:t xml:space="preserve">Q1=zeros(deg_max+1)</w:t>
      </w:r>
      <w:r>
        <w:rPr/>
        <w:br w:type="textWrapping"/>
      </w:r>
      <w:r>
        <w:rPr>
          <w:rFonts w:eastAsia="Georgia" w:cs="Georgia" w:ascii="Georgia" w:hAnsi="Georgia"/>
        </w:rPr>
        <w:t xml:space="preserve">#P1 et Q1 deux listes de zéros de dimension deg_max+1</w:t>
      </w:r>
      <w:r>
        <w:rPr/>
        <w:br w:type="textWrapping"/>
      </w:r>
      <w:r>
        <w:rPr/>
        <w:t xml:space="preserve">for </w:t>
      </w:r>
      <m:oMath>
        <m:r>
          <m:rPr>
            <m:sty m:val="i"/>
          </m:rPr>
          <m:t>j</m:t>
        </m:r>
      </m:oMath>
      <w:r>
        <w:rPr/>
        <w:t xml:space="preserve"> in range </w:t>
      </w:r>
      <m:oMath>
        <m:r>
          <m:rPr>
            <m:sty m:val="p"/>
          </m:rPr>
          <m:t>(</m:t>
        </m:r>
        <m:r>
          <m:rPr>
            <m:sty m:val="p"/>
          </m:rPr>
          <m:t>len</m:t>
        </m:r>
        <m:r>
          <m:rPr>
            <m:sty m:val="p"/>
          </m:rPr>
          <m:t>(</m:t>
        </m:r>
        <m:r>
          <m:rPr>
            <m:sty m:val="i"/>
          </m:rPr>
          <m:t>P</m:t>
        </m:r>
        <m:r>
          <m:rPr>
            <m:sty m:val="p"/>
          </m:rPr>
          <m:t>)</m:t>
        </m:r>
        <m:r>
          <m:rPr>
            <m:sty m:val="p"/>
          </m:rPr>
          <m:t>)</m:t>
        </m:r>
      </m:oMath>
      <w:r>
        <w:rPr/>
        <w:t xml:space="preserve"> :</w:t>
      </w:r>
      <w:r>
        <w:rPr/>
        <w:br w:type="textWrapping"/>
      </w:r>
      <w:r>
        <w:rPr/>
        <w:t xml:space="preserve">P1[j]=P[j]</w:t>
      </w:r>
      <w:r>
        <w:rPr/>
        <w:br w:type="textWrapping"/>
      </w:r>
      <w:r>
        <w:rPr/>
        <w:t xml:space="preserve">for </w:t>
      </w:r>
      <m:oMath>
        <m:r>
          <m:rPr>
            <m:sty m:val="i"/>
          </m:rPr>
          <m:t>j</m:t>
        </m:r>
      </m:oMath>
      <w:r>
        <w:rPr/>
        <w:t xml:space="preserve"> in range(len(Q))</w:t>
      </w:r>
      <w:r>
        <w:rPr/>
        <w:br w:type="textWrapping"/>
      </w:r>
      <w:r>
        <w:rPr/>
        <w:t xml:space="preserve">Q1[j]=Q[j]</w:t>
      </w:r>
      <w:r>
        <w:rPr/>
        <w:br w:type="textWrapping"/>
      </w:r>
      <w:r>
        <w:rPr>
          <w:rFonts w:eastAsia="Georgia" w:cs="Georgia" w:ascii="Georgia" w:hAnsi="Georgia"/>
        </w:rPr>
        <w:t xml:space="preserve">R=zeros(deg_max+1)</w:t>
      </w:r>
      <w:r>
        <w:rPr/>
        <w:br w:type="textWrapping"/>
      </w:r>
      <w:r>
        <w:rPr/>
        <w:t xml:space="preserve">for </w:t>
      </w:r>
      <m:oMath>
        <m:r>
          <m:rPr>
            <m:sty m:val="i"/>
          </m:rPr>
          <m:t>k</m:t>
        </m:r>
      </m:oMath>
      <w:r>
        <w:rPr>
          <w:rFonts w:eastAsia="Georgia" w:cs="Georgia" w:ascii="Georgia" w:hAnsi="Georgia"/>
        </w:rPr>
        <w:t xml:space="preserve"> in range(deg_max+1)</w:t>
      </w:r>
      <w:r>
        <w:rPr/>
        <w:br w:type="textWrapping"/>
      </w:r>
      <w:r>
        <w:rPr/>
        <w:t xml:space="preserve">for i in range </w:t>
      </w:r>
      <m:oMath>
        <m:r>
          <m:rPr>
            <m:sty m:val="p"/>
          </m:rPr>
          <m:t>(</m:t>
        </m:r>
        <m:r>
          <m:rPr>
            <m:sty m:val="p"/>
          </m:rPr>
          <m:t>k</m:t>
        </m:r>
        <m:r>
          <m:rPr>
            <m:sty m:val="p"/>
          </m:rPr>
          <m:t>+</m:t>
        </m:r>
        <m:r>
          <m:rPr>
            <m:sty m:val="p"/>
          </m:rPr>
          <m:t>1</m:t>
        </m:r>
        <m:r>
          <m:rPr>
            <m:sty m:val="p"/>
          </m:rPr>
          <m:t>)</m:t>
        </m:r>
      </m:oMath>
      <w:r>
        <w:rPr/>
        <w:t xml:space="preserve"> :</w:t>
      </w:r>
      <w:r>
        <w:rPr/>
        <w:br w:type="textWrapping"/>
      </w:r>
      <m:oMathPara>
        <m:oMathParaPr>
          <m:jc m:val="left"/>
        </m:oMathParaPr>
        <m:oMath>
          <m:r>
            <m:rPr>
              <m:sty m:val="p"/>
            </m:rPr>
            <m:t>R</m:t>
          </m:r>
          <m:r>
            <m:rPr>
              <m:sty m:val="p"/>
            </m:rPr>
            <m:t>[</m:t>
          </m:r>
          <m:r>
            <m:rPr>
              <m:sty m:val="p"/>
            </m:rPr>
            <m:t>k</m:t>
          </m:r>
          <m:r>
            <m:rPr>
              <m:sty m:val="p"/>
            </m:rPr>
            <m:t>]</m:t>
          </m:r>
          <m:r>
            <m:rPr>
              <m:sty m:val="p"/>
            </m:rPr>
            <m:t>=</m:t>
          </m:r>
          <m:r>
            <m:rPr>
              <m:sty m:val="p"/>
            </m:rPr>
            <m:t>R</m:t>
          </m:r>
          <m:r>
            <m:rPr>
              <m:sty m:val="p"/>
            </m:rPr>
            <m:t>[</m:t>
          </m:r>
          <m:r>
            <m:rPr>
              <m:sty m:val="p"/>
            </m:rPr>
            <m:t>k</m:t>
          </m:r>
          <m:r>
            <m:rPr>
              <m:sty m:val="p"/>
            </m:rPr>
            <m:t>]</m:t>
          </m:r>
          <m:r>
            <m:rPr>
              <m:sty m:val="p"/>
            </m:rPr>
            <m:t>+</m:t>
          </m:r>
          <m:r>
            <m:rPr>
              <m:sty m:val="p"/>
            </m:rPr>
            <m:t>P</m:t>
          </m:r>
          <m:r>
            <m:rPr>
              <m:sty m:val="p"/>
            </m:rPr>
            <m:t>1</m:t>
          </m:r>
          <m:r>
            <m:rPr>
              <m:sty m:val="p"/>
            </m:rPr>
            <m:t>[</m:t>
          </m:r>
          <m:r>
            <m:rPr>
              <m:sty m:val="p"/>
            </m:rPr>
            <m:t>i</m:t>
          </m:r>
          <m:r>
            <m:rPr>
              <m:sty m:val="p"/>
            </m:rPr>
            <m:t>]</m:t>
          </m:r>
          <m:r>
            <m:rPr>
              <m:sty m:val="p"/>
            </m:rPr>
            <m:t>∗</m:t>
          </m:r>
          <m:r>
            <m:rPr>
              <m:sty m:val="p"/>
            </m:rPr>
            <m:t>Q</m:t>
          </m:r>
          <m:r>
            <m:rPr>
              <m:sty m:val="p"/>
            </m:rPr>
            <m:t>1</m:t>
          </m:r>
          <m:r>
            <m:rPr>
              <m:sty m:val="p"/>
            </m:rPr>
            <m:t>[</m:t>
          </m:r>
          <m:r>
            <m:rPr>
              <m:sty m:val="p"/>
            </m:rPr>
            <m:t>k</m:t>
          </m:r>
          <m:r>
            <m:rPr>
              <m:sty m:val="p"/>
            </m:rPr>
            <m:t>−</m:t>
          </m:r>
          <m:r>
            <m:rPr>
              <m:sty m:val="p"/>
            </m:rPr>
            <m:t>i</m:t>
          </m:r>
          <m:r>
            <m:rPr>
              <m:sty m:val="p"/>
            </m:rPr>
            <m:t>]</m:t>
          </m:r>
        </m:oMath>
      </m:oMathPara>
      <w:r>
        <w:rPr/>
        <w:br w:type="textWrapping"/>
      </w:r>
      <w:r>
        <w:rPr/>
        <w:t xml:space="preserve">return </w:t>
      </w:r>
      <m:oMath>
        <m:r>
          <m:rPr>
            <m:sty m:val="i"/>
          </m:rPr>
          <m:t>R</m:t>
        </m:r>
      </m:oMath>
      <w:r>
        <w:rPr/>
        <w:br w:type="textWrapping"/>
      </w:r>
      <w:r>
        <w:rPr/>
        <w:t xml:space="preserve">Q1= </w:t>
      </w:r>
      <m:oMath>
        <m:r>
          <m:rPr>
            <m:sty m:val="p"/>
          </m:rPr>
          <m:t xml:space="preserve"> </m:t>
        </m:r>
      </m:oMath>
      <w:r>
        <w:rPr/>
        <w:br w:type="textWrapping"/>
      </w:r>
      <w:r>
        <w:rPr/>
        <w:t xml:space="preserve">( </w:t>
      </w:r>
      <m:oMath>
        <m:r>
          <m:rPr>
            <m:sty m:val="i"/>
          </m:rPr>
          <m:t>k</m:t>
        </m:r>
        <m:r>
          <m:rPr>
            <m:sty m:val="p"/>
          </m:rPr>
          <m:t>=</m:t>
        </m:r>
        <m:r>
          <m:rPr>
            <m:sty m:val="p"/>
          </m:rPr>
          <m:t>2</m:t>
        </m:r>
      </m:oMath>
      <w:r>
        <w:rPr/>
        <w:t xml:space="preserve"> et </w:t>
      </w:r>
      <m:oMath>
        <m:r>
          <m:rPr>
            <m:sty m:val="i"/>
          </m:rPr>
          <m:t>i</m:t>
        </m:r>
        <m:r>
          <m:rPr>
            <m:sty m:val="p"/>
          </m:rPr>
          <m:t>=</m:t>
        </m:r>
        <m:r>
          <m:rPr>
            <m:sty m:val="p"/>
          </m:rPr>
          <m:t>1</m:t>
        </m:r>
      </m:oMath>
      <w:r>
        <w:rPr/>
        <w:t xml:space="preserve"> ) : </w:t>
      </w:r>
      <m:oMath>
        <m:r>
          <m:rPr>
            <m:sty m:val="p"/>
          </m:rPr>
          <m:t>R</m:t>
        </m:r>
        <m:r>
          <m:rPr>
            <m:sty m:val="p"/>
          </m:rPr>
          <m:t>=</m:t>
        </m:r>
      </m:oMath>
      <w:r>
        <w:rPr/>
        <w:t xml:space="preserve"> </w:t>
      </w:r>
      <m:oMath>
        <m:r>
          <m:rPr>
            <m:sty m:val="p"/>
          </m:rPr>
          <m:t xml:space="preserve"> </m:t>
        </m:r>
      </m:oMath>
      <w:r>
        <w:rPr/>
        <w:br w:type="textWrapping"/>
      </w:r>
      <m:oMathPara>
        <m:oMathParaPr>
          <m:jc m:val="left"/>
        </m:oMathParaPr>
        <m:oMath>
          <m:r>
            <m:rPr>
              <m:sty m:val="p"/>
            </m:rPr>
            <m:t xml:space="preserve"> </m:t>
          </m:r>
        </m:oMath>
      </m:oMathPara>
      <w:r>
        <w:rPr/>
        <w:br w:type="textWrapping"/>
      </w:r>
      <m:oMath>
        <m:r>
          <m:rPr>
            <m:sty m:val="p"/>
          </m:rPr>
          <m:t>R</m:t>
        </m:r>
        <m:r>
          <m:rPr>
            <m:sty m:val="p"/>
          </m:rPr>
          <m:t>=</m:t>
        </m:r>
      </m:oMath>
      <w:r>
        <w:rPr/>
        <w:t xml:space="preserve"> </w:t>
      </w:r>
      <m:oMath>
        <m:r>
          <m:rPr>
            <m:sty m:val="p"/>
          </m:rPr>
          <m:t xml:space="preserve"> </m:t>
        </m:r>
      </m:oMath>
      <w:r>
        <w:rPr/>
        <w:br w:type="textWrapping"/>
      </w:r>
      <w:r>
        <w:rPr>
          <w:rFonts w:eastAsia="Georgia" w:cs="Georgia" w:ascii="Georgia" w:hAnsi="Georgia"/>
        </w:rPr>
        <w:t xml:space="preserve">Que fait multi_listes?: </w:t>
      </w:r>
      <m:oMath>
        <m:r>
          <m:rPr>
            <m:sty m:val="p"/>
          </m:rPr>
          <m:t xml:space="preserve"> </m:t>
        </m:r>
      </m:oMath>
      <w:r>
        <w:rPr/>
        <w:br w:type="textWrapping"/>
      </w:r>
      <m:oMathPara>
        <m:oMathParaPr>
          <m:jc m:val="left"/>
        </m:oMathParaPr>
        <m:oMath>
          <m:r>
            <m:rPr>
              <m:sty m:val="p"/>
            </m:rPr>
            <m:t xml:space="preserve"> </m:t>
          </m:r>
        </m:oMath>
      </m:oMathPara>
    </w:p>
    <w:p>
      <w:pPr>
        <w:spacing w:line="271" w:before="330" w:lineRule="auto"/>
      </w:pPr>
      <w:r>
        <w:rPr>
          <w:b/>
          <w:sz w:val="42"/>
        </w:rPr>
        <w:t xml:space="preserve">Question 4</w:t>
      </w:r>
    </w:p>
    <w:p>
      <w:pPr>
        <w:spacing w:after="220" w:lineRule="auto"/>
      </w:pPr>
      <w:r>
        <w:rPr/>
        <w:t xml:space="preserve">def inverse(liste) :</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rFonts w:eastAsia="Georgia" w:cs="Georgia" w:ascii="Georgia" w:hAnsi="Georgia"/>
        </w:rPr>
        <w:t xml:space="preserve">return liste_r</w:t>
      </w:r>
    </w:p>
    <w:p>
      <w:pPr>
        <w:spacing w:line="271" w:before="330" w:lineRule="auto"/>
      </w:pPr>
      <w:r>
        <w:rPr>
          <w:b/>
          <w:sz w:val="42"/>
        </w:rPr>
        <w:t xml:space="preserve">Question 5</w:t>
      </w:r>
    </w:p>
    <w:p>
      <w:pPr>
        <w:spacing w:after="220" w:lineRule="auto"/>
      </w:pPr>
      <w:r>
        <w:rPr>
          <w:rFonts w:eastAsia="Georgia" w:cs="Georgia" w:ascii="Georgia" w:hAnsi="Georgia"/>
        </w:rPr>
        <w:t xml:space="preserve">def multi_FT(num1,den1,num2,den2)</w:t>
      </w:r>
      <w:r>
        <w:rPr/>
        <w:br w:type="textWrapping"/>
      </w:r>
      <w:r>
        <w:rPr/>
        <w:t xml:space="preserve">2 ...</w:t>
      </w:r>
      <w:r>
        <w:rPr/>
        <w:br w:type="textWrapping"/>
      </w:r>
      <w:r>
        <w:rPr/>
        <w:t xml:space="preserve">3 ...</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return</w:t>
      </w:r>
    </w:p>
    <w:p>
      <w:pPr>
        <w:spacing w:after="220" w:lineRule="auto"/>
      </w:pPr>
      <w:r>
        <w:rPr/>
        <w:t xml:space="preserve">Question 6</w:t>
      </w:r>
      <w:r>
        <w:rPr/>
        <w:br w:type="textWrapping"/>
      </w:r>
      <w:r>
        <w:rPr>
          <w:rFonts w:eastAsia="Georgia" w:cs="Georgia" w:ascii="Georgia" w:hAnsi="Georgia"/>
        </w:rPr>
        <w:t xml:space="preserve">def somme_poly( </w:t>
      </w:r>
      <m:oMath>
        <m:r>
          <m:rPr>
            <m:sty m:val="p"/>
          </m:rPr>
          <m:t>P</m:t>
        </m:r>
        <m:r>
          <m:rPr>
            <m:sty m:val="p"/>
          </m:rPr>
          <m:t>,</m:t>
        </m:r>
        <m:r>
          <m:rPr>
            <m:sty m:val="p"/>
          </m:rPr>
          <m:t>Q</m:t>
        </m:r>
      </m:oMath>
      <w:r>
        <w:rPr/>
        <w:t xml:space="preserve"> ) :</w:t>
      </w:r>
      <w:r>
        <w:rPr/>
        <w:br w:type="textWrapping"/>
      </w:r>
      <w:r>
        <w:rPr/>
        <w:t xml:space="preserve">2 ...</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rFonts w:eastAsia="Georgia" w:cs="Georgia" w:ascii="Georgia" w:hAnsi="Georgia"/>
        </w:rPr>
        <w:t xml:space="preserve">…</w:t>
      </w:r>
      <w:r>
        <w:rPr/>
        <w:br w:type="textWrapping"/>
      </w:r>
      <w:r>
        <w:rPr/>
        <w:t xml:space="preserve">...</w:t>
      </w:r>
      <w:r>
        <w:rPr/>
        <w:br w:type="textWrapping"/>
      </w:r>
      <m:oMathPara>
        <m:oMathParaPr>
          <m:jc m:val="left"/>
        </m:oMathParaPr>
        <m:oMath>
          <m:r>
            <m:rPr>
              <m:sty m:val="p"/>
            </m:rPr>
            <m:t>⋯</m:t>
          </m:r>
        </m:oMath>
      </m:oMathPara>
      <w:r>
        <w:rPr/>
        <w:br w:type="textWrapping"/>
      </w:r>
      <w:r>
        <w:rPr/>
        <w:t xml:space="preserve">...</w:t>
      </w:r>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w:r>
        <w:rPr/>
        <w:t xml:space="preserve">return somme</w:t>
      </w:r>
    </w:p>
    <w:p>
      <w:pPr>
        <w:spacing w:line="271" w:before="330" w:lineRule="auto"/>
      </w:pPr>
      <w:r>
        <w:rPr>
          <w:b/>
          <w:sz w:val="42"/>
        </w:rPr>
        <w:t xml:space="preserve">Question 7</w:t>
      </w:r>
    </w:p>
    <w:p>
      <w:pPr>
        <w:spacing w:line="271" w:before="240" w:lineRule="auto"/>
      </w:pPr>
      <w:r>
        <w:rPr>
          <w:b/>
          <w:sz w:val="42"/>
        </w:rPr>
        <w:t xml:space="preserve">def stabilite </w:t>
      </w:r>
      <m:oMath>
        <m:r>
          <m:rPr>
            <m:sty m:val="p"/>
          </m:rPr>
          <w:rPr>
            <w:sz w:val="42"/>
          </w:rPr>
          <m:t>(</m:t>
        </m:r>
        <m:r>
          <m:rPr>
            <m:sty m:val="p"/>
          </m:rPr>
          <w:rPr>
            <w:sz w:val="42"/>
          </w:rPr>
          <m:t>P</m:t>
        </m:r>
        <m:r>
          <m:rPr>
            <m:sty m:val="p"/>
          </m:rPr>
          <w:rPr>
            <w:sz w:val="42"/>
          </w:rPr>
          <m:t>)</m:t>
        </m:r>
      </m:oMath>
      <w:r>
        <w:rPr>
          <w:b/>
          <w:sz w:val="42"/>
        </w:rPr>
        <w:t xml:space="preserve"> :</w:t>
      </w:r>
      <w:r>
        <w:rPr>
          <w:b/>
          <w:sz w:val="42"/>
        </w:rPr>
        <w:br w:type="textWrapping"/>
      </w:r>
      <w:r>
        <w:rPr>
          <w:b/>
          <w:sz w:val="42"/>
        </w:rPr>
        <w:t xml:space="preserve">2 ...</w:t>
      </w:r>
      <w:r>
        <w:rPr>
          <w:b/>
          <w:sz w:val="42"/>
        </w:rPr>
        <w:br w:type="textWrapping"/>
      </w:r>
      <w:r>
        <w:rPr>
          <w:b/>
          <w:sz w:val="42"/>
        </w:rPr>
        <w:t xml:space="preserve">3 ...</w:t>
      </w:r>
      <w:r>
        <w:rPr>
          <w:b/>
          <w:sz w:val="42"/>
        </w:rPr>
        <w:br w:type="textWrapping"/>
      </w:r>
      <w:r>
        <w:rPr>
          <w:b/>
          <w:sz w:val="42"/>
        </w:rPr>
        <w:t xml:space="preserve">...</w:t>
      </w:r>
    </w:p>
    <w:p>
      <w:pPr>
        <w:spacing w:after="220" w:lineRule="auto"/>
      </w:pP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rFonts w:eastAsia="Georgia" w:cs="Georgia" w:ascii="Georgia" w:hAnsi="Georgia"/>
        </w:rPr>
        <w:t xml:space="preserve">…</w:t>
      </w:r>
      <w:r>
        <w:rPr/>
        <w:br w:type="textWrapping"/>
      </w:r>
      <w:r>
        <w:rPr/>
        <w:t xml:space="preserve">...</w:t>
      </w:r>
      <w:r>
        <w:rPr/>
        <w:br w:type="textWrapping"/>
      </w:r>
      <w:r>
        <w:rPr/>
        <w:t xml:space="preserve">return ...</w:t>
      </w:r>
    </w:p>
    <w:p>
      <w:pPr>
        <w:spacing w:line="271" w:before="330" w:lineRule="auto"/>
      </w:pPr>
      <w:r>
        <w:rPr>
          <w:b/>
          <w:sz w:val="42"/>
        </w:rPr>
        <w:t xml:space="preserve">Question 8</w:t>
      </w:r>
    </w:p>
    <w:p>
      <w:pPr>
        <w:spacing w:after="220" w:lineRule="auto"/>
      </w:pPr>
      <w:r>
        <w:rPr>
          <w:rFonts w:eastAsia="Georgia" w:cs="Georgia" w:ascii="Georgia" w:hAnsi="Georgia"/>
        </w:rPr>
        <w:t xml:space="preserve">def Temps_reponse(s,t)</w:t>
      </w:r>
      <w:r>
        <w:rPr/>
        <w:br w:type="textWrapping"/>
      </w:r>
      <m:oMathPara>
        <m:oMathParaPr>
          <m:jc m:val="left"/>
        </m:oMathParaPr>
        <m:oMath>
          <m:r>
            <m:rPr>
              <m:sty m:val="p"/>
            </m:rPr>
            <m:t>T</m:t>
          </m:r>
          <m:r>
            <m:rPr>
              <m:sty m:val="p"/>
            </m:rPr>
            <m:t>5</m:t>
          </m:r>
          <m:r>
            <m:rPr>
              <m:sty m:val="p"/>
            </m:rPr>
            <m:t>=</m:t>
          </m:r>
          <m:r>
            <m:rPr>
              <m:sty m:val="p"/>
            </m:rPr>
            <m:t>0</m:t>
          </m:r>
        </m:oMath>
      </m:oMathPara>
      <w:r>
        <w:rPr/>
        <w:br w:type="textWrapping"/>
      </w:r>
      <w:r>
        <w:rPr>
          <w:rFonts w:eastAsia="Georgia" w:cs="Georgia" w:ascii="Georgia" w:hAnsi="Georgia"/>
        </w:rPr>
        <w:t xml:space="preserve">s_fin </w:t>
      </w:r>
      <m:oMath>
        <m:r>
          <m:rPr>
            <m:sty m:val="p"/>
          </m:rPr>
          <m:t>=</m:t>
        </m:r>
        <m:r>
          <m:rPr>
            <m:sty m:val="p"/>
          </m:rPr>
          <m:t>s</m:t>
        </m:r>
        <m:r>
          <m:rPr>
            <m:sty m:val="p"/>
          </m:rPr>
          <m:t>[</m:t>
        </m:r>
        <m:r>
          <m:rPr>
            <m:sty m:val="p"/>
          </m:rPr>
          <m:t>−</m:t>
        </m:r>
        <m:r>
          <m:rPr>
            <m:sty m:val="p"/>
          </m:rPr>
          <m:t>1</m:t>
        </m:r>
        <m:r>
          <m:rPr>
            <m:sty m:val="p"/>
          </m:rPr>
          <m:t>]</m:t>
        </m:r>
      </m:oMath>
      <w:r>
        <w:rPr/>
        <w:br w:type="textWrapping"/>
      </w:r>
      <w:r>
        <w:rPr/>
        <w:t xml:space="preserve">for tt in range(len(s)) :</w:t>
      </w:r>
      <w:r>
        <w:rPr/>
        <w:br w:type="textWrapping"/>
      </w:r>
      <m:oMathPara>
        <m:oMathParaPr>
          <m:jc m:val="left"/>
        </m:oMathParaPr>
        <m:oMath>
          <m:r>
            <m:rPr>
              <m:sty m:val="p"/>
            </m:rPr>
            <m:t>j</m:t>
          </m:r>
          <m:r>
            <m:rPr>
              <m:sty m:val="p"/>
            </m:rPr>
            <m:t>=</m:t>
          </m:r>
          <m:r>
            <m:rPr>
              <m:sty m:val="p"/>
            </m:rPr>
            <m:t>len</m:t>
          </m:r>
          <m:r>
            <m:rPr>
              <m:sty m:val="p"/>
            </m:rPr>
            <m:t>(</m:t>
          </m:r>
          <m:r>
            <m:rPr>
              <m:sty m:val="p"/>
            </m:rPr>
            <m:t>t</m:t>
          </m:r>
          <m:r>
            <m:rPr>
              <m:sty m:val="p"/>
            </m:rPr>
            <m:t>)</m:t>
          </m:r>
          <m:r>
            <m:rPr>
              <m:sty m:val="p"/>
            </m:rPr>
            <m:t>−</m:t>
          </m:r>
          <m:r>
            <m:rPr>
              <m:sty m:val="p"/>
            </m:rPr>
            <m:t>tt</m:t>
          </m:r>
          <m:r>
            <m:rPr>
              <m:sty m:val="p"/>
            </m:rPr>
            <m:t>−</m:t>
          </m:r>
          <m:r>
            <m:rPr>
              <m:sty m:val="p"/>
            </m:rPr>
            <m:t>1</m:t>
          </m:r>
        </m:oMath>
      </m:oMathPara>
      <w:r>
        <w:rPr/>
        <w:br w:type="textWrapping"/>
      </w:r>
      <w:r>
        <w:rPr/>
        <w:t xml:space="preserve">if </w:t>
      </w:r>
      <m:oMath>
        <m:d>
          <m:dPr>
            <m:begChr m:val="("/>
            <m:endChr m:val=""/>
            <m:ctrlPr>
              <w:rPr>
                <w:rFonts w:ascii="Cambria Math" w:hAnsi="Cambria Math"/>
              </w:rPr>
            </m:ctrlPr>
          </m:dPr>
          <m:e>
            <m:d>
              <m:dPr>
                <m:begChr m:val="("/>
                <m:endChr m:val=""/>
                <m:ctrlPr>
                  <w:rPr>
                    <w:rFonts w:ascii="Cambria Math" w:hAnsi="Cambria Math"/>
                  </w:rPr>
                </m:ctrlPr>
              </m:dPr>
              <m:e>
                <m:r>
                  <m:rPr>
                    <m:sty m:val="p"/>
                  </m:rPr>
                  <m:t>s</m:t>
                </m:r>
                <m:r>
                  <m:rPr>
                    <m:sty m:val="p"/>
                  </m:rPr>
                  <m:t>[</m:t>
                </m:r>
                <m:r>
                  <m:rPr>
                    <m:sty m:val="p"/>
                  </m:rPr>
                  <m:t>j</m:t>
                </m:r>
                <m:r>
                  <m:rPr>
                    <m:sty m:val="p"/>
                  </m:rPr>
                  <m:t>]</m:t>
                </m:r>
                <m:r>
                  <m:rPr>
                    <m:sty m:val="p"/>
                  </m:rPr>
                  <m:t>&gt;</m:t>
                </m:r>
                <m:r>
                  <m:rPr>
                    <m:sty m:val="p"/>
                  </m:rPr>
                  <m:t>s</m:t>
                </m:r>
                <m:r>
                  <m:rPr>
                    <m:sty m:val="p"/>
                  </m:rPr>
                  <m:t>_</m:t>
                </m:r>
              </m:e>
            </m:d>
          </m:e>
        </m:d>
      </m:oMath>
      <w:r>
        <w:rPr/>
        <w:t xml:space="preserve">fin </w:t>
      </w:r>
      <m:oMath>
        <m:r>
          <m:rPr>
            <m:sty m:val="p"/>
          </m:rPr>
          <m:t>∗</m:t>
        </m:r>
        <m:r>
          <m:rPr>
            <m:sty m:val="p"/>
          </m:rPr>
          <m:t>0.95</m:t>
        </m:r>
      </m:oMath>
      <w:r>
        <w:rPr/>
        <w:t xml:space="preserve"> and </w:t>
      </w:r>
      <m:oMath>
        <m:r>
          <m:rPr>
            <m:sty m:val="p"/>
          </m:rPr>
          <m:t>s</m:t>
        </m:r>
        <m:r>
          <m:rPr>
            <m:sty m:val="p"/>
          </m:rPr>
          <m:t>[</m:t>
        </m:r>
        <m:r>
          <m:rPr>
            <m:sty m:val="p"/>
          </m:rPr>
          <m:t>j</m:t>
        </m:r>
        <m:r>
          <m:rPr>
            <m:sty m:val="p"/>
          </m:rPr>
          <m:t>−</m:t>
        </m:r>
        <m:r>
          <m:rPr>
            <m:sty m:val="p"/>
          </m:rPr>
          <m:t>1</m:t>
        </m:r>
        <m:r>
          <m:rPr>
            <m:sty m:val="p"/>
          </m:rPr>
          <m:t>]</m:t>
        </m:r>
        <m:r>
          <m:rPr>
            <m:sty m:val="p"/>
          </m:rPr>
          <m:t>&lt;</m:t>
        </m:r>
        <m:r>
          <m:rPr>
            <m:sty m:val="p"/>
          </m:rPr>
          <m:t>s</m:t>
        </m:r>
        <m:r>
          <m:rPr>
            <m:sty m:val="p"/>
          </m:rPr>
          <m:t>_</m:t>
        </m:r>
      </m:oMath>
      <w:r>
        <w:rPr/>
        <w:t xml:space="preserve">fin </w:t>
      </w:r>
      <m:oMath>
        <m:d>
          <m:dPr>
            <m:begChr m:val=""/>
            <m:endChr m:val=")"/>
            <m:ctrlPr>
              <w:rPr>
                <w:rFonts w:ascii="Cambria Math" w:hAnsi="Cambria Math"/>
              </w:rPr>
            </m:ctrlPr>
          </m:dPr>
          <m:e>
            <m:r>
              <m:rPr>
                <m:sty m:val="p"/>
              </m:rPr>
              <m:t>∗</m:t>
            </m:r>
            <m:r>
              <m:rPr>
                <m:sty m:val="p"/>
              </m:rPr>
              <m:t>0.95</m:t>
            </m:r>
          </m:e>
        </m:d>
      </m:oMath>
      <w:r>
        <w:rPr/>
        <w:t xml:space="preserve"> or </w:t>
      </w:r>
      <m:oMath>
        <m:d>
          <m:dPr>
            <m:begChr m:val="("/>
            <m:endChr m:val=""/>
            <m:ctrlPr>
              <w:rPr>
                <w:rFonts w:ascii="Cambria Math" w:hAnsi="Cambria Math"/>
              </w:rPr>
            </m:ctrlPr>
          </m:dPr>
          <m:e>
            <m:r>
              <m:rPr>
                <m:sty m:val="p"/>
              </m:rPr>
              <m:t>s</m:t>
            </m:r>
            <m:r>
              <m:rPr>
                <m:sty m:val="p"/>
              </m:rPr>
              <m:t>[</m:t>
            </m:r>
            <m:r>
              <m:rPr>
                <m:sty m:val="p"/>
              </m:rPr>
              <m:t>j</m:t>
            </m:r>
            <m:r>
              <m:rPr>
                <m:sty m:val="p"/>
              </m:rPr>
              <m:t>]</m:t>
            </m:r>
            <m:r>
              <m:rPr>
                <m:sty m:val="p"/>
              </m:rPr>
              <m:t>&lt;</m:t>
            </m:r>
            <m:r>
              <m:rPr>
                <m:sty m:val="p"/>
              </m:rPr>
              <m:t>s</m:t>
            </m:r>
            <m:r>
              <m:rPr>
                <m:sty m:val="p"/>
              </m:rPr>
              <m:t>_</m:t>
            </m:r>
          </m:e>
        </m:d>
      </m:oMath>
      <w:r>
        <w:rPr/>
        <w:t xml:space="preserve">fin </w:t>
      </w:r>
      <m:oMath>
        <m:r>
          <m:rPr>
            <m:sty m:val="p"/>
          </m:rPr>
          <m:t>∗</m:t>
        </m:r>
        <m:r>
          <m:rPr>
            <m:sty m:val="p"/>
          </m:rPr>
          <m:t>1.05</m:t>
        </m:r>
      </m:oMath>
      <w:r>
        <w:rPr/>
        <w:t xml:space="preserve"> and </w:t>
      </w:r>
      <m:oMath>
        <m:r>
          <m:rPr>
            <m:sty m:val="p"/>
          </m:rPr>
          <m:t>s</m:t>
        </m:r>
        <m:r>
          <m:rPr>
            <m:sty m:val="p"/>
          </m:rPr>
          <m:t>[</m:t>
        </m:r>
        <m:r>
          <m:rPr>
            <m:sty m:val="p"/>
          </m:rPr>
          <m:t>j</m:t>
        </m:r>
        <m:r>
          <m:rPr>
            <m:sty m:val="p"/>
          </m:rPr>
          <m:t>−</m:t>
        </m:r>
        <m:r>
          <m:rPr>
            <m:sty m:val="p"/>
          </m:rPr>
          <m:t>1</m:t>
        </m:r>
        <m:r>
          <m:rPr>
            <m:sty m:val="p"/>
          </m:rPr>
          <m:t>]</m:t>
        </m:r>
        <m:r>
          <m:rPr>
            <m:sty m:val="p"/>
          </m:rPr>
          <m:t>&gt;</m:t>
        </m:r>
        <m:r>
          <m:rPr>
            <m:sty m:val="p"/>
          </m:rPr>
          <m:t>s</m:t>
        </m:r>
        <m:r>
          <m:rPr>
            <m:sty m:val="p"/>
          </m:rPr>
          <m:t>_</m:t>
        </m:r>
      </m:oMath>
      <w:r>
        <w:rPr/>
        <w:t xml:space="preserve">fin </w:t>
      </w:r>
      <m:oMath>
        <m:d>
          <m:dPr>
            <m:begChr m:val=""/>
            <m:endChr m:val=")"/>
            <m:ctrlPr>
              <w:rPr>
                <w:rFonts w:ascii="Cambria Math" w:hAnsi="Cambria Math"/>
              </w:rPr>
            </m:ctrlPr>
          </m:dPr>
          <m:e>
            <m:d>
              <m:dPr>
                <m:begChr m:val=""/>
                <m:endChr m:val=")"/>
                <m:ctrlPr>
                  <w:rPr>
                    <w:rFonts w:ascii="Cambria Math" w:hAnsi="Cambria Math"/>
                  </w:rPr>
                </m:ctrlPr>
              </m:dPr>
              <m:e>
                <m:r>
                  <m:rPr>
                    <m:sty m:val="p"/>
                  </m:rPr>
                  <m:t>∗</m:t>
                </m:r>
                <m:r>
                  <m:rPr>
                    <m:sty m:val="p"/>
                  </m:rPr>
                  <m:t>1.05</m:t>
                </m:r>
              </m:e>
            </m:d>
          </m:e>
        </m:d>
      </m:oMath>
      <w:r>
        <w:rPr/>
        <w:br w:type="textWrapping"/>
      </w:r>
      <w:r>
        <w:rPr/>
        <w:t xml:space="preserve">T5 </w:t>
      </w:r>
      <m:oMath>
        <m:r>
          <m:rPr>
            <m:sty m:val="p"/>
          </m:rPr>
          <m:t>=</m:t>
        </m:r>
        <m:r>
          <m:rPr>
            <m:sty m:val="p"/>
          </m:rPr>
          <m:t>t</m:t>
        </m:r>
        <m:r>
          <m:rPr>
            <m:sty m:val="p"/>
          </m:rPr>
          <m:t>[</m:t>
        </m:r>
        <m:r>
          <m:rPr>
            <m:sty m:val="p"/>
          </m:rPr>
          <m:t>j</m:t>
        </m:r>
        <m:r>
          <m:rPr>
            <m:sty m:val="p"/>
          </m:rPr>
          <m:t>]</m:t>
        </m:r>
      </m:oMath>
      <w:r>
        <w:rPr/>
        <w:br w:type="textWrapping"/>
      </w:r>
      <w:r>
        <w:rPr/>
        <w:t xml:space="preserve">break</w:t>
      </w:r>
      <w:r>
        <w:rPr/>
        <w:br w:type="textWrapping"/>
      </w:r>
      <w:r>
        <w:rPr/>
        <w:t xml:space="preserve">return T5</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9</w:t>
      </w:r>
    </w:p>
    <w:p>
      <w:pPr>
        <w:spacing w:after="220" w:lineRule="auto"/>
      </w:pPr>
      <w:r>
        <w:rPr>
          <w:rFonts w:eastAsia="Georgia" w:cs="Georgia" w:ascii="Georgia" w:hAnsi="Georgia"/>
        </w:rPr>
        <w:t xml:space="preserve">def Temps_reponse(s,t)</w:t>
      </w:r>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w:r>
        <w:rPr/>
        <w:t xml:space="preserve">return T5</w:t>
      </w:r>
    </w:p>
    <w:p>
      <w:pPr>
        <w:spacing w:line="271" w:before="330" w:lineRule="auto"/>
      </w:pPr>
      <w:r>
        <w:rPr>
          <w:b/>
          <w:sz w:val="42"/>
        </w:rPr>
        <w:t xml:space="preserve">Question 10</w:t>
      </w:r>
    </w:p>
    <w:p>
      <w:pPr>
        <w:spacing w:after="220" w:lineRule="auto"/>
      </w:pPr>
      <w:r>
        <w:rPr/>
        <w:t xml:space="preserve">def depassement(s,t)</w:t>
      </w:r>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w:r>
        <w:rPr/>
        <w:t xml:space="preserve">...</w:t>
      </w:r>
      <w:r>
        <w:rPr/>
        <w:br w:type="textWrapping"/>
      </w:r>
      <m:oMathPara>
        <m:oMathParaPr>
          <m:jc m:val="left"/>
        </m:oMathParaPr>
        <m:oMath>
          <m:r>
            <m:rPr>
              <m:sty m:val="p"/>
            </m:rPr>
            <m:t>⋯</m:t>
          </m:r>
        </m:oMath>
      </m:oMathPara>
      <w:r>
        <w:rPr/>
        <w:br w:type="textWrapping"/>
      </w:r>
      <w:r>
        <w:rPr/>
        <w:t xml:space="preserve">return D1</w:t>
      </w:r>
    </w:p>
    <w:p>
      <w:pPr>
        <w:spacing w:line="271" w:before="330" w:lineRule="auto"/>
      </w:pPr>
      <w:r>
        <w:rPr>
          <w:b/>
          <w:sz w:val="42"/>
        </w:rPr>
        <w:t xml:space="preserve">Question 11</w:t>
      </w:r>
    </w:p>
    <w:p>
      <w:pPr>
        <w:spacing w:after="220" w:lineRule="auto"/>
      </w:pPr>
      <w:r>
        <w:rPr>
          <w:rFonts w:eastAsia="Georgia" w:cs="Georgia" w:ascii="Georgia" w:hAnsi="Georgia"/>
        </w:rPr>
        <w:t xml:space="preserve">def critere_IAE(s,t)</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return IAE</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12</w:t>
      </w:r>
    </w:p>
    <w:p>
      <w:pPr>
        <w:spacing w:after="220" w:lineRule="auto"/>
      </w:pPr>
      <m:oMathPara>
        <m:oMathParaPr>
          <m:jc m:val="left"/>
        </m:oMathParaPr>
        <m:oMath>
          <m:r>
            <m:rPr>
              <m:sty m:val="p"/>
            </m:rPr>
            <m:t>T</m:t>
          </m:r>
          <m:r>
            <m:rPr>
              <m:sty m:val="p"/>
            </m:rPr>
            <m:t>50</m:t>
          </m:r>
          <m:r>
            <m:rPr>
              <m:sty m:val="p"/>
            </m:rPr>
            <m:t>=</m:t>
          </m:r>
          <m:r>
            <m:rPr>
              <m:sty m:val="p"/>
            </m:rPr>
            <m:t>0.123</m:t>
          </m:r>
        </m:oMath>
      </m:oMathPara>
      <w:r>
        <w:rPr/>
        <w:br w:type="textWrapping"/>
      </w:r>
      <w:r>
        <w:rPr/>
        <w:t xml:space="preserve">D10=0.05</w:t>
      </w:r>
      <w:r>
        <w:rPr/>
        <w:br w:type="textWrapping"/>
      </w:r>
      <w:r>
        <w:rPr/>
        <w:t xml:space="preserve">IAE0 </w:t>
      </w:r>
      <m:oMath>
        <m:r>
          <m:rPr>
            <m:sty m:val="p"/>
          </m:rPr>
          <m:t>=</m:t>
        </m:r>
        <m:r>
          <m:rPr>
            <m:sty m:val="p"/>
          </m:rPr>
          <m:t>0.0733</m:t>
        </m:r>
      </m:oMath>
      <w:r>
        <w:rPr/>
        <w:br w:type="textWrapping"/>
      </w:r>
      <w:r>
        <w:rPr>
          <w:rFonts w:eastAsia="Georgia" w:cs="Georgia" w:ascii="Georgia" w:hAnsi="Georgia"/>
        </w:rPr>
        <w:t xml:space="preserve">def ponderation_cout(T5,D1,IAE)</w:t>
      </w:r>
      <w:r>
        <w:rPr/>
        <w:br w:type="textWrapping"/>
      </w:r>
      <w:r>
        <w:rPr/>
        <w:t xml:space="preserve">k1=1</w:t>
      </w:r>
      <w:r>
        <w:rPr/>
        <w:br w:type="textWrapping"/>
      </w:r>
      <w:r>
        <w:rPr/>
        <w:t xml:space="preserve">k2 </w:t>
      </w:r>
      <m:oMath>
        <m:r>
          <m:rPr>
            <m:sty m:val="p"/>
          </m:rPr>
          <m:t>=</m:t>
        </m:r>
        <m:r>
          <m:rPr>
            <m:sty m:val="p"/>
          </m:rPr>
          <m:t>1</m:t>
        </m:r>
      </m:oMath>
      <w:r>
        <w:rPr/>
        <w:br w:type="textWrapping"/>
      </w:r>
      <w:r>
        <w:rPr/>
        <w:t xml:space="preserve">k3 </w:t>
      </w:r>
      <m:oMath>
        <m:r>
          <m:rPr>
            <m:sty m:val="p"/>
          </m:rPr>
          <m:t>=</m:t>
        </m:r>
        <m:r>
          <m:rPr>
            <m:sty m:val="p"/>
          </m:rPr>
          <m:t>1</m:t>
        </m:r>
      </m:oMath>
      <w:r>
        <w:rPr/>
        <w:br w:type="textWrapping"/>
      </w:r>
      <w:r>
        <w:rPr/>
        <w:t xml:space="preserve">cout </w:t>
      </w:r>
      <m:oMath>
        <m:r>
          <m:rPr>
            <m:sty m:val="p"/>
          </m:rPr>
          <m:t>=</m:t>
        </m:r>
        <m:r>
          <m:rPr>
            <m:sty m:val="p"/>
          </m:rPr>
          <m:t>1</m:t>
        </m:r>
        <m:r>
          <m:rPr>
            <m:sty m:val="p"/>
          </m:rPr>
          <m:t>/</m:t>
        </m:r>
        <m:r>
          <m:rPr>
            <m:sty m:val="p"/>
          </m:rPr>
          <m:t>(</m:t>
        </m:r>
        <m:r>
          <m:rPr>
            <m:sty m:val="p"/>
          </m:rPr>
          <m:t>k</m:t>
        </m:r>
        <m:r>
          <m:rPr>
            <m:sty m:val="p"/>
          </m:rPr>
          <m:t>1</m:t>
        </m:r>
        <m:r>
          <m:rPr>
            <m:sty m:val="p"/>
          </m:rPr>
          <m:t>+</m:t>
        </m:r>
        <m:r>
          <m:rPr>
            <m:sty m:val="p"/>
          </m:rPr>
          <m:t>k</m:t>
        </m:r>
        <m:r>
          <m:rPr>
            <m:sty m:val="p"/>
          </m:rPr>
          <m:t>2</m:t>
        </m:r>
        <m:r>
          <m:rPr>
            <m:sty m:val="p"/>
          </m:rPr>
          <m:t>+</m:t>
        </m:r>
        <m:r>
          <m:rPr>
            <m:sty m:val="p"/>
          </m:rPr>
          <m:t>k</m:t>
        </m:r>
        <m:r>
          <m:rPr>
            <m:sty m:val="p"/>
          </m:rPr>
          <m:t>3</m:t>
        </m:r>
        <m:r>
          <m:rPr>
            <m:sty m:val="p"/>
          </m:rPr>
          <m:t>)</m:t>
        </m:r>
        <m:r>
          <m:rPr>
            <m:sty m:val="p"/>
          </m:rPr>
          <m:t>∗</m:t>
        </m:r>
        <m:r>
          <m:rPr>
            <m:sty m:val="p"/>
          </m:rPr>
          <m:t>(</m:t>
        </m:r>
        <m:r>
          <m:rPr>
            <m:sty m:val="p"/>
          </m:rPr>
          <m:t>k</m:t>
        </m:r>
        <m:r>
          <m:rPr>
            <m:sty m:val="p"/>
          </m:rPr>
          <m:t>1</m:t>
        </m:r>
        <m:r>
          <m:rPr>
            <m:sty m:val="p"/>
          </m:rPr>
          <m:t>∗</m:t>
        </m:r>
        <m:r>
          <m:rPr>
            <m:nor/>
          </m:rPr>
          <m:t xml:space="preserve"> </m:t>
        </m:r>
        <m:r>
          <m:rPr>
            <m:sty m:val="p"/>
          </m:rPr>
          <m:t>T</m:t>
        </m:r>
        <m:r>
          <m:rPr>
            <m:sty m:val="p"/>
          </m:rPr>
          <m:t>5</m:t>
        </m:r>
        <m:r>
          <m:rPr>
            <m:sty m:val="p"/>
          </m:rPr>
          <m:t>/</m:t>
        </m:r>
        <m:r>
          <m:rPr>
            <m:sty m:val="p"/>
          </m:rPr>
          <m:t>T</m:t>
        </m:r>
        <m:r>
          <m:rPr>
            <m:sty m:val="p"/>
          </m:rPr>
          <m:t>50</m:t>
        </m:r>
        <m:r>
          <m:rPr>
            <m:sty m:val="p"/>
          </m:rPr>
          <m:t>+</m:t>
        </m:r>
        <m:r>
          <m:rPr>
            <m:sty m:val="p"/>
          </m:rPr>
          <m:t>k</m:t>
        </m:r>
        <m:r>
          <m:rPr>
            <m:sty m:val="p"/>
          </m:rPr>
          <m:t>2</m:t>
        </m:r>
        <m:r>
          <m:rPr>
            <m:sty m:val="p"/>
          </m:rPr>
          <m:t>∗</m:t>
        </m:r>
        <m:r>
          <m:rPr>
            <m:sty m:val="p"/>
          </m:rPr>
          <m:t>D</m:t>
        </m:r>
        <m:r>
          <m:rPr>
            <m:sty m:val="p"/>
          </m:rPr>
          <m:t>1</m:t>
        </m:r>
        <m:r>
          <m:rPr>
            <m:sty m:val="p"/>
          </m:rPr>
          <m:t>/</m:t>
        </m:r>
        <m:r>
          <m:rPr>
            <m:sty m:val="p"/>
          </m:rPr>
          <m:t>D</m:t>
        </m:r>
        <m:r>
          <m:rPr>
            <m:sty m:val="p"/>
          </m:rPr>
          <m:t>10</m:t>
        </m:r>
        <m:r>
          <m:rPr>
            <m:sty m:val="p"/>
          </m:rPr>
          <m:t>+</m:t>
        </m:r>
        <m:r>
          <m:rPr>
            <m:sty m:val="p"/>
          </m:rPr>
          <m:t>k</m:t>
        </m:r>
        <m:r>
          <m:rPr>
            <m:sty m:val="p"/>
          </m:rPr>
          <m:t>3</m:t>
        </m:r>
        <m:r>
          <m:rPr>
            <m:sty m:val="p"/>
          </m:rPr>
          <m:t>∗</m:t>
        </m:r>
        <m:r>
          <m:rPr>
            <m:sty m:val="p"/>
          </m:rPr>
          <m:t>IAE</m:t>
        </m:r>
        <m:r>
          <m:rPr>
            <m:sty m:val="p"/>
          </m:rPr>
          <m:t>/</m:t>
        </m:r>
        <m:r>
          <m:rPr>
            <m:sty m:val="p"/>
          </m:rPr>
          <m:t>IAE</m:t>
        </m:r>
        <m:r>
          <m:rPr>
            <m:sty m:val="p"/>
          </m:rPr>
          <m:t>0</m:t>
        </m:r>
        <m:r>
          <m:rPr>
            <m:sty m:val="p"/>
          </m:rPr>
          <m:t>)</m:t>
        </m:r>
      </m:oMath>
      <w:r>
        <w:rPr/>
        <w:br w:type="textWrapping"/>
      </w:r>
      <w:r>
        <w:rPr/>
        <w:t xml:space="preserve">return cout</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13</w:t>
      </w:r>
    </w:p>
    <w:p>
      <w:pPr>
        <w:spacing w:after="220" w:lineRule="auto"/>
      </w:pPr>
      <w:r>
        <w:rPr>
          <w:rFonts w:eastAsia="Georgia" w:cs="Georgia" w:ascii="Georgia" w:hAnsi="Georgia"/>
        </w:rPr>
        <w:t xml:space="preserve">def calcul_coef_correcteur(Ip,Ii,Id)</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return </w:t>
      </w:r>
      <m:oMath>
        <m:r>
          <m:rPr>
            <m:sty m:val="p"/>
          </m:rPr>
          <m:t>Kp</m:t>
        </m:r>
        <m:r>
          <m:rPr>
            <m:sty m:val="p"/>
          </m:rPr>
          <m:t>,</m:t>
        </m:r>
        <m:r>
          <m:rPr>
            <m:sty m:val="p"/>
          </m:rPr>
          <m:t>Ti</m:t>
        </m:r>
        <m:r>
          <m:rPr>
            <m:sty m:val="p"/>
          </m:rPr>
          <m:t>,</m:t>
        </m:r>
        <m:r>
          <m:rPr>
            <m:sty m:val="p"/>
          </m:rPr>
          <m:t>Td</m:t>
        </m:r>
      </m:oMath>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14</w:t>
      </w:r>
    </w:p>
    <w:p>
      <w:pPr>
        <w:spacing w:after="220" w:lineRule="auto"/>
      </w:pPr>
      <w:r>
        <w:rPr>
          <w:rFonts w:eastAsia="Georgia" w:cs="Georgia" w:ascii="Georgia" w:hAnsi="Georgia"/>
        </w:rPr>
        <w:t xml:space="preserve">def calcul_cout(Ip,Ii,Id)</w:t>
      </w:r>
      <w:r>
        <w:rPr/>
        <w:br w:type="textWrapping"/>
      </w:r>
      <w:r>
        <w:rPr>
          <w:rFonts w:eastAsia="Georgia" w:cs="Georgia" w:ascii="Georgia" w:hAnsi="Georgia"/>
        </w:rPr>
        <w:t xml:space="preserve">Kp,Ti,Td=coef_correcteur(lp,li,ld)</w:t>
      </w:r>
      <w:r>
        <w:rPr/>
        <w:br w:type="textWrapping"/>
      </w:r>
      <w:r>
        <w:rPr/>
        <w:t xml:space="preserve">numC,denC=correcteur(Kp,Ti,Td)</w:t>
      </w:r>
      <w:r>
        <w:rPr/>
        <w:br w:type="textWrapping"/>
      </w:r>
      <w:r>
        <w:rPr>
          <w:rFonts w:eastAsia="Georgia" w:cs="Georgia" w:ascii="Georgia" w:hAnsi="Georgia"/>
        </w:rPr>
        <w:t xml:space="preserve">num_BO, den_BO=multi_FT(numG,denG,numC,denC)</w:t>
      </w:r>
      <w:r>
        <w:rPr/>
        <w:br w:type="textWrapping"/>
      </w:r>
      <w:r>
        <w:rPr>
          <w:rFonts w:eastAsia="Georgia" w:cs="Georgia" w:ascii="Georgia" w:hAnsi="Georgia"/>
        </w:rPr>
        <w:t xml:space="preserve">num_BF,den_BF=FTBF(num_BO,den_BO)</w:t>
      </w:r>
      <w:r>
        <w:rPr/>
        <w:br w:type="textWrapping"/>
      </w:r>
      <w:r>
        <w:rPr/>
        <w:t xml:space="preserve">stable=.</w:t>
      </w:r>
      <w:r>
        <w:rPr/>
        <w:br w:type="textWrapping"/>
      </w:r>
      <w:r>
        <w:rPr/>
        <w:t xml:space="preserve">...</w:t>
      </w:r>
      <w:r>
        <w:rPr/>
        <w:br w:type="textWrapping"/>
      </w:r>
      <w:r>
        <w:rPr/>
        <w:t xml:space="preserve">"..</w:t>
      </w:r>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w:r>
        <w:rPr/>
        <w:t xml:space="preserve">...</w:t>
      </w:r>
      <w:r>
        <w:rPr/>
        <w:br w:type="textWrapping"/>
      </w:r>
      <w:r>
        <w:rPr/>
        <w:t xml:space="preserve">...</w:t>
      </w:r>
      <w:r>
        <w:rPr/>
        <w:br w:type="textWrapping"/>
      </w:r>
      <m:oMathPara>
        <m:oMathParaPr>
          <m:jc m:val="left"/>
        </m:oMathParaPr>
        <m:oMath>
          <m:sSup>
            <m:sSupPr/>
            <m:e>
              <m:r>
                <m:t xml:space="preserve"> </m:t>
              </m:r>
            </m:e>
            <m:sup>
              <m:r>
                <m:rPr>
                  <m:sty m:val="i"/>
                </m:rPr>
                <m:t>′</m:t>
              </m:r>
              <m:r>
                <m:rPr>
                  <m:sty m:val="i"/>
                </m:rPr>
                <m:t>′</m:t>
              </m:r>
              <m:r>
                <m:rPr>
                  <m:sty m:val="i"/>
                </m:rPr>
                <m:t>′</m:t>
              </m:r>
            </m:sup>
          </m:sSup>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m:oMathPara>
        <m:oMathParaPr>
          <m:jc m:val="left"/>
        </m:oMathParaPr>
        <m:oMath>
          <m:r>
            <m:rPr>
              <m:sty m:val="p"/>
            </m:rPr>
            <m:t>⋯</m:t>
          </m:r>
        </m:oMath>
      </m:oMathPara>
      <w:r>
        <w:rPr/>
        <w:br w:type="textWrapping"/>
      </w:r>
      <w:r>
        <w:rPr/>
        <w:t xml:space="preserve">return cout</w:t>
      </w:r>
    </w:p>
    <w:p>
      <w:pPr>
        <w:spacing w:line="271" w:before="330" w:lineRule="auto"/>
      </w:pPr>
      <w:r>
        <w:rPr>
          <w:b/>
          <w:sz w:val="42"/>
        </w:rPr>
        <w:t xml:space="preserve">Question 15</w:t>
      </w:r>
    </w:p>
    <w:p>
      <w:pPr>
        <w:spacing w:after="220" w:lineRule="auto"/>
      </w:pP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16</w:t>
      </w:r>
    </w:p>
    <w:p>
      <w:pPr>
        <w:spacing w:after="220" w:lineRule="auto"/>
      </w:pPr>
      <m:oMathPara>
        <m:oMathParaPr>
          <m:jc m:val="left"/>
        </m:oMathParaPr>
        <m:oMath>
          <m:r>
            <m:rPr>
              <m:sty m:val="p"/>
            </m:rPr>
            <m:t>n</m:t>
          </m:r>
          <m:r>
            <m:rPr>
              <m:sty m:val="p"/>
            </m:rPr>
            <m:t>=</m:t>
          </m:r>
        </m:oMath>
      </m:oMathPara>
      <w:r>
        <w:rPr/>
        <w:br w:type="textWrapping"/>
      </w:r>
      <w:r>
        <w:rPr/>
        <w:t xml:space="preserve">def genererGene( n )</w:t>
      </w:r>
      <w:r>
        <w:rPr/>
        <w:br w:type="textWrapping"/>
      </w:r>
      <w:r>
        <w:rPr/>
        <w:t xml:space="preserve">b2 </w:t>
      </w:r>
      <m:oMath>
        <m:sSup>
          <m:sSupPr/>
          <m:e>
            <m:r>
              <m:t xml:space="preserve"> </m:t>
            </m:r>
          </m:e>
          <m:sup>
            <m:r>
              <m:rPr>
                <m:sty m:val="i"/>
              </m:rPr>
              <m:t>′</m:t>
            </m:r>
            <m:r>
              <m:rPr>
                <m:sty m:val="i"/>
              </m:rPr>
              <m:t>′</m:t>
            </m:r>
          </m:sup>
        </m:sSup>
      </m:oMath>
      <w:r>
        <w:rPr/>
        <w:br w:type="textWrapping"/>
      </w:r>
      <w:r>
        <w:rPr/>
        <w:t xml:space="preserve">for </w:t>
      </w:r>
      <m:oMath>
        <m:r>
          <m:rPr>
            <m:sty m:val="i"/>
          </m:rPr>
          <m:t>i</m:t>
        </m:r>
      </m:oMath>
      <w:r>
        <w:rPr/>
        <w:t xml:space="preserve"> in range </w:t>
      </w:r>
      <m:oMath>
        <m:r>
          <m:rPr>
            <m:sty m:val="p"/>
          </m:rPr>
          <m:t>(</m:t>
        </m:r>
        <m:r>
          <m:rPr>
            <m:sty m:val="i"/>
          </m:rPr>
          <m:t>n</m:t>
        </m:r>
        <m:r>
          <m:rPr>
            <m:sty m:val="p"/>
          </m:rPr>
          <m:t>)</m:t>
        </m:r>
      </m:oMath>
      <w:r>
        <w:rPr/>
        <w:br w:type="textWrapping"/>
      </w:r>
      <w:r>
        <w:rPr/>
        <w:t xml:space="preserve">b2 </w:t>
      </w:r>
      <m:oMath>
        <m:r>
          <m:rPr>
            <m:sty m:val="p"/>
          </m:rPr>
          <m:t>=</m:t>
        </m:r>
        <m:r>
          <m:rPr>
            <m:sty m:val="p"/>
          </m:rPr>
          <m:t>b</m:t>
        </m:r>
        <m:r>
          <m:rPr>
            <m:sty m:val="p"/>
          </m:rPr>
          <m:t>2</m:t>
        </m:r>
        <m:r>
          <m:rPr>
            <m:sty m:val="p"/>
          </m:rPr>
          <m:t>+</m:t>
        </m:r>
        <m:r>
          <m:rPr>
            <m:sty m:val="p"/>
          </m:rPr>
          <m:t>str</m:t>
        </m:r>
        <m:r>
          <m:rPr>
            <m:sty m:val="p"/>
          </m:rPr>
          <m:t>(</m:t>
        </m:r>
      </m:oMath>
      <w:r>
        <w:rPr/>
        <w:t xml:space="preserve"> int </w:t>
      </w:r>
      <m:oMath>
        <m:r>
          <m:rPr>
            <m:sty m:val="p"/>
          </m:rPr>
          <m:t>(</m:t>
        </m:r>
      </m:oMath>
      <w:r>
        <w:rPr/>
        <w:t xml:space="preserve"> random( </w:t>
      </w:r>
      <m:oMath>
        <m:r>
          <m:rPr>
            <m:sty m:val="p"/>
          </m:rPr>
          <m:t>)</m:t>
        </m:r>
        <m:r>
          <m:rPr>
            <m:sty m:val="p"/>
          </m:rPr>
          <m:t>∗</m:t>
        </m:r>
        <m:r>
          <m:rPr>
            <m:sty m:val="p"/>
          </m:rPr>
          <m:t>2</m:t>
        </m:r>
      </m:oMath>
      <w:r>
        <w:rPr/>
        <w:t xml:space="preserve"> ))</w:t>
      </w:r>
      <w:r>
        <w:rPr/>
        <w:br w:type="textWrapping"/>
      </w:r>
      <w:r>
        <w:rPr/>
        <w:t xml:space="preserve">return b2</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17</w:t>
      </w:r>
    </w:p>
    <w:p>
      <w:pPr>
        <w:spacing w:after="220" w:lineRule="auto"/>
      </w:pPr>
      <w:r>
        <w:rPr>
          <w:rFonts w:eastAsia="Georgia" w:cs="Georgia" w:ascii="Georgia" w:hAnsi="Georgia"/>
        </w:rPr>
        <w:t xml:space="preserve">def generer_liste_initiale(n)</w:t>
      </w:r>
      <w:r>
        <w:rPr/>
        <w:br w:type="textWrapping"/>
      </w:r>
      <w:r>
        <w:rPr/>
        <w:t xml:space="preserve">CandidatS=[]</w:t>
      </w:r>
      <w:r>
        <w:rPr/>
        <w:br w:type="textWrapping"/>
      </w:r>
      <w:r>
        <w:rPr/>
        <w:t xml:space="preserve">for </w:t>
      </w:r>
      <m:oMath>
        <m:r>
          <m:rPr>
            <m:sty m:val="i"/>
          </m:rPr>
          <m:t>i</m:t>
        </m:r>
      </m:oMath>
      <w:r>
        <w:rPr/>
        <w:t xml:space="preserve"> in .</w:t>
      </w:r>
      <w:r>
        <w:rPr/>
        <w:br w:type="textWrapping"/>
      </w:r>
      <w:r>
        <w:rPr/>
        <w:t xml:space="preserve">Candidat=</w:t>
      </w:r>
      <w:r>
        <w:rPr/>
        <w:br w:type="textWrapping"/>
      </w:r>
      <w:r>
        <w:rPr/>
        <w:t xml:space="preserve">CandidatS.append(Candidat)</w:t>
      </w:r>
      <w:r>
        <w:rPr/>
        <w:br w:type="textWrapping"/>
      </w:r>
      <w:r>
        <w:rPr/>
        <w:t xml:space="preserve">return CandidatS</w:t>
      </w:r>
    </w:p>
    <w:p>
      <w:pPr>
        <w:spacing w:line="271" w:before="330" w:lineRule="auto"/>
      </w:pPr>
      <w:r>
        <w:rPr>
          <w:b/>
          <w:sz w:val="42"/>
        </w:rPr>
        <w:t xml:space="preserve">Question 18</w:t>
      </w:r>
    </w:p>
    <w:p>
      <w:pPr>
        <w:spacing w:after="220" w:lineRule="auto"/>
      </w:pP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19</w:t>
      </w:r>
    </w:p>
    <w:p>
      <w:pPr>
        <w:spacing w:after="220" w:lineRule="auto"/>
      </w:pPr>
      <w:r>
        <w:rPr/>
        <w:t xml:space="preserve">def decodage(b2)</w:t>
      </w:r>
      <w:r>
        <w:rPr/>
        <w:br w:type="textWrapping"/>
      </w:r>
      <w:r>
        <w:rPr/>
        <w:t xml:space="preserve">b10=0</w:t>
      </w:r>
      <w:r>
        <w:rPr/>
        <w:br w:type="textWrapping"/>
      </w:r>
      <w:r>
        <w:rPr/>
        <w:t xml:space="preserve">for...</w:t>
      </w:r>
      <w:r>
        <w:rPr/>
        <w:br w:type="textWrapping"/>
      </w:r>
      <w:r>
        <w:rPr/>
        <w:t xml:space="preserve">return b10</w:t>
      </w:r>
    </w:p>
    <w:p>
      <w:pPr>
        <w:spacing w:line="271" w:before="330" w:lineRule="auto"/>
      </w:pPr>
      <w:r>
        <w:rPr>
          <w:b/>
          <w:sz w:val="42"/>
        </w:rPr>
        <w:t xml:space="preserve">Programme principal</w:t>
      </w:r>
    </w:p>
    <w:p>
      <w:pPr>
        <w:spacing w:after="220" w:lineRule="auto"/>
      </w:pPr>
      <w:r>
        <w:rPr/>
        <w:t xml:space="preserve">cycle </w:t>
      </w:r>
      <m:oMath>
        <m:r>
          <m:rPr>
            <m:sty m:val="p"/>
          </m:rPr>
          <m:t>=</m:t>
        </m:r>
        <m:r>
          <m:rPr>
            <m:sty m:val="p"/>
          </m:rPr>
          <m:t>50</m:t>
        </m:r>
      </m:oMath>
      <w:r>
        <w:rPr/>
        <w:br w:type="textWrapping"/>
      </w:r>
      <w:r>
        <w:rPr>
          <w:rFonts w:eastAsia="Georgia" w:cs="Georgia" w:ascii="Georgia" w:hAnsi="Georgia"/>
        </w:rPr>
        <w:t xml:space="preserve">#-Main</w:t>
      </w:r>
      <w:r>
        <w:rPr/>
        <w:br w:type="textWrapping"/>
      </w:r>
      <w:r>
        <w:rPr>
          <w:rFonts w:eastAsia="Georgia" w:cs="Georgia" w:ascii="Georgia" w:hAnsi="Georgia"/>
        </w:rPr>
        <w:t xml:space="preserve">CandidatS=Generer_liste_initiale(n)</w:t>
      </w:r>
      <w:r>
        <w:rPr/>
        <w:br w:type="textWrapping"/>
      </w:r>
      <w:r>
        <w:rPr/>
        <w:t xml:space="preserve">for i in range(cycle)</w:t>
      </w:r>
      <w:r>
        <w:rPr/>
        <w:br w:type="textWrapping"/>
      </w:r>
      <w:r>
        <w:rPr>
          <w:rFonts w:eastAsia="Georgia" w:cs="Georgia" w:ascii="Georgia" w:hAnsi="Georgia"/>
        </w:rPr>
        <w:t xml:space="preserve">CandidatS_top=tri(CandidatS)[0:20]</w:t>
      </w:r>
      <w:r>
        <w:rPr/>
        <w:br w:type="textWrapping"/>
      </w:r>
      <w:r>
        <w:rPr>
          <w:rFonts w:eastAsia="Georgia" w:cs="Georgia" w:ascii="Georgia" w:hAnsi="Georgia"/>
        </w:rPr>
        <w:t xml:space="preserve">CandidatS=nouvGeneration(CandidatS_top)</w:t>
      </w:r>
      <w:r>
        <w:rPr/>
        <w:br w:type="textWrapping"/>
      </w:r>
      <w:r>
        <w:rPr/>
        <w:t xml:space="preserve">CandidatS=doublons(CandidatS)</w:t>
      </w:r>
      <w:r>
        <w:rPr/>
        <w:br w:type="textWrapping"/>
      </w:r>
      <w:r>
        <w:rPr/>
        <w:t xml:space="preserve">solution=CandidatS[0]</w:t>
      </w:r>
    </w:p>
    <w:p>
      <w:pPr>
        <w:spacing w:line="271" w:before="330" w:lineRule="auto"/>
      </w:pPr>
      <w:r>
        <w:rPr>
          <w:b/>
          <w:sz w:val="42"/>
        </w:rPr>
        <w:t xml:space="preserve">Question 20</w:t>
      </w:r>
    </w:p>
    <w:p>
      <w:pPr>
        <w:spacing w:after="220" w:lineRule="auto"/>
      </w:pPr>
      <w:r>
        <w:rPr>
          <w:rFonts w:eastAsia="Georgia" w:cs="Georgia" w:ascii="Georgia" w:hAnsi="Georgia"/>
        </w:rPr>
        <w:t xml:space="preserve">def perf(Li) : # Li est la liste des attributs d'un candidat</w:t>
      </w:r>
      <w:r>
        <w:rPr/>
        <w:br w:type="textWrapping"/>
      </w:r>
      <w:r>
        <w:rPr/>
        <w:t xml:space="preserve">Ip,li,Id=decodage(Li[0]),decodage(Li[1]),decodage(Li[2])</w:t>
      </w:r>
      <w:r>
        <w:rPr/>
        <w:br w:type="textWrapping"/>
      </w:r>
      <w:r>
        <w:rPr>
          <w:rFonts w:eastAsia="Georgia" w:cs="Georgia" w:ascii="Georgia" w:hAnsi="Georgia"/>
        </w:rPr>
        <w:t xml:space="preserve">return calcul_cout(lp,li,ld)</w:t>
      </w:r>
      <w:r>
        <w:rPr/>
        <w:br w:type="textWrapping"/>
      </w:r>
      <w:r>
        <w:rPr>
          <w:rFonts w:eastAsia="Georgia" w:cs="Georgia" w:ascii="Georgia" w:hAnsi="Georgia"/>
        </w:rPr>
        <w:t xml:space="preserve">def tri(L) : # L est la liste de tous les candidats</w:t>
      </w:r>
      <w:r>
        <w:rPr/>
        <w:br w:type="textWrapping"/>
      </w:r>
      <w:r>
        <w:rPr/>
        <w:t xml:space="preserve">for </w:t>
      </w:r>
      <m:oMath>
        <m:r>
          <m:rPr>
            <m:sty m:val="i"/>
          </m:rPr>
          <m:t>i</m:t>
        </m:r>
      </m:oMath>
      <w:r>
        <w:rPr/>
        <w:t xml:space="preserve"> in range(1,len(L)) :</w:t>
      </w:r>
      <w:r>
        <w:rPr/>
        <w:br w:type="textWrapping"/>
      </w:r>
      <w:r>
        <w:rPr/>
        <w:t xml:space="preserve">if perf( </w:t>
      </w:r>
      <m:oMath>
        <m:r>
          <m:rPr>
            <m:sty m:val="p"/>
          </m:rPr>
          <m:t>[</m:t>
        </m:r>
        <m:r>
          <m:rPr>
            <m:sty m:val="p"/>
          </m:rPr>
          <m:t>[</m:t>
        </m:r>
        <m:r>
          <m:rPr>
            <m:sty m:val="i"/>
          </m:rPr>
          <m:t>i</m:t>
        </m:r>
        <m:r>
          <m:rPr>
            <m:sty m:val="p"/>
          </m:rPr>
          <m:t>]</m:t>
        </m:r>
        <m:r>
          <m:rPr>
            <m:sty m:val="p"/>
          </m:rPr>
          <m:t>)</m:t>
        </m:r>
        <m:r>
          <m:rPr>
            <m:sty m:val="p"/>
          </m:rPr>
          <m:t>&lt;</m:t>
        </m:r>
        <m:r>
          <m:rPr>
            <m:sty m:val="p"/>
          </m:rPr>
          <m:t>perf</m:t>
        </m:r>
        <m:r>
          <m:rPr>
            <m:sty m:val="p"/>
          </m:rPr>
          <m:t>(</m:t>
        </m:r>
        <m:r>
          <m:rPr>
            <m:sty m:val="i"/>
          </m:rPr>
          <m:t>L</m:t>
        </m:r>
        <m:r>
          <m:rPr>
            <m:sty m:val="p"/>
          </m:rPr>
          <m:t>[</m:t>
        </m:r>
        <m:r>
          <m:rPr>
            <m:sty m:val="i"/>
          </m:rPr>
          <m:t>i</m:t>
        </m:r>
        <m:r>
          <m:rPr>
            <m:sty m:val="p"/>
          </m:rPr>
          <m:t>−</m:t>
        </m:r>
        <m:r>
          <m:rPr>
            <m:sty m:val="p"/>
          </m:rPr>
          <m:t>1</m:t>
        </m:r>
        <m:r>
          <m:rPr>
            <m:sty m:val="p"/>
          </m:rPr>
          <m:t>]</m:t>
        </m:r>
        <m:r>
          <m:rPr>
            <m:sty m:val="p"/>
          </m:rPr>
          <m:t>)</m:t>
        </m:r>
      </m:oMath>
      <w:r>
        <w:rPr/>
        <w:br w:type="textWrapping"/>
      </w:r>
      <m:oMathPara>
        <m:oMathParaPr>
          <m:jc m:val="left"/>
        </m:oMathParaPr>
        <m:oMath>
          <m:r>
            <m:rPr>
              <m:sty m:val="p"/>
            </m:rPr>
            <m:t>p</m:t>
          </m:r>
          <m:r>
            <m:rPr>
              <m:sty m:val="p"/>
            </m:rPr>
            <m:t>=</m:t>
          </m:r>
          <m:r>
            <m:rPr>
              <m:sty m:val="p"/>
            </m:rPr>
            <m:t>i</m:t>
          </m:r>
        </m:oMath>
      </m:oMathPara>
      <w:r>
        <w:rPr/>
        <w:br w:type="textWrapping"/>
      </w:r>
      <w:r>
        <w:rPr/>
        <w:t xml:space="preserve">while </w:t>
      </w:r>
      <m:oMath>
        <m:r>
          <m:rPr>
            <m:sty m:val="p"/>
          </m:rPr>
          <m:t>p</m:t>
        </m:r>
        <m:r>
          <m:rPr>
            <m:sty m:val="p"/>
          </m:rPr>
          <m:t>&gt;</m:t>
        </m:r>
        <m:r>
          <m:rPr>
            <m:sty m:val="p"/>
          </m:rPr>
          <m:t>0</m:t>
        </m:r>
      </m:oMath>
      <w:r>
        <w:rPr/>
        <w:t xml:space="preserve"> and </w:t>
      </w:r>
      <m:oMath>
        <m:r>
          <m:rPr>
            <m:sty m:val="p"/>
          </m:rPr>
          <m:t>perf</m:t>
        </m:r>
        <m:r>
          <m:rPr>
            <m:sty m:val="p"/>
          </m:rPr>
          <m:t>(</m:t>
        </m:r>
        <m:r>
          <m:rPr>
            <m:sty m:val="p"/>
          </m:rPr>
          <m:t>[</m:t>
        </m:r>
        <m:r>
          <m:rPr>
            <m:sty m:val="p"/>
          </m:rPr>
          <m:t>Li</m:t>
        </m:r>
        <m:r>
          <m:rPr>
            <m:sty m:val="p"/>
          </m:rPr>
          <m:t>]</m:t>
        </m:r>
        <m:r>
          <m:rPr>
            <m:sty m:val="p"/>
          </m:rPr>
          <m:t>)</m:t>
        </m:r>
        <m:r>
          <m:rPr>
            <m:sty m:val="p"/>
          </m:rPr>
          <m:t>&lt;</m:t>
        </m:r>
        <m:r>
          <m:rPr>
            <m:sty m:val="p"/>
          </m:rPr>
          <m:t>perf</m:t>
        </m:r>
        <m:r>
          <m:rPr>
            <m:sty m:val="p"/>
          </m:rPr>
          <m:t>(</m:t>
        </m:r>
        <m:r>
          <m:rPr>
            <m:sty m:val="p"/>
          </m:rPr>
          <m:t>L</m:t>
        </m:r>
        <m:r>
          <m:rPr>
            <m:sty m:val="p"/>
          </m:rPr>
          <m:t>[</m:t>
        </m:r>
        <m:r>
          <m:rPr>
            <m:sty m:val="p"/>
          </m:rPr>
          <m:t>p</m:t>
        </m:r>
        <m:r>
          <m:rPr>
            <m:sty m:val="p"/>
          </m:rPr>
          <m:t>−</m:t>
        </m:r>
        <m:r>
          <m:rPr>
            <m:sty m:val="p"/>
          </m:rPr>
          <m:t>1</m:t>
        </m:r>
        <m:r>
          <m:rPr>
            <m:sty m:val="p"/>
          </m:rPr>
          <m:t>]</m:t>
        </m:r>
        <m:r>
          <m:rPr>
            <m:sty m:val="p"/>
          </m:rPr>
          <m:t>)</m:t>
        </m:r>
      </m:oMath>
      <w:r>
        <w:rPr/>
        <w:t xml:space="preserve"> :</w:t>
      </w:r>
      <w:r>
        <w:rPr/>
        <w:br w:type="textWrapping"/>
      </w:r>
      <m:oMathPara>
        <m:oMathParaPr>
          <m:jc m:val="left"/>
        </m:oMathParaPr>
        <m:oMath>
          <m:r>
            <m:rPr>
              <m:sty m:val="p"/>
            </m:rPr>
            <m:t>p</m:t>
          </m:r>
          <m:r>
            <m:rPr>
              <m:sty m:val="p"/>
            </m:rPr>
            <m:t>=</m:t>
          </m:r>
          <m:r>
            <m:rPr>
              <m:sty m:val="p"/>
            </m:rPr>
            <m:t>p</m:t>
          </m:r>
          <m:r>
            <m:rPr>
              <m:sty m:val="p"/>
            </m:rPr>
            <m:t>−</m:t>
          </m:r>
          <m:r>
            <m:rPr>
              <m:sty m:val="p"/>
            </m:rPr>
            <m:t>1</m:t>
          </m:r>
        </m:oMath>
      </m:oMathPara>
      <w:r>
        <w:rPr/>
        <w:br w:type="textWrapping"/>
      </w:r>
      <w:r>
        <w:rPr/>
        <w:t xml:space="preserve">X=L.pop(i)</w:t>
      </w:r>
      <w:r>
        <w:rPr/>
        <w:br w:type="textWrapping"/>
      </w:r>
      <w:r>
        <w:rPr/>
        <w:t xml:space="preserve">L.insert(p,X)</w:t>
      </w:r>
      <w:r>
        <w:rPr/>
        <w:br w:type="textWrapping"/>
      </w:r>
      <w:r>
        <w:rPr/>
        <w:t xml:space="preserve">return </w:t>
      </w:r>
      <m:oMath>
        <m:r>
          <m:rPr>
            <m:sty m:val="i"/>
          </m:rPr>
          <m:t>L</m:t>
        </m:r>
      </m:oMath>
    </w:p>
    <w:p>
      <w:pPr>
        <w:spacing w:line="271" w:before="330" w:lineRule="auto"/>
      </w:pPr>
      <w:r>
        <w:rPr>
          <w:b/>
          <w:sz w:val="42"/>
        </w:rPr>
        <w:t xml:space="preserve">Question 21</w:t>
      </w:r>
    </w:p>
    <w:p>
      <w:pPr>
        <w:spacing w:after="220" w:lineRule="auto"/>
      </w:pPr>
      <w:r>
        <w:rPr/>
        <w:t xml:space="preserve">def croisement(P1,P2) :</w:t>
      </w:r>
    </w:p>
    <w:p>
      <w:pPr>
        <w:spacing w:after="220" w:lineRule="auto"/>
      </w:pPr>
      <m:oMathPara>
        <m:oMath>
          <m:r>
            <m:rPr>
              <m:sty m:val="p"/>
            </m:rPr>
            <m:t>E</m:t>
          </m:r>
          <m:r>
            <m:rPr>
              <m:sty m:val="p"/>
            </m:rPr>
            <m:t>1</m:t>
          </m:r>
          <m:r>
            <m:rPr>
              <m:sty m:val="p"/>
            </m:rPr>
            <m:t>=</m:t>
          </m:r>
          <m:r>
            <m:rPr>
              <m:sty m:val="p"/>
            </m:rPr>
            <m:t>[</m:t>
          </m:r>
          <m:r>
            <m:rPr>
              <m:sty m:val="p"/>
            </m:rPr>
            <m:t>]</m:t>
          </m:r>
        </m:oMath>
      </m:oMathPara>
    </w:p>
    <w:p>
      <w:pPr>
        <w:spacing w:after="220" w:lineRule="auto"/>
      </w:pPr>
      <w:r>
        <w:rPr/>
        <w:t xml:space="preserve">E2=[]</w:t>
      </w:r>
    </w:p>
    <w:p>
      <w:pPr>
        <w:spacing w:line="271" w:before="330" w:lineRule="auto"/>
      </w:pPr>
      <w:r>
        <w:rPr>
          <w:b/>
          <w:sz w:val="42"/>
        </w:rPr>
        <w:t xml:space="preserve">return ...</w:t>
      </w:r>
    </w:p>
    <w:p>
      <w:pPr>
        <w:spacing w:line="271" w:before="330" w:lineRule="auto"/>
      </w:pPr>
      <w:r>
        <w:rPr>
          <w:b/>
          <w:sz w:val="42"/>
        </w:rPr>
        <w:t xml:space="preserve">Question 22</w:t>
      </w:r>
    </w:p>
    <w:p>
      <w:pPr>
        <w:spacing w:after="220" w:lineRule="auto"/>
      </w:pPr>
      <w:r>
        <w:rPr/>
        <w:t xml:space="preserve">def mutation(E,i,j) :</w:t>
      </w:r>
      <w:r>
        <w:rPr/>
        <w:br w:type="textWrapping"/>
      </w:r>
      <w:r>
        <w:rPr/>
        <w:t xml:space="preserve">if </w:t>
      </w:r>
      <m:oMath>
        <m:r>
          <m:rPr>
            <m:sty m:val="p"/>
          </m:rPr>
          <m:t>E</m:t>
        </m:r>
        <m:r>
          <m:rPr>
            <m:sty m:val="p"/>
          </m:rPr>
          <m:t>[</m:t>
        </m:r>
        <m:r>
          <m:rPr>
            <m:sty m:val="i"/>
          </m:rPr>
          <m:t>i</m:t>
        </m:r>
        <m:r>
          <m:rPr>
            <m:sty m:val="p"/>
          </m:rPr>
          <m:t>]</m:t>
        </m:r>
        <m:r>
          <m:rPr>
            <m:sty m:val="p"/>
          </m:rPr>
          <m:t>[</m:t>
        </m:r>
        <m:r>
          <m:rPr>
            <m:sty m:val="i"/>
          </m:rPr>
          <m:t>j</m:t>
        </m:r>
        <m:r>
          <m:rPr>
            <m:sty m:val="p"/>
          </m:rPr>
          <m:t>]</m:t>
        </m:r>
        <m:r>
          <m:rPr>
            <m:sty m:val="p"/>
          </m:rPr>
          <m:t>==</m:t>
        </m:r>
        <m:sSup>
          <m:sSupPr/>
          <m:e>
            <m:r>
              <m:rPr>
                <m:sty m:val="p"/>
              </m:rPr>
              <m:t>=</m:t>
            </m:r>
          </m:e>
          <m:sup>
            <m:r>
              <m:rPr>
                <m:sty m:val="i"/>
              </m:rPr>
              <m:t>′</m:t>
            </m:r>
          </m:sup>
        </m:sSup>
        <m:sSup>
          <m:sSupPr/>
          <m:e>
            <m:r>
              <m:rPr>
                <m:sty m:val="p"/>
              </m:rPr>
              <m:t>1</m:t>
            </m:r>
          </m:e>
          <m:sup>
            <m:r>
              <m:rPr>
                <m:sty m:val="i"/>
              </m:rPr>
              <m:t>′</m:t>
            </m:r>
          </m:sup>
        </m:sSup>
      </m:oMath>
      <w:r>
        <w:rPr/>
        <w:br w:type="textWrapping"/>
      </w:r>
      <w:r>
        <w:rPr>
          <w:rFonts w:eastAsia="Georgia" w:cs="Georgia" w:ascii="Georgia" w:hAnsi="Georgia"/>
        </w:rPr>
        <w:t xml:space="preserve">は - 1 1 = =</w:t>
      </w:r>
      <w:r>
        <w:rPr/>
        <w:br w:type="textWrapping"/>
      </w:r>
      <m:oMathPara>
        <m:oMathParaPr>
          <m:jc m:val="left"/>
        </m:oMathParaPr>
        <m:oMath>
          <m:r>
            <m:rPr>
              <m:sty m:val="p"/>
            </m:rPr>
            <m:t>E</m:t>
          </m:r>
          <m:r>
            <m:rPr>
              <m:sty m:val="p"/>
            </m:rPr>
            <m:t>[</m:t>
          </m:r>
          <m:r>
            <m:rPr>
              <m:sty m:val="p"/>
            </m:rPr>
            <m:t>i</m:t>
          </m:r>
          <m:r>
            <m:rPr>
              <m:sty m:val="p"/>
            </m:rPr>
            <m:t>]</m:t>
          </m:r>
          <m:r>
            <m:rPr>
              <m:sty m:val="p"/>
            </m:rPr>
            <m:t>=</m:t>
          </m:r>
          <m:r>
            <m:rPr>
              <m:sty m:val="p"/>
            </m:rPr>
            <m:t>E</m:t>
          </m:r>
          <m:r>
            <m:rPr>
              <m:sty m:val="p"/>
            </m:rPr>
            <m:t>[</m:t>
          </m:r>
          <m:r>
            <m:rPr>
              <m:sty m:val="p"/>
            </m:rPr>
            <m:t>i</m:t>
          </m:r>
          <m:r>
            <m:rPr>
              <m:sty m:val="p"/>
            </m:rPr>
            <m:t>]</m:t>
          </m:r>
          <m:r>
            <m:rPr>
              <m:sty m:val="p"/>
            </m:rPr>
            <m:t>[</m:t>
          </m:r>
          <m:r>
            <m:rPr>
              <m:sty m:val="p"/>
            </m:rPr>
            <m:t>i</m:t>
          </m:r>
          <m:r>
            <m:rPr>
              <m:sty m:val="p"/>
            </m:rPr>
            <m:t>]</m:t>
          </m:r>
          <m:r>
            <m:rPr>
              <m:sty m:val="p"/>
            </m:rPr>
            <m:t>+</m:t>
          </m:r>
          <m:sSup>
            <m:sSupPr/>
            <m:e>
              <m:r>
                <m:t xml:space="preserve"> </m:t>
              </m:r>
            </m:e>
            <m:sup>
              <m:r>
                <m:rPr>
                  <m:sty m:val="i"/>
                </m:rPr>
                <m:t>′</m:t>
              </m:r>
            </m:sup>
          </m:sSup>
          <m:sSup>
            <m:sSupPr/>
            <m:e>
              <m:r>
                <m:rPr>
                  <m:sty m:val="p"/>
                </m:rPr>
                <m:t>0</m:t>
              </m:r>
            </m:e>
            <m:sup>
              <m:r>
                <m:rPr>
                  <m:sty m:val="i"/>
                </m:rPr>
                <m:t>′</m:t>
              </m:r>
            </m:sup>
          </m:sSup>
          <m:r>
            <m:rPr>
              <m:sty m:val="p"/>
            </m:rPr>
            <m:t>+</m:t>
          </m:r>
          <m:r>
            <m:rPr>
              <m:sty m:val="p"/>
            </m:rPr>
            <m:t>E</m:t>
          </m:r>
          <m:r>
            <m:rPr>
              <m:sty m:val="p"/>
            </m:rPr>
            <m:t>[</m:t>
          </m:r>
          <m:r>
            <m:rPr>
              <m:sty m:val="p"/>
            </m:rPr>
            <m:t>i</m:t>
          </m:r>
          <m:r>
            <m:rPr>
              <m:sty m:val="p"/>
            </m:rPr>
            <m:t>]</m:t>
          </m:r>
          <m:r>
            <m:rPr>
              <m:sty m:val="p"/>
            </m:rPr>
            <m:t>[</m:t>
          </m:r>
          <m:r>
            <m:rPr>
              <m:sty m:val="p"/>
            </m:rPr>
            <m:t>j</m:t>
          </m:r>
          <m:r>
            <m:rPr>
              <m:sty m:val="p"/>
            </m:rPr>
            <m:t>+</m:t>
          </m:r>
          <m:r>
            <m:rPr>
              <m:sty m:val="p"/>
            </m:rPr>
            <m:t>1</m:t>
          </m:r>
          <m:r>
            <m:rPr>
              <m:sty m:val="p"/>
            </m:rPr>
            <m:t>:</m:t>
          </m:r>
          <m:r>
            <m:rPr>
              <m:sty m:val="p"/>
            </m:rPr>
            <m:t>]</m:t>
          </m:r>
        </m:oMath>
      </m:oMathPara>
      <w:r>
        <w:rPr/>
        <w:br w:type="textWrapping"/>
      </w:r>
      <w:r>
        <w:rPr/>
        <w:t xml:space="preserve">else</w:t>
      </w:r>
      <w:r>
        <w:rPr/>
        <w:br w:type="textWrapping"/>
      </w:r>
      <m:oMathPara>
        <m:oMathParaPr>
          <m:jc m:val="left"/>
        </m:oMathParaPr>
        <m:oMath>
          <m:r>
            <m:rPr>
              <m:sty m:val="p"/>
            </m:rPr>
            <m:t>E</m:t>
          </m:r>
          <m:r>
            <m:rPr>
              <m:sty m:val="p"/>
            </m:rPr>
            <m:t>[</m:t>
          </m:r>
          <m:r>
            <m:rPr>
              <m:sty m:val="p"/>
            </m:rPr>
            <m:t>i</m:t>
          </m:r>
          <m:r>
            <m:rPr>
              <m:sty m:val="p"/>
            </m:rPr>
            <m:t>]</m:t>
          </m:r>
          <m:r>
            <m:rPr>
              <m:sty m:val="p"/>
            </m:rPr>
            <m:t>=</m:t>
          </m:r>
          <m:r>
            <m:rPr>
              <m:sty m:val="p"/>
            </m:rPr>
            <m:t>E</m:t>
          </m:r>
          <m:r>
            <m:rPr>
              <m:sty m:val="p"/>
            </m:rPr>
            <m:t>[</m:t>
          </m:r>
          <m:r>
            <m:rPr>
              <m:sty m:val="p"/>
            </m:rPr>
            <m:t>i</m:t>
          </m:r>
          <m:r>
            <m:rPr>
              <m:sty m:val="p"/>
            </m:rPr>
            <m:t>]</m:t>
          </m:r>
          <m:r>
            <m:rPr>
              <m:sty m:val="p"/>
            </m:rPr>
            <m:t>[</m:t>
          </m:r>
          <m:r>
            <m:rPr>
              <m:sty m:val="p"/>
            </m:rPr>
            <m:t>:</m:t>
          </m:r>
          <m:r>
            <m:rPr>
              <m:sty m:val="p"/>
            </m:rPr>
            <m:t>j</m:t>
          </m:r>
          <m:r>
            <m:rPr>
              <m:sty m:val="p"/>
            </m:rPr>
            <m:t>]</m:t>
          </m:r>
          <m:r>
            <m:rPr>
              <m:sty m:val="p"/>
            </m:rPr>
            <m:t>+</m:t>
          </m:r>
          <m:sSup>
            <m:sSupPr/>
            <m:e>
              <m:r>
                <m:t xml:space="preserve"> </m:t>
              </m:r>
            </m:e>
            <m:sup>
              <m:r>
                <m:rPr>
                  <m:sty m:val="i"/>
                </m:rPr>
                <m:t>′</m:t>
              </m:r>
            </m:sup>
          </m:sSup>
          <m:sSup>
            <m:sSupPr/>
            <m:e>
              <m:r>
                <m:rPr>
                  <m:sty m:val="p"/>
                </m:rPr>
                <m:t>1</m:t>
              </m:r>
            </m:e>
            <m:sup>
              <m:r>
                <m:rPr>
                  <m:sty m:val="i"/>
                </m:rPr>
                <m:t>′</m:t>
              </m:r>
            </m:sup>
          </m:sSup>
          <m:r>
            <m:rPr>
              <m:sty m:val="p"/>
            </m:rPr>
            <m:t>+</m:t>
          </m:r>
          <m:r>
            <m:rPr>
              <m:sty m:val="p"/>
            </m:rPr>
            <m:t>E</m:t>
          </m:r>
          <m:r>
            <m:rPr>
              <m:sty m:val="p"/>
            </m:rPr>
            <m:t>[</m:t>
          </m:r>
          <m:r>
            <m:rPr>
              <m:sty m:val="p"/>
            </m:rPr>
            <m:t>i</m:t>
          </m:r>
          <m:r>
            <m:rPr>
              <m:sty m:val="p"/>
            </m:rPr>
            <m:t>]</m:t>
          </m:r>
          <m:r>
            <m:rPr>
              <m:sty m:val="p"/>
            </m:rPr>
            <m:t>[</m:t>
          </m:r>
          <m:r>
            <m:rPr>
              <m:sty m:val="p"/>
            </m:rPr>
            <m:t>j</m:t>
          </m:r>
          <m:r>
            <m:rPr>
              <m:sty m:val="p"/>
            </m:rPr>
            <m:t>+</m:t>
          </m:r>
          <m:r>
            <m:rPr>
              <m:sty m:val="p"/>
            </m:rPr>
            <m:t>1</m:t>
          </m:r>
          <m:r>
            <m:rPr>
              <m:sty m:val="p"/>
            </m:rPr>
            <m:t>:</m:t>
          </m:r>
          <m:r>
            <m:rPr>
              <m:sty m:val="p"/>
            </m:rPr>
            <m:t>]</m:t>
          </m:r>
        </m:oMath>
      </m:oMathPara>
      <w:r>
        <w:rPr/>
        <w:br w:type="textWrapping"/>
      </w:r>
      <w:r>
        <w:rPr/>
        <w:t xml:space="preserve">return E</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b/>
          <w:sz w:val="42"/>
        </w:rPr>
        <w:t xml:space="preserve">Question 23</w:t>
      </w:r>
    </w:p>
    <w:p>
      <w:pPr>
        <w:spacing w:after="220" w:lineRule="auto"/>
      </w:pPr>
      <w:r>
        <w:rPr>
          <w:rFonts w:eastAsia="Georgia" w:cs="Georgia" w:ascii="Georgia" w:hAnsi="Georgia"/>
        </w:rPr>
        <w:t xml:space="preserve">def nouvGeneration(L) : # L la liste actuelle des candidats</w:t>
      </w:r>
      <w:r>
        <w:rPr/>
        <w:br w:type="textWrapping"/>
      </w:r>
      <w:r>
        <w:rPr>
          <w:rFonts w:eastAsia="Georgia" w:cs="Georgia" w:ascii="Georgia" w:hAnsi="Georgia"/>
        </w:rPr>
        <w:t xml:space="preserve">L_new=L</w:t>
      </w:r>
      <w:r>
        <w:rPr/>
        <w:br w:type="textWrapping"/>
      </w:r>
      <w:r>
        <w:rPr/>
        <w:t xml:space="preserve">for i in range(10) :</w:t>
      </w:r>
      <w:r>
        <w:rPr/>
        <w:br w:type="textWrapping"/>
      </w:r>
      <w:r>
        <w:rPr/>
        <w:t xml:space="preserve">E1,E2=croisement(L[0],L[int(random()*19)+1])</w:t>
      </w:r>
      <w:r>
        <w:rPr/>
        <w:br w:type="textWrapping"/>
      </w:r>
      <w:r>
        <w:rPr>
          <w:rFonts w:eastAsia="Georgia" w:cs="Georgia" w:ascii="Georgia" w:hAnsi="Georgia"/>
        </w:rPr>
        <w:t xml:space="preserve">L_new.append(mutation(E1,int(random()*3),int(random()*16)))</w:t>
      </w:r>
      <w:r>
        <w:rPr/>
        <w:br w:type="textWrapping"/>
      </w:r>
      <w:r>
        <w:rPr>
          <w:rFonts w:eastAsia="Georgia" w:cs="Georgia" w:ascii="Georgia" w:hAnsi="Georgia"/>
        </w:rPr>
        <w:t xml:space="preserve">L_new.append(mutation(E2,int(random()*3),int(random()*16)))</w:t>
      </w:r>
      <w:r>
        <w:rPr/>
        <w:br w:type="textWrapping"/>
      </w:r>
      <w:r>
        <w:rPr/>
        <w:t xml:space="preserve">for </w:t>
      </w:r>
      <m:oMath>
        <m:r>
          <m:rPr>
            <m:sty m:val="i"/>
          </m:rPr>
          <m:t>i</m:t>
        </m:r>
      </m:oMath>
      <w:r>
        <w:rPr/>
        <w:t xml:space="preserve"> in</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t xml:space="preserve">...</w:t>
      </w:r>
      <w:r>
        <w:rPr/>
        <w:br w:type="textWrapping"/>
      </w:r>
      <w:r>
        <w:rPr>
          <w:rFonts w:eastAsia="Georgia" w:cs="Georgia" w:ascii="Georgia" w:hAnsi="Georgia"/>
        </w:rPr>
        <w:t xml:space="preserve">return L_new</w:t>
      </w:r>
    </w:p>
    <w:p>
      <w:pPr>
        <w:spacing w:line="271" w:before="330" w:lineRule="auto"/>
      </w:pPr>
      <w:r>
        <w:rPr>
          <w:b/>
          <w:sz w:val="42"/>
        </w:rPr>
        <w:t xml:space="preserve">Question 24</w:t>
      </w:r>
    </w:p>
    <w:p>
      <w:pPr>
        <w:spacing w:after="220" w:lineRule="auto"/>
      </w:pPr>
      <w:r>
        <w:rPr/>
        <w:t xml:space="preserve">def doublons ...</w:t>
      </w:r>
    </w:p>
    <w:p>
      <w:pPr>
        <w:spacing w:line="271" w:before="330" w:lineRule="auto"/>
      </w:pPr>
      <w:r>
        <w:rPr>
          <w:rFonts w:eastAsia="Georgia" w:cs="Georgia" w:ascii="Georgia" w:hAnsi="Georgia"/>
          <w:b/>
          <w:sz w:val="42"/>
        </w:rPr>
        <w:t xml:space="preserve">Cadre réponse pour les questions 25 à 29</w:t>
      </w:r>
    </w:p>
    <w:p>
      <w:pPr>
        <w:spacing w:after="220" w:lineRule="auto"/>
      </w:pPr>
      <w:r>
        <w:rPr>
          <w:rFonts w:eastAsia="Georgia" w:cs="Georgia" w:ascii="Georgia" w:hAnsi="Georgia"/>
        </w:rPr>
        <w:t xml:space="preserve">Préciser le numéro de la question, séparer les réponses.</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rFonts w:eastAsia="Georgia" w:cs="Georgia" w:ascii="Georgia" w:hAnsi="Georgia"/>
          <w:b/>
          <w:sz w:val="42"/>
        </w:rPr>
        <w:t xml:space="preserve">Cadre réponse pour les questions 25 à 29 (suite)</w:t>
      </w:r>
    </w:p>
    <w:p>
      <w:pPr>
        <w:spacing w:after="220" w:lineRule="auto"/>
      </w:pPr>
      <w:r>
        <w:rPr>
          <w:rFonts w:eastAsia="Georgia" w:cs="Georgia" w:ascii="Georgia" w:hAnsi="Georgia"/>
        </w:rPr>
        <w:t xml:space="preserve">Préciser le numéro de la question, séparer les réponses.</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rFonts w:eastAsia="Georgia" w:cs="Georgia" w:ascii="Georgia" w:hAnsi="Georgia"/>
          <w:b/>
          <w:sz w:val="42"/>
        </w:rPr>
        <w:t xml:space="preserve">Cadre réponse libre</w:t>
      </w:r>
    </w:p>
    <w:p>
      <w:pPr>
        <w:spacing w:after="220" w:lineRule="auto"/>
      </w:pPr>
      <w:r>
        <w:rPr>
          <w:rFonts w:eastAsia="Georgia" w:cs="Georgia" w:ascii="Georgia" w:hAnsi="Georgia"/>
        </w:rPr>
        <w:t xml:space="preserve">Préciser le numéro de la question, séparer les réponses.</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0895ce6d5a3c2878be6ab19f0082d04df8190c2.jpg" TargetMode="Internal"/><Relationship Id="rId6" Type="http://schemas.openxmlformats.org/officeDocument/2006/relationships/image" Target="media/image-12aecfbeca11db7325f71e8f413cd14666f41e53.jpg" TargetMode="Internal"/><Relationship Id="rId7" Type="http://schemas.openxmlformats.org/officeDocument/2006/relationships/image" Target="media/image-fa9ae80c1c5ab1d41630dda8ab26979e0aae07ce.jpg" TargetMode="Internal"/><Relationship Id="rId8" Type="http://schemas.openxmlformats.org/officeDocument/2006/relationships/image" Target="media/image-d1c9d6524fc1bdb8c3bebd29a67ea1a87eed6216.jpg" TargetMode="Internal"/><Relationship Id="rId9" Type="http://schemas.openxmlformats.org/officeDocument/2006/relationships/image" Target="media/image-77773df82ba93374771de00051e2a40686e34ac6.jpg" TargetMode="Internal"/><Relationship Id="rId10" Type="http://schemas.openxmlformats.org/officeDocument/2006/relationships/image" Target="media/image-c61bda165bcb5d876b808125e957688e6dd824b6.jpg" TargetMode="Internal"/><Relationship Id="rId11" Type="http://schemas.openxmlformats.org/officeDocument/2006/relationships/image" Target="media/image-e639f3dcc84aed0b8405001d78bfe7ee3fe3bff2.jpg" TargetMode="Internal"/><Relationship Id="rId12" Type="http://schemas.openxmlformats.org/officeDocument/2006/relationships/image" Target="media/image-0e73a5472c7d266a14ce0b03769f3be683fc647c.jpg" TargetMode="Internal"/><Relationship Id="rId13" Type="http://schemas.openxmlformats.org/officeDocument/2006/relationships/image" Target="media/image-db8258f1c8a6c215c9d6e172c66a38a49d31d716.jpg" TargetMode="Internal"/><Relationship Id="rId14" Type="http://schemas.openxmlformats.org/officeDocument/2006/relationships/image" Target="media/image-210a370112fc1dbf48aaa139566444af0a69b49b.jpg" TargetMode="Internal"/><Relationship Id="rId15" Type="http://schemas.openxmlformats.org/officeDocument/2006/relationships/image" Target="media/image-4e65851b78a47d9683bd7094c722eb2888f252d2.jpg" TargetMode="Internal"/><Relationship Id="rId16" Type="http://schemas.openxmlformats.org/officeDocument/2006/relationships/image" Target="media/image-60f0418eb253647465ef0bf42cd9ea1380b4739f.jpg" TargetMode="Internal"/><Relationship Id="rId17" Type="http://schemas.openxmlformats.org/officeDocument/2006/relationships/image" Target="media/image-32c335b55cba4bb7d8ee00272dbe89390d1e7bd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2025-08-29T17:33:24.179Z</dcterms:created>
  <dcterms:modified xsi:type="dcterms:W3CDTF">2025-08-29T17:33:24.179Z</dcterms:modified>
</cp:coreProperties>
</file>