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option_économique"/>
      <w:r>
        <w:rPr>
          <w:rFonts w:eastAsia="Georgia" w:cs="Georgia" w:ascii="Georgia" w:hAnsi="Georgia"/>
          <w:b/>
          <w:sz w:val="42"/>
        </w:rPr>
        <w:t xml:space="preserve">Option économique</w:t>
      </w:r>
      <w:bookmarkEnd w:id="0"/>
    </w:p>
    <w:p>
      <w:pPr>
        <w:spacing w:line="271" w:before="330" w:lineRule="auto"/>
      </w:pPr>
      <w:bookmarkStart w:id="1" w:name="mathematiques_ii"/>
      <w:r>
        <w:rPr>
          <w:b/>
          <w:sz w:val="42"/>
        </w:rPr>
        <w:t xml:space="preserve">MATHEMATIQUES II</w:t>
      </w:r>
      <w:bookmarkEnd w:id="1"/>
    </w:p>
    <w:p>
      <w:pPr>
        <w:spacing w:after="220" w:lineRule="auto"/>
      </w:pPr>
      <w:r>
        <w:rPr>
          <w:rFonts w:eastAsia="Georgia" w:cs="Georgia" w:ascii="Georgia" w:hAnsi="Georgia"/>
        </w:rPr>
        <w:t xml:space="preserve">Lundi 12 mai 2003 de 8h à 12h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L'objectif du problème est d'étudier les rudiments de la théorie de la communication - ou théorie de l'information - introduite en 1948 par Claude Shannon.</w:t>
      </w:r>
    </w:p>
    <w:p>
      <w:pPr>
        <w:spacing w:line="271" w:before="330" w:lineRule="auto"/>
      </w:pPr>
      <w:bookmarkStart w:id="2" w:name="définitions_et_notations"/>
      <w:r>
        <w:rPr>
          <w:rFonts w:eastAsia="Georgia" w:cs="Georgia" w:ascii="Georgia" w:hAnsi="Georgia"/>
          <w:b/>
          <w:sz w:val="42"/>
        </w:rPr>
        <w:t xml:space="preserve">Définitions et notations</w:t>
      </w:r>
      <w:bookmarkEnd w:id="2"/>
    </w:p>
    <w:p>
      <w:pPr>
        <w:spacing w:after="220" w:lineRule="auto"/>
      </w:pP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désigne un espace probabilisé.</w:t>
      </w:r>
      <w:r>
        <w:rPr/>
        <w:br w:type="textWrapping"/>
      </w:r>
      <m:oMath>
        <m:r>
          <m:rPr>
            <m:sty m:val="i"/>
          </m:rPr>
          <m:t>φ</m:t>
        </m:r>
      </m:oMath>
      <w:r>
        <w:rPr>
          <w:rFonts w:eastAsia="Georgia" w:cs="Georgia" w:ascii="Georgia" w:hAnsi="Georgia"/>
        </w:rPr>
        <w:t xml:space="preserve"> est la fonction définie sur </w:t>
      </w:r>
      <m:oMath>
        <m:r>
          <m:rPr>
            <m:sty m:val="p"/>
          </m:rPr>
          <m:t>]</m:t>
        </m:r>
        <m:r>
          <m:rPr>
            <m:sty m:val="p"/>
          </m:rPr>
          <m:t>0</m:t>
        </m:r>
        <m:r>
          <m:rPr>
            <m:sty m:val="p"/>
          </m:rPr>
          <m:t>,</m:t>
        </m:r>
        <m:r>
          <m:rPr>
            <m:sty m:val="p"/>
          </m:rPr>
          <m:t>1</m:t>
        </m:r>
        <m:r>
          <m:rPr>
            <m:sty m:val="p"/>
          </m:rPr>
          <m:t>]</m:t>
        </m:r>
      </m:oMath>
      <w:r>
        <w:rPr/>
        <w:t xml:space="preserve"> par </w:t>
      </w:r>
      <m:oMath>
        <m:r>
          <m:rPr>
            <m:sty m:val="i"/>
          </m:rPr>
          <m:t>x</m:t>
        </m:r>
        <m:r>
          <m:rPr>
            <m:sty m:val="p"/>
          </m:rPr>
          <m:t>↦</m:t>
        </m:r>
        <m:r>
          <m:rPr>
            <m:sty m:val="i"/>
          </m:rPr>
          <m:t>φ</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ln</m:t>
            </m:r>
            <m:r>
              <m:rPr>
                <m:sty m:val="p"/>
              </m:rPr>
              <m:t>⁡</m:t>
            </m:r>
            <m:r>
              <m:rPr>
                <m:sty m:val="p"/>
              </m:rPr>
              <m:t>(</m:t>
            </m:r>
            <m:r>
              <m:rPr>
                <m:sty m:val="p"/>
              </m:rPr>
              <m:t>2</m:t>
            </m:r>
            <m:r>
              <m:rPr>
                <m:sty m:val="p"/>
              </m:rPr>
              <m:t>)</m:t>
            </m:r>
          </m:den>
        </m:f>
      </m:oMath>
      <w:r>
        <w:rPr/>
        <w:t xml:space="preserve">.</w:t>
      </w:r>
      <w:r>
        <w:rPr/>
        <w:br w:type="textWrapping"/>
      </w:r>
      <w:r>
        <w:rPr>
          <w:rFonts w:eastAsia="Georgia" w:cs="Georgia" w:ascii="Georgia" w:hAnsi="Georgia"/>
        </w:rPr>
        <w:t xml:space="preserve">Pour un événement </w:t>
      </w:r>
      <m:oMath>
        <m:r>
          <m:rPr>
            <m:sty m:val="i"/>
          </m:rPr>
          <m:t>A</m:t>
        </m:r>
      </m:oMath>
      <w:r>
        <w:rPr>
          <w:rFonts w:eastAsia="Georgia" w:cs="Georgia" w:ascii="Georgia" w:hAnsi="Georgia"/>
        </w:rPr>
        <w:t xml:space="preserve"> de probabilité non nulle, on pose </w:t>
      </w:r>
      <m:oMath>
        <m:r>
          <m:rPr>
            <m:sty m:val="i"/>
          </m:rPr>
          <m:t>i</m:t>
        </m:r>
        <m:r>
          <m:rPr>
            <m:sty m:val="p"/>
          </m:rPr>
          <m:t>(</m:t>
        </m:r>
        <m:r>
          <m:rPr>
            <m:sty m:val="i"/>
          </m:rPr>
          <m:t>A</m:t>
        </m:r>
        <m:r>
          <m:rPr>
            <m:sty m:val="p"/>
          </m:rPr>
          <m:t>)</m:t>
        </m:r>
        <m:r>
          <m:rPr>
            <m:sty m:val="p"/>
          </m:rPr>
          <m:t>=</m:t>
        </m:r>
        <m:r>
          <m:rPr>
            <m:sty m:val="i"/>
          </m:rPr>
          <m:t>φ</m:t>
        </m:r>
        <m:r>
          <m:rPr>
            <m:sty m:val="p"/>
          </m:rPr>
          <m:t>(</m:t>
        </m:r>
        <m:r>
          <m:rPr>
            <m:sty m:val="i"/>
          </m:rPr>
          <m:t>P</m:t>
        </m:r>
        <m:r>
          <m:rPr>
            <m:sty m:val="p"/>
          </m:rPr>
          <m:t>(</m:t>
        </m:r>
        <m:r>
          <m:rPr>
            <m:sty m:val="i"/>
          </m:rPr>
          <m:t>A</m:t>
        </m:r>
        <m:r>
          <m:rPr>
            <m:sty m:val="p"/>
          </m:rPr>
          <m:t>)</m:t>
        </m:r>
        <m:r>
          <m:rPr>
            <m:sty m:val="p"/>
          </m:rPr>
          <m:t>)</m:t>
        </m:r>
      </m:oMath>
      <w:r>
        <w:rPr/>
        <w:t xml:space="preserve">.</w:t>
      </w:r>
      <w:r>
        <w:rPr/>
        <w:br w:type="textWrapping"/>
      </w:r>
      <m:oMath>
        <m:r>
          <m:rPr>
            <m:sty m:val="i"/>
          </m:rPr>
          <m:t>h</m:t>
        </m:r>
      </m:oMath>
      <w:r>
        <w:rPr>
          <w:rFonts w:eastAsia="Georgia" w:cs="Georgia" w:ascii="Georgia" w:hAnsi="Georgia"/>
        </w:rPr>
        <w:t xml:space="preserve"> est la fonction définie sur [ 0,1 ] par</w:t>
      </w:r>
    </w:p>
    <w:p>
      <w:pPr>
        <w:spacing w:after="220" w:lineRule="auto"/>
      </w:pPr>
      <m:oMathPara>
        <m:oMath>
          <m:r>
            <m:rPr>
              <m:sty m:val="i"/>
            </m:rPr>
            <m:t>h</m:t>
          </m:r>
          <m:r>
            <m:rPr>
              <m:sty m:val="p"/>
            </m:rPr>
            <m:t>(</m:t>
          </m:r>
          <m:r>
            <m:rPr>
              <m:sty m:val="p"/>
            </m:rPr>
            <m:t>0</m:t>
          </m:r>
          <m:r>
            <m:rPr>
              <m:sty m:val="p"/>
            </m:rPr>
            <m:t>)</m:t>
          </m:r>
          <m:r>
            <m:rPr>
              <m:sty m:val="p"/>
            </m:rPr>
            <m:t>=</m:t>
          </m:r>
          <m:r>
            <m:rPr>
              <m:sty m:val="p"/>
            </m:rPr>
            <m:t>0</m:t>
          </m:r>
          <m:r>
            <m:rPr>
              <m:sty m:val="p"/>
            </m:rPr>
            <m:t xml:space="preserve"> </m:t>
          </m:r>
          <m:r>
            <m:rPr>
              <m:nor/>
            </m:rPr>
            <m:t> et pour </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h</m:t>
          </m:r>
          <m:r>
            <m:rPr>
              <m:sty m:val="p"/>
            </m:rPr>
            <m:t>(</m:t>
          </m:r>
          <m:r>
            <m:rPr>
              <m:sty m:val="i"/>
            </m:rPr>
            <m:t>x</m:t>
          </m:r>
          <m:r>
            <m:rPr>
              <m:sty m:val="p"/>
            </m:rPr>
            <m:t>)</m:t>
          </m:r>
          <m:r>
            <m:rPr>
              <m:sty m:val="p"/>
            </m:rPr>
            <m:t>=</m:t>
          </m:r>
          <m:r>
            <m:rPr>
              <m:sty m:val="p"/>
            </m:rPr>
            <m:t>−</m:t>
          </m:r>
          <m:r>
            <m:rPr>
              <m:sty m:val="i"/>
            </m:rPr>
            <m:t>x</m:t>
          </m:r>
          <m:f>
            <m:fPr>
              <m:ctrlPr>
                <w:rPr>
                  <w:rFonts w:ascii="Cambria Math" w:hAnsi="Cambria Math"/>
                </w:rPr>
              </m:ctrlPr>
            </m:fPr>
            <m:num>
              <m:r>
                <m:rPr>
                  <m:sty m:val="p"/>
                </m:rPr>
                <m:t>ln</m:t>
              </m:r>
              <m:r>
                <m:rPr>
                  <m:sty m:val="p"/>
                </m:rPr>
                <m:t>⁡</m:t>
              </m:r>
              <m:r>
                <m:rPr>
                  <m:sty m:val="p"/>
                </m:rPr>
                <m:t>(</m:t>
              </m:r>
              <m:r>
                <m:rPr>
                  <m:sty m:val="i"/>
                </m:rPr>
                <m:t>x</m:t>
              </m:r>
              <m:r>
                <m:rPr>
                  <m:sty m:val="p"/>
                </m:rPr>
                <m:t>)</m:t>
              </m:r>
            </m:num>
            <m:den>
              <m:r>
                <m:rPr>
                  <m:sty m:val="p"/>
                </m:rPr>
                <m:t>ln</m:t>
              </m:r>
              <m:r>
                <m:rPr>
                  <m:sty m:val="p"/>
                </m:rPr>
                <m:t>⁡</m:t>
              </m:r>
              <m:r>
                <m:rPr>
                  <m:sty m:val="p"/>
                </m:rPr>
                <m:t>(</m:t>
              </m:r>
              <m:r>
                <m:rPr>
                  <m:sty m:val="p"/>
                </m:rPr>
                <m:t>2</m:t>
              </m:r>
              <m:r>
                <m:rPr>
                  <m:sty m:val="p"/>
                </m:rPr>
                <m:t>)</m:t>
              </m:r>
            </m:den>
          </m:f>
        </m:oMath>
      </m:oMathPara>
    </w:p>
    <w:p>
      <w:pPr>
        <w:spacing w:after="220" w:lineRule="auto"/>
      </w:pPr>
      <w:r>
        <w:rPr>
          <w:rFonts w:eastAsia="Georgia" w:cs="Georgia" w:ascii="Georgia" w:hAnsi="Georgia"/>
        </w:rPr>
        <w:t xml:space="preserve">Pour une variable aléatoire </w:t>
      </w:r>
      <m:oMath>
        <m:r>
          <m:rPr>
            <m:sty m:val="i"/>
          </m:rPr>
          <m:t>X</m:t>
        </m:r>
      </m:oMath>
      <w:r>
        <w:rPr>
          <w:rFonts w:eastAsia="Georgia" w:cs="Georgia" w:ascii="Georgia" w:hAnsi="Georgia"/>
        </w:rPr>
        <w:t xml:space="preserve"> discrète définie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à valeurs réelles, on pose sous réserve d'existence :</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supHide m:val="1"/>
            </m:naryPr>
            <m:sub>
              <m:r>
                <m:rPr>
                  <m:sty m:val="i"/>
                </m:rPr>
                <m:t>x</m:t>
              </m:r>
              <m:r>
                <m:rPr>
                  <m:sty m:val="p"/>
                </m:rPr>
                <m:t>∈</m:t>
              </m:r>
              <m:r>
                <m:rPr>
                  <m:sty m:val="i"/>
                </m:rPr>
                <m:t>X</m:t>
              </m:r>
              <m:r>
                <m:rPr>
                  <m:sty m:val="p"/>
                </m:rPr>
                <m:t>(</m:t>
              </m:r>
              <m:r>
                <m:rPr>
                  <m:sty m:val="p"/>
                </m:rPr>
                <m:t>Ω</m:t>
              </m:r>
              <m:r>
                <m:rPr>
                  <m:sty m:val="p"/>
                </m:rPr>
                <m:t>)</m:t>
              </m:r>
            </m:sub>
            <m:sup/>
            <m:e>
              <m:r>
                <m:rPr>
                  <m:sty m:val="p"/>
                </m:rPr>
                <m:t xml:space="preserve"> </m:t>
              </m:r>
            </m:e>
          </m:nary>
          <m:r>
            <m:rPr>
              <m:sty m:val="i"/>
            </m:rPr>
            <m:t>h</m:t>
          </m:r>
          <m:r>
            <m:rPr>
              <m:sty m:val="p"/>
            </m:rPr>
            <m:t>(</m:t>
          </m:r>
          <m:r>
            <m:rPr>
              <m:sty m:val="i"/>
            </m:rPr>
            <m:t>P</m:t>
          </m:r>
          <m:r>
            <m:rPr>
              <m:sty m:val="p"/>
            </m:rPr>
            <m:t>(</m:t>
          </m:r>
          <m:r>
            <m:rPr>
              <m:sty m:val="i"/>
            </m:rPr>
            <m:t>X</m:t>
          </m:r>
          <m:r>
            <m:rPr>
              <m:sty m:val="p"/>
            </m:rPr>
            <m:t>=</m:t>
          </m:r>
          <m:r>
            <m:rPr>
              <m:sty m:val="i"/>
            </m:rPr>
            <m:t>x</m:t>
          </m:r>
          <m:r>
            <m:rPr>
              <m:sty m:val="p"/>
            </m:rPr>
            <m:t>)</m:t>
          </m:r>
          <m:r>
            <m:rPr>
              <m:sty m:val="p"/>
            </m:rPr>
            <m:t>)</m:t>
          </m:r>
        </m:oMath>
      </m:oMathPara>
    </w:p>
    <w:p>
      <w:pPr>
        <w:spacing w:after="220" w:lineRule="auto"/>
      </w:pPr>
      <w:r>
        <w:rPr/>
        <w:t xml:space="preserve">Si </w:t>
      </w:r>
      <m:oMath>
        <m:r>
          <m:rPr>
            <m:sty m:val="i"/>
          </m:rPr>
          <m:t>X</m:t>
        </m:r>
      </m:oMath>
      <w:r>
        <w:rPr>
          <w:rFonts w:eastAsia="Georgia" w:cs="Georgia" w:ascii="Georgia" w:hAnsi="Georgia"/>
        </w:rPr>
        <w:t xml:space="preserve"> est à valeurs dans un ensemble fini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alors </w:t>
      </w:r>
      <m:oMath>
        <m:r>
          <m:rPr>
            <m:sty m:val="i"/>
          </m:rPr>
          <m:t>H</m:t>
        </m:r>
        <m:r>
          <m:rPr>
            <m:sty m:val="p"/>
          </m:rPr>
          <m:t>(</m:t>
        </m:r>
        <m:r>
          <m:rPr>
            <m:sty m:val="i"/>
          </m:rPr>
          <m:t>X</m:t>
        </m:r>
        <m:r>
          <m:rPr>
            <m:sty m:val="p"/>
          </m:rPr>
          <m:t>)</m:t>
        </m:r>
      </m:oMath>
      <w:r>
        <w:rPr/>
        <w:t xml:space="preserve"> existe et, en notant </w:t>
      </w:r>
      <m:oMath>
        <m:sSub>
          <m:sSubPr/>
          <m:e>
            <m:r>
              <m:rPr>
                <m:sty m:val="i"/>
              </m:rPr>
              <m:t>p</m:t>
            </m:r>
          </m:e>
          <m:sub>
            <m:r>
              <m:rPr>
                <m:sty m:val="i"/>
              </m:rPr>
              <m:t>k</m:t>
            </m:r>
          </m:sub>
        </m:sSub>
        <m:r>
          <m:rPr>
            <m:sty m:val="p"/>
          </m:rPr>
          <m:t>=</m:t>
        </m:r>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oMath>
      <w:r>
        <w:rPr/>
        <w:t xml:space="preserve">, on a:</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h</m:t>
          </m:r>
          <m:d>
            <m:dPr>
              <m:begChr m:val="("/>
              <m:endChr m:val=")"/>
              <m:ctrlPr>
                <w:rPr>
                  <w:rFonts w:ascii="Cambria Math" w:hAnsi="Cambria Math"/>
                </w:rPr>
              </m:ctrlPr>
            </m:dPr>
            <m:e>
              <m:sSub>
                <m:sSubPr/>
                <m:e>
                  <m:r>
                    <m:rPr>
                      <m:sty m:val="i"/>
                    </m:rPr>
                    <m:t>p</m:t>
                  </m:r>
                </m:e>
                <m:sub>
                  <m:r>
                    <m:rPr>
                      <m:sty m:val="i"/>
                    </m:rPr>
                    <m:t>k</m:t>
                  </m:r>
                </m:sub>
              </m:sSub>
            </m:e>
          </m:d>
        </m:oMath>
      </m:oMathPara>
    </w:p>
    <w:p>
      <w:pPr>
        <w:spacing w:after="220" w:lineRule="auto"/>
      </w:pPr>
      <w:r>
        <w:rPr>
          <w:rFonts w:eastAsia="Georgia" w:cs="Georgia" w:ascii="Georgia" w:hAnsi="Georgia"/>
        </w:rPr>
        <w:t xml:space="preserve">Remarque : En théorie de l'information, </w:t>
      </w:r>
      <m:oMath>
        <m:r>
          <m:rPr>
            <m:sty m:val="i"/>
          </m:rPr>
          <m:t>i</m:t>
        </m:r>
        <m:r>
          <m:rPr>
            <m:sty m:val="p"/>
          </m:rPr>
          <m:t>(</m:t>
        </m:r>
        <m:r>
          <m:rPr>
            <m:sty m:val="i"/>
          </m:rPr>
          <m:t>A</m:t>
        </m:r>
        <m:r>
          <m:rPr>
            <m:sty m:val="p"/>
          </m:rPr>
          <m:t>)</m:t>
        </m:r>
      </m:oMath>
      <w:r>
        <w:rPr>
          <w:rFonts w:eastAsia="Georgia" w:cs="Georgia" w:ascii="Georgia" w:hAnsi="Georgia"/>
        </w:rPr>
        <w:t xml:space="preserve"> est appelé incertitude de l'événement </w:t>
      </w:r>
      <m:oMath>
        <m:r>
          <m:rPr>
            <m:sty m:val="i"/>
          </m:rPr>
          <m:t>A</m:t>
        </m:r>
      </m:oMath>
      <w:r>
        <w:rPr/>
        <w:t xml:space="preserve"> et </w:t>
      </w:r>
      <m:oMath>
        <m:r>
          <m:rPr>
            <m:sty m:val="i"/>
          </m:rPr>
          <m:t>H</m:t>
        </m:r>
        <m:r>
          <m:rPr>
            <m:sty m:val="p"/>
          </m:rPr>
          <m:t>(</m:t>
        </m:r>
        <m:r>
          <m:rPr>
            <m:sty m:val="i"/>
          </m:rPr>
          <m:t>X</m:t>
        </m:r>
        <m:r>
          <m:rPr>
            <m:sty m:val="p"/>
          </m:rPr>
          <m:t>)</m:t>
        </m:r>
      </m:oMath>
      <w:r>
        <w:rPr/>
        <w:t xml:space="preserve"> est l'incertitude moyenne - ou entropie - de </w:t>
      </w:r>
      <m:oMath>
        <m:r>
          <m:rPr>
            <m:sty m:val="i"/>
          </m:rPr>
          <m:t>X</m:t>
        </m:r>
      </m:oMath>
      <w:r>
        <w:rPr/>
        <w:t xml:space="preserve">.</w:t>
      </w:r>
    </w:p>
    <w:p>
      <w:pPr>
        <w:spacing w:line="271" w:before="330" w:lineRule="auto"/>
      </w:pPr>
      <w:bookmarkStart w:id="3" w:name="partie_i_incertitude_des_événements"/>
      <w:r>
        <w:rPr>
          <w:rFonts w:eastAsia="Georgia" w:cs="Georgia" w:ascii="Georgia" w:hAnsi="Georgia"/>
          <w:b/>
          <w:sz w:val="42"/>
        </w:rPr>
        <w:t xml:space="preserve">Partie I Incertitude des événements</w:t>
      </w:r>
      <w:bookmarkEnd w:id="3"/>
    </w:p>
    <w:p>
      <w:pPr>
        <w:spacing w:after="220" w:lineRule="auto"/>
      </w:pPr>
      <w:r>
        <w:rPr/>
        <w:t xml:space="preserve">I. </w:t>
      </w:r>
      <m:oMath>
        <m:sSup>
          <m:sSupPr/>
          <m:e>
            <m:r>
              <m:rPr>
                <m:sty m:val="p"/>
              </m:rPr>
              <m:t>1</m:t>
            </m:r>
          </m:e>
          <m:sup>
            <m:r>
              <m:rPr>
                <m:sty m:val="p"/>
              </m:rPr>
              <m:t>∘</m:t>
            </m:r>
          </m:sup>
        </m:sSup>
      </m:oMath>
      <w:r>
        <w:rPr/>
        <w:t xml:space="preserve"> ) On choisit une carte au hasard dans un jeu de 32 cartes.</w:t>
      </w:r>
    </w:p>
    <w:p>
      <w:pPr>
        <w:spacing w:after="220" w:lineRule="auto"/>
      </w:pPr>
      <w:r>
        <w:rPr/>
        <w:t xml:space="preserve">Soit </w:t>
      </w:r>
      <m:oMath>
        <m:r>
          <m:rPr>
            <m:sty m:val="i"/>
          </m:rPr>
          <m:t>A</m:t>
        </m:r>
      </m:oMath>
      <w:r>
        <w:rPr>
          <w:rFonts w:eastAsia="Georgia" w:cs="Georgia" w:ascii="Georgia" w:hAnsi="Georgia"/>
        </w:rPr>
        <w:t xml:space="preserve"> l'événement « la carte tirée est la dame de cœur».</w:t>
      </w:r>
      <w:r>
        <w:rPr/>
        <w:br w:type="textWrapping"/>
      </w:r>
      <w:r>
        <w:rPr/>
        <w:t xml:space="preserve">Que valent </w:t>
      </w:r>
      <m:oMath>
        <m:r>
          <m:rPr>
            <m:sty m:val="i"/>
          </m:rPr>
          <m:t>P</m:t>
        </m:r>
        <m:r>
          <m:rPr>
            <m:sty m:val="p"/>
          </m:rPr>
          <m:t>(</m:t>
        </m:r>
        <m:r>
          <m:rPr>
            <m:sty m:val="i"/>
          </m:rPr>
          <m:t>A</m:t>
        </m:r>
        <m:r>
          <m:rPr>
            <m:sty m:val="p"/>
          </m:rPr>
          <m:t>)</m:t>
        </m:r>
      </m:oMath>
      <w:r>
        <w:rPr/>
        <w:t xml:space="preserve"> et </w:t>
      </w:r>
      <m:oMath>
        <m:r>
          <m:rPr>
            <m:sty m:val="i"/>
          </m:rPr>
          <m:t>i</m:t>
        </m:r>
        <m:r>
          <m:rPr>
            <m:sty m:val="p"/>
          </m:rPr>
          <m:t>(</m:t>
        </m:r>
        <m:r>
          <m:rPr>
            <m:sty m:val="i"/>
          </m:rPr>
          <m:t>A</m:t>
        </m:r>
        <m:r>
          <m:rPr>
            <m:sty m:val="p"/>
          </m:rPr>
          <m:t>)</m:t>
        </m:r>
      </m:oMath>
      <w:r>
        <w:rPr/>
        <w:t xml:space="preserve"> ?</w:t>
      </w:r>
      <w:r>
        <w:rPr/>
        <w:br w:type="textWrapping"/>
      </w:r>
      <w:r>
        <w:rPr/>
        <w:t xml:space="preserve">I. </w:t>
      </w:r>
      <m:oMath>
        <m:sSup>
          <m:sSupPr/>
          <m:e>
            <m:r>
              <m:rPr>
                <m:sty m:val="p"/>
              </m:rPr>
              <m:t>2</m:t>
            </m:r>
          </m:e>
          <m:sup>
            <m:r>
              <m:rPr>
                <m:sty m:val="p"/>
              </m:rPr>
              <m:t>∘</m:t>
            </m:r>
          </m:sup>
        </m:sSup>
      </m:oMath>
      <w:r>
        <w:rPr/>
        <w:t xml:space="preserve"> ) Soit </w:t>
      </w:r>
      <m:oMath>
        <m:r>
          <m:rPr>
            <m:sty m:val="i"/>
          </m:rPr>
          <m:t>n</m:t>
        </m:r>
        <m:r>
          <m:rPr>
            <m:sty m:val="p"/>
          </m:rPr>
          <m:t>∈</m:t>
        </m:r>
        <m:sSup>
          <m:sSupPr/>
          <m:e>
            <m:r>
              <m:rPr>
                <m:scr m:val="double-struck"/>
              </m:rPr>
              <m:t>N</m:t>
            </m:r>
          </m:e>
          <m:sup>
            <m:r>
              <m:rPr>
                <m:sty m:val="p"/>
              </m:rPr>
              <m:t>∗</m:t>
            </m:r>
          </m:sup>
        </m:sSup>
      </m:oMath>
      <w:r>
        <w:rPr/>
        <w:t xml:space="preserve">. On lance </w:t>
      </w:r>
      <m:oMath>
        <m:r>
          <m:rPr>
            <m:sty m:val="i"/>
          </m:rPr>
          <m:t>n</m:t>
        </m:r>
      </m:oMath>
      <w:r>
        <w:rPr>
          <w:rFonts w:eastAsia="Georgia" w:cs="Georgia" w:ascii="Georgia" w:hAnsi="Georgia"/>
        </w:rPr>
        <w:t xml:space="preserve"> fois une pièce équilibrée.</w:t>
      </w:r>
      <w:r>
        <w:rPr/>
        <w:br w:type="textWrapping"/>
      </w:r>
      <m:oMath>
        <m:r>
          <m:rPr>
            <m:sty m:val="i"/>
          </m:rPr>
          <m:t>A</m:t>
        </m:r>
      </m:oMath>
      <w:r>
        <w:rPr>
          <w:rFonts w:eastAsia="Georgia" w:cs="Georgia" w:ascii="Georgia" w:hAnsi="Georgia"/>
        </w:rPr>
        <w:t xml:space="preserve"> est l'événement « obtenir </w:t>
      </w:r>
      <m:oMath>
        <m:r>
          <m:rPr>
            <m:sty m:val="i"/>
          </m:rPr>
          <m:t>n</m:t>
        </m:r>
      </m:oMath>
      <w:r>
        <w:rPr>
          <w:rFonts w:eastAsia="Georgia" w:cs="Georgia" w:ascii="Georgia" w:hAnsi="Georgia"/>
        </w:rPr>
        <w:t xml:space="preserve"> fois PILE ». Préciser </w:t>
      </w:r>
      <m:oMath>
        <m:r>
          <m:rPr>
            <m:sty m:val="i"/>
          </m:rPr>
          <m:t>i</m:t>
        </m:r>
        <m:r>
          <m:rPr>
            <m:sty m:val="p"/>
          </m:rPr>
          <m:t>(</m:t>
        </m:r>
        <m:r>
          <m:rPr>
            <m:sty m:val="i"/>
          </m:rPr>
          <m:t>A</m:t>
        </m:r>
        <m:r>
          <m:rPr>
            <m:sty m:val="p"/>
          </m:rPr>
          <m:t>)</m:t>
        </m:r>
      </m:oMath>
      <w:r>
        <w:rPr/>
        <w:t xml:space="preserve">.</w:t>
      </w:r>
      <w:r>
        <w:rPr/>
        <w:br w:type="textWrapping"/>
      </w:r>
      <w:r>
        <w:rPr/>
        <w:t xml:space="preserve">I. </w:t>
      </w:r>
      <m:oMath>
        <m:sSup>
          <m:sSupPr/>
          <m:e>
            <m:r>
              <m:rPr>
                <m:sty m:val="p"/>
              </m:rPr>
              <m:t>3</m:t>
            </m:r>
          </m:e>
          <m:sup>
            <m:r>
              <m:rPr>
                <m:sty m:val="p"/>
              </m:rPr>
              <m:t>∘</m:t>
            </m:r>
          </m:sup>
        </m:sSup>
      </m:oMath>
      <w:r>
        <w:rPr>
          <w:rFonts w:eastAsia="Georgia" w:cs="Georgia" w:ascii="Georgia" w:hAnsi="Georgia"/>
        </w:rPr>
        <w:t xml:space="preserve"> ) Vérifier les points suivants :</w:t>
      </w:r>
      <w:r>
        <w:rPr/>
        <w:br w:type="textWrapping"/>
      </w:r>
      <w:r>
        <w:rPr>
          <w:rFonts w:eastAsia="Georgia" w:cs="Georgia" w:ascii="Georgia" w:hAnsi="Georgia"/>
        </w:rPr>
        <w:t xml:space="preserve">(i) Pour un événement </w:t>
      </w:r>
      <m:oMath>
        <m:sSup>
          <m:sSupPr/>
          <m:e>
            <m:r>
              <m:rPr>
                <m:sty m:val="p"/>
              </m:rPr>
              <m:t>Ω</m:t>
            </m:r>
          </m:e>
          <m:sup>
            <m:r>
              <m:rPr>
                <m:sty m:val="i"/>
              </m:rPr>
              <m:t>′</m:t>
            </m:r>
          </m:sup>
        </m:sSup>
      </m:oMath>
      <w:r>
        <w:rPr/>
        <w:t xml:space="preserve"> quasi-certain : </w:t>
      </w:r>
      <m:oMath>
        <m:r>
          <m:rPr>
            <m:sty m:val="i"/>
          </m:rPr>
          <m:t>i</m:t>
        </m:r>
        <m:d>
          <m:dPr>
            <m:begChr m:val="("/>
            <m:endChr m:val=")"/>
            <m:ctrlPr>
              <w:rPr>
                <w:rFonts w:ascii="Cambria Math" w:hAnsi="Cambria Math"/>
              </w:rPr>
            </m:ctrlPr>
          </m:dPr>
          <m:e>
            <m:sSup>
              <m:sSupPr/>
              <m:e>
                <m:r>
                  <m:rPr>
                    <m:sty m:val="p"/>
                  </m:rPr>
                  <m:t>Ω</m:t>
                </m:r>
              </m:e>
              <m:sup>
                <m:r>
                  <m:rPr>
                    <m:sty m:val="i"/>
                  </m:rPr>
                  <m:t>′</m:t>
                </m:r>
              </m:sup>
            </m:sSup>
          </m:e>
        </m:d>
        <m:r>
          <m:rPr>
            <m:sty m:val="p"/>
          </m:rPr>
          <m:t>=</m:t>
        </m:r>
        <m:r>
          <m:rPr>
            <m:sty m:val="p"/>
          </m:rPr>
          <m:t>0</m:t>
        </m:r>
      </m:oMath>
      <w:r>
        <w:rPr/>
        <w:t xml:space="preserve">.</w:t>
      </w:r>
      <w:r>
        <w:rPr/>
        <w:br w:type="textWrapping"/>
      </w:r>
      <w:r>
        <w:rPr/>
        <w:t xml:space="preserve">(ii) Si </w:t>
      </w:r>
      <m:oMath>
        <m:r>
          <m:rPr>
            <m:sty m:val="i"/>
          </m:rPr>
          <m:t>A</m:t>
        </m:r>
      </m:oMath>
      <w:r>
        <w:rPr>
          <w:rFonts w:eastAsia="Georgia" w:cs="Georgia" w:ascii="Georgia" w:hAnsi="Georgia"/>
        </w:rPr>
        <w:t xml:space="preserve"> et l'événement contraire </w:t>
      </w:r>
      <m:oMath>
        <m:acc>
          <m:accPr>
            <m:chr m:val="‾"/>
          </m:accPr>
          <m:e>
            <m:r>
              <m:rPr>
                <m:sty m:val="i"/>
              </m:rPr>
              <m:t>A</m:t>
            </m:r>
          </m:e>
        </m:acc>
      </m:oMath>
      <w:r>
        <w:rPr>
          <w:rFonts w:eastAsia="Georgia" w:cs="Georgia" w:ascii="Georgia" w:hAnsi="Georgia"/>
        </w:rPr>
        <w:t xml:space="preserve"> sont équiprobables, alors </w:t>
      </w:r>
      <m:oMath>
        <m:r>
          <m:rPr>
            <m:sty m:val="i"/>
          </m:rPr>
          <m:t>i</m:t>
        </m:r>
        <m:r>
          <m:rPr>
            <m:sty m:val="p"/>
          </m:rPr>
          <m:t>(</m:t>
        </m:r>
        <m:r>
          <m:rPr>
            <m:sty m:val="i"/>
          </m:rPr>
          <m:t>A</m:t>
        </m:r>
        <m:r>
          <m:rPr>
            <m:sty m:val="p"/>
          </m:rPr>
          <m:t>)</m:t>
        </m:r>
        <m:r>
          <m:rPr>
            <m:sty m:val="p"/>
          </m:rPr>
          <m:t>=</m:t>
        </m:r>
        <m:r>
          <m:rPr>
            <m:sty m:val="p"/>
          </m:rPr>
          <m:t>1</m:t>
        </m:r>
      </m:oMath>
      <w:r>
        <w:rPr/>
        <w:t xml:space="preserve">.</w:t>
      </w:r>
      <w:r>
        <w:rPr/>
        <w:br w:type="textWrapping"/>
      </w:r>
      <w:r>
        <w:rPr/>
        <w:t xml:space="preserve">(iii) Si </w:t>
      </w:r>
      <m:oMath>
        <m:r>
          <m:rPr>
            <m:sty m:val="i"/>
          </m:rPr>
          <m:t>A</m:t>
        </m:r>
      </m:oMath>
      <w:r>
        <w:rPr/>
        <w:t xml:space="preserve"> et </w:t>
      </w:r>
      <m:oMath>
        <m:r>
          <m:rPr>
            <m:sty m:val="i"/>
          </m:rPr>
          <m:t>B</m:t>
        </m:r>
      </m:oMath>
      <w:r>
        <w:rPr>
          <w:rFonts w:eastAsia="Georgia" w:cs="Georgia" w:ascii="Georgia" w:hAnsi="Georgia"/>
        </w:rPr>
        <w:t xml:space="preserve"> sont indépendants pour la probabilité </w:t>
      </w:r>
      <m:oMath>
        <m:r>
          <m:rPr>
            <m:sty m:val="i"/>
          </m:rPr>
          <m:t>P</m:t>
        </m:r>
      </m:oMath>
      <w:r>
        <w:rPr/>
        <w:t xml:space="preserve"> et si </w:t>
      </w:r>
      <m:oMath>
        <m:r>
          <m:rPr>
            <m:sty m:val="i"/>
          </m:rPr>
          <m:t>P</m:t>
        </m:r>
        <m:r>
          <m:rPr>
            <m:sty m:val="p"/>
          </m:rPr>
          <m:t>(</m:t>
        </m:r>
        <m:r>
          <m:rPr>
            <m:sty m:val="i"/>
          </m:rPr>
          <m:t>A</m:t>
        </m:r>
        <m:r>
          <m:rPr>
            <m:sty m:val="p"/>
          </m:rPr>
          <m:t>∩</m:t>
        </m:r>
        <m:r>
          <m:rPr>
            <m:sty m:val="i"/>
          </m:rPr>
          <m:t>B</m:t>
        </m:r>
        <m:r>
          <m:rPr>
            <m:sty m:val="p"/>
          </m:rPr>
          <m:t>)</m:t>
        </m:r>
        <m:r>
          <m:rPr>
            <m:sty m:val="p"/>
          </m:rPr>
          <m:t>≠</m:t>
        </m:r>
        <m:r>
          <m:rPr>
            <m:sty m:val="p"/>
          </m:rPr>
          <m:t>0</m:t>
        </m:r>
      </m:oMath>
      <w:r>
        <w:rPr/>
        <w:t xml:space="preserve">, alors </w:t>
      </w:r>
      <m:oMath>
        <m:r>
          <m:rPr>
            <m:sty m:val="i"/>
          </m:rPr>
          <m:t>i</m:t>
        </m:r>
        <m:r>
          <m:rPr>
            <m:sty m:val="p"/>
          </m:rPr>
          <m:t>(</m:t>
        </m:r>
        <m:r>
          <m:rPr>
            <m:sty m:val="i"/>
          </m:rPr>
          <m:t>A</m:t>
        </m:r>
        <m:r>
          <m:rPr>
            <m:sty m:val="p"/>
          </m:rPr>
          <m:t>∩</m:t>
        </m:r>
        <m:r>
          <m:rPr>
            <m:sty m:val="i"/>
          </m:rPr>
          <m:t>B</m:t>
        </m:r>
        <m:r>
          <m:rPr>
            <m:sty m:val="p"/>
          </m:rPr>
          <m:t>)</m:t>
        </m:r>
        <m:r>
          <m:rPr>
            <m:sty m:val="p"/>
          </m:rPr>
          <m:t>=</m:t>
        </m:r>
        <m:r>
          <m:rPr>
            <m:sty m:val="i"/>
          </m:rPr>
          <m:t>i</m:t>
        </m:r>
        <m:r>
          <m:rPr>
            <m:sty m:val="p"/>
          </m:rPr>
          <m:t>(</m:t>
        </m:r>
        <m:r>
          <m:rPr>
            <m:sty m:val="i"/>
          </m:rPr>
          <m:t>A</m:t>
        </m:r>
        <m:r>
          <m:rPr>
            <m:sty m:val="p"/>
          </m:rPr>
          <m:t>)</m:t>
        </m:r>
        <m:r>
          <m:rPr>
            <m:sty m:val="p"/>
          </m:rPr>
          <m:t>+</m:t>
        </m:r>
        <m:r>
          <m:rPr>
            <m:sty m:val="i"/>
          </m:rPr>
          <m:t>i</m:t>
        </m:r>
        <m:r>
          <m:rPr>
            <m:sty m:val="p"/>
          </m:rPr>
          <m:t>(</m:t>
        </m:r>
        <m:r>
          <m:rPr>
            <m:sty m:val="i"/>
          </m:rPr>
          <m:t>B</m:t>
        </m:r>
        <m:r>
          <m:rPr>
            <m:sty m:val="p"/>
          </m:rPr>
          <m:t>)</m:t>
        </m:r>
      </m:oMath>
      <w:r>
        <w:rPr/>
        <w:t xml:space="preserve">.</w:t>
      </w:r>
      <w:r>
        <w:rPr/>
        <w:br w:type="textWrapping"/>
      </w:r>
      <w:r>
        <w:rPr>
          <w:rFonts w:eastAsia="Georgia" w:cs="Georgia" w:ascii="Georgia" w:hAnsi="Georgia"/>
        </w:rPr>
        <w:t xml:space="preserve">I.4') Préciser </w:t>
      </w:r>
      <m:oMath>
        <m:r>
          <m:rPr>
            <m:sty m:val="i"/>
          </m:rPr>
          <m:t>i</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quand les événements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sont mutuellement indépendants et </w:t>
      </w:r>
      <m:oMath>
        <m:r>
          <m:rPr>
            <m:sty m:val="i"/>
          </m:rPr>
          <m:t>P</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r>
          <m:rPr>
            <m:sty m:val="p"/>
          </m:rPr>
          <m:t>≠</m:t>
        </m:r>
        <m:r>
          <m:rPr>
            <m:sty m:val="p"/>
          </m:rPr>
          <m:t>0</m:t>
        </m:r>
      </m:oMath>
      <w:r>
        <w:rPr/>
        <w:t xml:space="preserve">.</w:t>
      </w:r>
      <w:r>
        <w:rPr/>
        <w:br w:type="textWrapping"/>
      </w:r>
      <w:r>
        <w:rPr>
          <w:rFonts w:eastAsia="Georgia" w:cs="Georgia" w:ascii="Georgia" w:hAnsi="Georgia"/>
        </w:rPr>
        <w:t xml:space="preserve">En déduire une nouvelle démonstration de </w:t>
      </w:r>
      <m:oMath>
        <m:r>
          <m:rPr>
            <m:sty m:val="p"/>
          </m:rPr>
          <m:t>I</m:t>
        </m:r>
        <m:sSup>
          <m:sSupPr/>
          <m:e>
            <m:r>
              <m:rPr>
                <m:sty m:val="p"/>
              </m:rPr>
              <m:t>.2</m:t>
            </m:r>
          </m:e>
          <m:sup>
            <m:r>
              <m:rPr>
                <m:sty m:val="p"/>
              </m:rPr>
              <m:t>∘</m:t>
            </m:r>
          </m:sup>
        </m:sSup>
      </m:oMath>
      <w:r>
        <w:rPr/>
        <w:t xml:space="preserve"> ).</w:t>
      </w:r>
      <w:r>
        <w:rPr/>
        <w:br w:type="textWrapping"/>
      </w:r>
      <w:r>
        <w:rPr/>
        <w:t xml:space="preserve">I. </w:t>
      </w:r>
      <m:oMath>
        <m:sSup>
          <m:sSupPr/>
          <m:e>
            <m:r>
              <m:rPr>
                <m:sty m:val="p"/>
              </m:rPr>
              <m:t>5</m:t>
            </m:r>
          </m:e>
          <m:sup>
            <m:r>
              <m:rPr>
                <m:sty m:val="p"/>
              </m:rPr>
              <m:t>∘</m:t>
            </m:r>
          </m:sup>
        </m:sSup>
      </m:oMath>
      <w:r>
        <w:rPr/>
        <w:t xml:space="preserve"> ) Soit </w:t>
      </w:r>
      <m:oMath>
        <m:r>
          <m:rPr>
            <m:sty m:val="i"/>
          </m:rPr>
          <m:t>A</m:t>
        </m:r>
      </m:oMath>
      <w:r>
        <w:rPr/>
        <w:t xml:space="preserve"> et </w:t>
      </w:r>
      <m:oMath>
        <m:r>
          <m:rPr>
            <m:sty m:val="i"/>
          </m:rPr>
          <m:t>B</m:t>
        </m:r>
      </m:oMath>
      <w:r>
        <w:rPr>
          <w:rFonts w:eastAsia="Georgia" w:cs="Georgia" w:ascii="Georgia" w:hAnsi="Georgia"/>
        </w:rPr>
        <w:t xml:space="preserve"> deux événements tels que </w:t>
      </w:r>
      <m:oMath>
        <m:r>
          <m:rPr>
            <m:sty m:val="i"/>
          </m:rPr>
          <m:t>A</m:t>
        </m:r>
        <m:r>
          <m:rPr>
            <m:sty m:val="p"/>
          </m:rPr>
          <m:t>⊂</m:t>
        </m:r>
        <m:r>
          <m:rPr>
            <m:sty m:val="i"/>
          </m:rPr>
          <m:t>B</m:t>
        </m:r>
      </m:oMath>
      <w:r>
        <w:rPr/>
        <w:t xml:space="preserve"> et </w:t>
      </w:r>
      <m:oMath>
        <m:r>
          <m:rPr>
            <m:sty m:val="i"/>
          </m:rPr>
          <m:t>P</m:t>
        </m:r>
        <m:r>
          <m:rPr>
            <m:sty m:val="p"/>
          </m:rPr>
          <m:t>(</m:t>
        </m:r>
        <m:r>
          <m:rPr>
            <m:sty m:val="i"/>
          </m:rPr>
          <m:t>A</m:t>
        </m:r>
        <m:r>
          <m:rPr>
            <m:sty m:val="p"/>
          </m:rPr>
          <m:t>)</m:t>
        </m:r>
        <m:r>
          <m:rPr>
            <m:sty m:val="p"/>
          </m:rPr>
          <m:t>≠</m:t>
        </m:r>
        <m:r>
          <m:rPr>
            <m:sty m:val="p"/>
          </m:rPr>
          <m:t>0</m:t>
        </m:r>
      </m:oMath>
      <w:r>
        <w:rPr/>
        <w:t xml:space="preserve">. Comparer </w:t>
      </w:r>
      <m:oMath>
        <m:r>
          <m:rPr>
            <m:sty m:val="i"/>
          </m:rPr>
          <m:t>i</m:t>
        </m:r>
        <m:r>
          <m:rPr>
            <m:sty m:val="p"/>
          </m:rPr>
          <m:t>(</m:t>
        </m:r>
        <m:r>
          <m:rPr>
            <m:sty m:val="i"/>
          </m:rPr>
          <m:t>A</m:t>
        </m:r>
        <m:r>
          <m:rPr>
            <m:sty m:val="p"/>
          </m:rPr>
          <m:t>)</m:t>
        </m:r>
      </m:oMath>
      <w:r>
        <w:rPr/>
        <w:t xml:space="preserve"> et </w:t>
      </w:r>
      <m:oMath>
        <m:r>
          <m:rPr>
            <m:sty m:val="i"/>
          </m:rPr>
          <m:t>i</m:t>
        </m:r>
        <m:r>
          <m:rPr>
            <m:sty m:val="p"/>
          </m:rPr>
          <m:t>(</m:t>
        </m:r>
        <m:r>
          <m:rPr>
            <m:sty m:val="i"/>
          </m:rPr>
          <m:t>B</m:t>
        </m:r>
        <m:r>
          <m:rPr>
            <m:sty m:val="p"/>
          </m:rPr>
          <m:t>)</m:t>
        </m:r>
      </m:oMath>
      <w:r>
        <w:rPr/>
        <w:t xml:space="preserve">.</w:t>
      </w:r>
      <w:r>
        <w:rPr/>
        <w:br w:type="textWrapping"/>
      </w:r>
      <w:r>
        <w:rPr/>
        <w:t xml:space="preserve">I. </w:t>
      </w:r>
      <m:oMath>
        <m:sSup>
          <m:sSupPr/>
          <m:e>
            <m:r>
              <m:rPr>
                <m:sty m:val="p"/>
              </m:rPr>
              <m:t>6</m:t>
            </m:r>
          </m:e>
          <m:sup>
            <m:r>
              <m:rPr>
                <m:sty m:val="p"/>
              </m:rPr>
              <m:t>∘</m:t>
            </m:r>
          </m:sup>
        </m:sSup>
      </m:oMath>
      <w:r>
        <w:rPr/>
        <w:t xml:space="preserve"> ) Que vaut </w:t>
      </w:r>
      <m:oMath>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φ</m:t>
        </m:r>
        <m:r>
          <m:rPr>
            <m:sty m:val="p"/>
          </m:rPr>
          <m:t>(</m:t>
        </m:r>
        <m:r>
          <m:rPr>
            <m:sty m:val="i"/>
          </m:rPr>
          <m:t>x</m:t>
        </m:r>
        <m:r>
          <m:rPr>
            <m:sty m:val="p"/>
          </m:rPr>
          <m:t>)</m:t>
        </m:r>
      </m:oMath>
      <w:r>
        <w:rPr>
          <w:rFonts w:eastAsia="Georgia" w:cs="Georgia" w:ascii="Georgia" w:hAnsi="Georgia"/>
        </w:rPr>
        <w:t xml:space="preserve"> et quelle interprétation peut-on donner de ce résultat?</w:t>
      </w:r>
    </w:p>
    <w:p>
      <w:pPr>
        <w:spacing w:line="271" w:before="330" w:lineRule="auto"/>
      </w:pPr>
      <w:bookmarkStart w:id="4" w:name="partie_ii_incertitude_d_une_varia_9539be"/>
      <w:r>
        <w:rPr>
          <w:rFonts w:eastAsia="Georgia" w:cs="Georgia" w:ascii="Georgia" w:hAnsi="Georgia"/>
          <w:b/>
          <w:sz w:val="42"/>
        </w:rPr>
        <w:t xml:space="preserve">Partie II Incertitude d'une variable aléatoire discrète</w:t>
      </w:r>
      <w:bookmarkEnd w:id="4"/>
    </w:p>
    <w:p>
      <w:pPr>
        <w:spacing w:after="220" w:lineRule="auto"/>
      </w:pPr>
      <w:r>
        <w:rPr/>
        <w:t xml:space="preserve">II. </w:t>
      </w:r>
      <m:oMath>
        <m:sSup>
          <m:sSupPr/>
          <m:e>
            <m:r>
              <m:rPr>
                <m:sty m:val="p"/>
              </m:rPr>
              <m:t>1</m:t>
            </m:r>
          </m:e>
          <m:sup>
            <m:r>
              <m:rPr>
                <m:sty m:val="p"/>
              </m:rPr>
              <m:t>∘</m:t>
            </m:r>
          </m:sup>
        </m:sSup>
      </m:oMath>
      <w:r>
        <w:rPr/>
        <w:t xml:space="preserve"> ) Soit </w:t>
      </w:r>
      <m:oMath>
        <m:r>
          <m:rPr>
            <m:sty m:val="i"/>
          </m:rPr>
          <m:t>n</m:t>
        </m:r>
        <m:r>
          <m:rPr>
            <m:sty m:val="p"/>
          </m:rPr>
          <m:t>∈</m:t>
        </m:r>
        <m:sSup>
          <m:sSupPr/>
          <m:e>
            <m:r>
              <m:rPr>
                <m:scr m:val="double-struck"/>
              </m:rPr>
              <m:t>N</m:t>
            </m:r>
          </m:e>
          <m:sup>
            <m:r>
              <m:rPr>
                <m:sty m:val="p"/>
              </m:rPr>
              <m:t>∗</m:t>
            </m:r>
          </m:sup>
        </m:sSup>
      </m:oMath>
      <w:r>
        <w:rPr/>
        <w:t xml:space="preserve">. Si </w:t>
      </w:r>
      <m:oMath>
        <m:sSub>
          <m:sSubPr/>
          <m:e>
            <m:r>
              <m:rPr>
                <m:sty m:val="i"/>
              </m:rPr>
              <m:t>U</m:t>
            </m:r>
          </m:e>
          <m:sub>
            <m:r>
              <m:rPr>
                <m:sty m:val="i"/>
              </m:rPr>
              <m:t>n</m:t>
            </m:r>
          </m:sub>
        </m:sSub>
      </m:oMath>
      <w:r>
        <w:rPr/>
        <w:t xml:space="preserve"> suit la loi uniforme sur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que vaut </w:t>
      </w:r>
      <m:oMath>
        <m:r>
          <m:rPr>
            <m:sty m:val="i"/>
          </m:rPr>
          <m:t>H</m:t>
        </m:r>
        <m:d>
          <m:dPr>
            <m:begChr m:val="("/>
            <m:endChr m:val=")"/>
            <m:ctrlPr>
              <w:rPr>
                <w:rFonts w:ascii="Cambria Math" w:hAnsi="Cambria Math"/>
              </w:rPr>
            </m:ctrlPr>
          </m:dPr>
          <m:e>
            <m:sSub>
              <m:sSubPr/>
              <m:e>
                <m:r>
                  <m:rPr>
                    <m:sty m:val="i"/>
                  </m:rPr>
                  <m:t>U</m:t>
                </m:r>
              </m:e>
              <m:sub>
                <m:r>
                  <m:rPr>
                    <m:sty m:val="i"/>
                  </m:rPr>
                  <m:t>n</m:t>
                </m:r>
              </m:sub>
            </m:sSub>
          </m:e>
        </m:d>
      </m:oMath>
      <w:r>
        <w:rPr/>
        <w:t xml:space="preserve"> ?</w:t>
      </w:r>
      <w:r>
        <w:rPr/>
        <w:br w:type="textWrapping"/>
      </w:r>
      <w:r>
        <w:rPr/>
        <w:t xml:space="preserve">II. </w:t>
      </w:r>
      <m:oMath>
        <m:sSup>
          <m:sSupPr/>
          <m:e>
            <m:r>
              <m:rPr>
                <m:sty m:val="p"/>
              </m:rPr>
              <m:t>2</m:t>
            </m:r>
          </m:e>
          <m:sup>
            <m:r>
              <m:rPr>
                <m:sty m:val="p"/>
              </m:rPr>
              <m:t>∘</m:t>
            </m:r>
          </m:sup>
        </m:sSup>
      </m:oMath>
      <w:r>
        <w:rPr/>
        <w:t xml:space="preserve"> ) Si on suppose </w:t>
      </w:r>
      <m:oMath>
        <m:r>
          <m:rPr>
            <m:sty m:val="i"/>
          </m:rPr>
          <m:t>P</m:t>
        </m:r>
        <m:r>
          <m:rPr>
            <m:sty m:val="p"/>
          </m:rPr>
          <m:t>(</m:t>
        </m:r>
        <m:r>
          <m:rPr>
            <m:sty m:val="i"/>
          </m:rPr>
          <m:t>Z</m:t>
        </m:r>
        <m:r>
          <m:rPr>
            <m:sty m:val="p"/>
          </m:rPr>
          <m:t>=</m:t>
        </m:r>
        <m:r>
          <m:rPr>
            <m:sty m:val="p"/>
          </m:rPr>
          <m:t>1</m:t>
        </m:r>
        <m:r>
          <m:rPr>
            <m:sty m:val="p"/>
          </m:rPr>
          <m:t>)</m:t>
        </m:r>
        <m:r>
          <m:rPr>
            <m:sty m:val="p"/>
          </m:rPr>
          <m:t>=</m:t>
        </m:r>
        <m:r>
          <m:rPr>
            <m:sty m:val="p"/>
          </m:rPr>
          <m:t>1</m:t>
        </m:r>
        <m:r>
          <m:rPr>
            <m:sty m:val="p"/>
          </m:rPr>
          <m:t>/</m:t>
        </m:r>
        <m:r>
          <m:rPr>
            <m:sty m:val="p"/>
          </m:rPr>
          <m:t>4</m:t>
        </m:r>
        <m:r>
          <m:rPr>
            <m:sty m:val="p"/>
          </m:rPr>
          <m:t>,</m:t>
        </m:r>
        <m:r>
          <m:rPr>
            <m:sty m:val="i"/>
          </m:rPr>
          <m:t>P</m:t>
        </m:r>
        <m:r>
          <m:rPr>
            <m:sty m:val="p"/>
          </m:rPr>
          <m:t>(</m:t>
        </m:r>
        <m:r>
          <m:rPr>
            <m:sty m:val="i"/>
          </m:rPr>
          <m:t>Z</m:t>
        </m:r>
        <m:r>
          <m:rPr>
            <m:sty m:val="p"/>
          </m:rPr>
          <m:t>=</m:t>
        </m:r>
        <m:r>
          <m:rPr>
            <m:sty m:val="p"/>
          </m:rPr>
          <m:t>2</m:t>
        </m:r>
        <m:r>
          <m:rPr>
            <m:sty m:val="p"/>
          </m:rPr>
          <m:t>)</m:t>
        </m:r>
        <m:r>
          <m:rPr>
            <m:sty m:val="p"/>
          </m:rPr>
          <m:t>=</m:t>
        </m:r>
        <m:r>
          <m:rPr>
            <m:sty m:val="p"/>
          </m:rPr>
          <m:t>1</m:t>
        </m:r>
        <m:r>
          <m:rPr>
            <m:sty m:val="p"/>
          </m:rPr>
          <m:t>/</m:t>
        </m:r>
        <m:r>
          <m:rPr>
            <m:sty m:val="p"/>
          </m:rPr>
          <m:t>4</m:t>
        </m:r>
      </m:oMath>
      <w:r>
        <w:rPr/>
        <w:t xml:space="preserve"> et </w:t>
      </w:r>
      <m:oMath>
        <m:r>
          <m:rPr>
            <m:sty m:val="i"/>
          </m:rPr>
          <m:t>P</m:t>
        </m:r>
        <m:r>
          <m:rPr>
            <m:sty m:val="p"/>
          </m:rPr>
          <m:t>(</m:t>
        </m:r>
        <m:r>
          <m:rPr>
            <m:sty m:val="i"/>
          </m:rPr>
          <m:t>Z</m:t>
        </m:r>
        <m:r>
          <m:rPr>
            <m:sty m:val="p"/>
          </m:rPr>
          <m:t>=</m:t>
        </m:r>
        <m:r>
          <m:rPr>
            <m:sty m:val="p"/>
          </m:rPr>
          <m:t>3</m:t>
        </m:r>
        <m:r>
          <m:rPr>
            <m:sty m:val="p"/>
          </m:rPr>
          <m:t>)</m:t>
        </m:r>
        <m:r>
          <m:rPr>
            <m:sty m:val="p"/>
          </m:rPr>
          <m:t>=</m:t>
        </m:r>
        <m:r>
          <m:rPr>
            <m:sty m:val="p"/>
          </m:rPr>
          <m:t>1</m:t>
        </m:r>
        <m:r>
          <m:rPr>
            <m:sty m:val="p"/>
          </m:rPr>
          <m:t>/</m:t>
        </m:r>
        <m:r>
          <m:rPr>
            <m:sty m:val="p"/>
          </m:rPr>
          <m:t>2</m:t>
        </m:r>
      </m:oMath>
      <w:r>
        <w:rPr/>
        <w:t xml:space="preserve">, que vaut </w:t>
      </w:r>
      <m:oMath>
        <m:r>
          <m:rPr>
            <m:sty m:val="i"/>
          </m:rPr>
          <m:t>H</m:t>
        </m:r>
        <m:r>
          <m:rPr>
            <m:sty m:val="p"/>
          </m:rPr>
          <m:t>(</m:t>
        </m:r>
        <m:r>
          <m:rPr>
            <m:sty m:val="i"/>
          </m:rPr>
          <m:t>Z</m:t>
        </m:r>
        <m:r>
          <m:rPr>
            <m:sty m:val="p"/>
          </m:rPr>
          <m:t>)</m:t>
        </m:r>
      </m:oMath>
      <w:r>
        <w:rPr/>
        <w:t xml:space="preserve"> ?</w:t>
      </w:r>
    </w:p>
    <w:p>
      <w:pPr>
        <w:spacing w:after="220" w:lineRule="auto"/>
      </w:pPr>
      <w:r>
        <w:rPr/>
        <w:t xml:space="preserve">Comparer </w:t>
      </w:r>
      <m:oMath>
        <m:r>
          <m:rPr>
            <m:sty m:val="i"/>
          </m:rPr>
          <m:t>H</m:t>
        </m:r>
        <m:r>
          <m:rPr>
            <m:sty m:val="p"/>
          </m:rPr>
          <m:t>(</m:t>
        </m:r>
        <m:r>
          <m:rPr>
            <m:sty m:val="i"/>
          </m:rPr>
          <m:t>Z</m:t>
        </m:r>
        <m:r>
          <m:rPr>
            <m:sty m:val="p"/>
          </m:rPr>
          <m:t>)</m:t>
        </m:r>
      </m:oMath>
      <w:r>
        <w:rPr/>
        <w:t xml:space="preserve"> et </w:t>
      </w:r>
      <m:oMath>
        <m:r>
          <m:rPr>
            <m:sty m:val="i"/>
          </m:rPr>
          <m:t>H</m:t>
        </m:r>
        <m:d>
          <m:dPr>
            <m:begChr m:val="("/>
            <m:endChr m:val=")"/>
            <m:ctrlPr>
              <w:rPr>
                <w:rFonts w:ascii="Cambria Math" w:hAnsi="Cambria Math"/>
              </w:rPr>
            </m:ctrlPr>
          </m:dPr>
          <m:e>
            <m:sSub>
              <m:sSubPr/>
              <m:e>
                <m:r>
                  <m:rPr>
                    <m:sty m:val="i"/>
                  </m:rPr>
                  <m:t>U</m:t>
                </m:r>
              </m:e>
              <m:sub>
                <m:r>
                  <m:rPr>
                    <m:sty m:val="p"/>
                  </m:rPr>
                  <m:t>3</m:t>
                </m:r>
              </m:sub>
            </m:sSub>
          </m:e>
        </m:d>
      </m:oMath>
      <w:r>
        <w:rPr/>
        <w:t xml:space="preserve">.</w:t>
      </w:r>
      <w:r>
        <w:rPr/>
        <w:br w:type="textWrapping"/>
      </w:r>
      <w:r>
        <w:rPr/>
        <w:t xml:space="preserve">II. </w:t>
      </w:r>
      <m:oMath>
        <m:sSup>
          <m:sSupPr/>
          <m:e>
            <m:r>
              <m:rPr>
                <m:sty m:val="p"/>
              </m:rPr>
              <m:t>3</m:t>
            </m:r>
          </m:e>
          <m:sup>
            <m:r>
              <m:rPr>
                <m:sty m:val="p"/>
              </m:rPr>
              <m:t>∘</m:t>
            </m:r>
          </m:sup>
        </m:sSup>
      </m:oMath>
      <w:r>
        <w:rPr>
          <w:rFonts w:eastAsia="Georgia" w:cs="Georgia" w:ascii="Georgia" w:hAnsi="Georgia"/>
        </w:rPr>
        <w:t xml:space="preserve"> ) On se propose de simuler informatiquement une variable aléatoire.</w:t>
      </w:r>
    </w:p>
    <w:p>
      <w:pPr>
        <w:spacing w:after="220" w:lineRule="auto"/>
      </w:pPr>
      <w:r>
        <w:rPr>
          <w:rFonts w:eastAsia="Georgia" w:cs="Georgia" w:ascii="Georgia" w:hAnsi="Georgia"/>
        </w:rPr>
        <w:t xml:space="preserve">On supposera que random(3) fournit au hasard un nombre élément de </w:t>
      </w:r>
      <m:oMath>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et que random(2) fournit au hasard un élément de </w:t>
      </w:r>
      <m:oMath>
        <m:r>
          <m:rPr>
            <m:sty m:val="p"/>
          </m:rPr>
          <m:t>{</m:t>
        </m:r>
        <m:r>
          <m:rPr>
            <m:sty m:val="p"/>
          </m:rPr>
          <m:t>1</m:t>
        </m:r>
        <m:r>
          <m:rPr>
            <m:sty m:val="p"/>
          </m:rPr>
          <m:t>,</m:t>
        </m:r>
        <m:r>
          <m:rPr>
            <m:sty m:val="p"/>
          </m:rPr>
          <m:t>2</m:t>
        </m:r>
        <m:r>
          <m:rPr>
            <m:sty m:val="p"/>
          </m:rPr>
          <m:t>}</m:t>
        </m:r>
      </m:oMath>
    </w:p>
    <w:p>
      <w:pPr>
        <w:pStyle w:val="SourceCode"/>
        <w:shd w:val="clear" w:fill="F8F8FA"/>
        <w:spacing w:lineRule="auto"/>
      </w:pPr>
      <w:r>
        <w:rPr>
          <w:rStyle w:val="VerbatimChar"/>
          <w:rFonts w:eastAsia="Consolas" w:cs="Consolas" w:ascii="Consolas" w:hAnsi="Consolas"/>
        </w:rPr>
        <w:t xml:space="preserve">program ESSEC2003</w:t>
        <w:br/>
        <w:t xml:space="preserve">var</w:t>
        <w:br/>
        <w:t xml:space="preserve">    ini,y : integer;</w:t>
        <w:br/>
        <w:t xml:space="preserve">begin</w:t>
        <w:br/>
        <w:t xml:space="preserve">    ini:=random(3);</w:t>
        <w:br/>
        <w:t xml:space="preserve">    if ini=3 then y:=random(2) ; else y:=3 ;</w:t>
        <w:br/>
        <w:t xml:space="preserve">end ;</w:t>
        <w:br/>
        <w:t xml:space="preserve"/>
      </w:r>
    </w:p>
    <w:p>
      <w:pPr>
        <w:spacing w:after="220" w:lineRule="auto"/>
      </w:pPr>
      <w:r>
        <w:rPr/>
        <w:t xml:space="preserve">On appelle </w:t>
      </w:r>
      <m:oMath>
        <m:r>
          <m:rPr>
            <m:sty m:val="i"/>
          </m:rPr>
          <m:t>Y</m:t>
        </m:r>
      </m:oMath>
      <w:r>
        <w:rPr>
          <w:rFonts w:eastAsia="Georgia" w:cs="Georgia" w:ascii="Georgia" w:hAnsi="Georgia"/>
        </w:rPr>
        <w:t xml:space="preserve"> le contenu de y après exécution du programme ESSEC2003.</w:t>
      </w:r>
      <w:r>
        <w:rPr/>
        <w:br w:type="textWrapping"/>
      </w:r>
      <w:r>
        <w:rPr/>
        <w:t xml:space="preserve">Donner la loi de </w:t>
      </w:r>
      <m:oMath>
        <m:r>
          <m:rPr>
            <m:sty m:val="i"/>
          </m:rPr>
          <m:t>Y</m:t>
        </m:r>
      </m:oMath>
      <w:r>
        <w:rPr>
          <w:rFonts w:eastAsia="Georgia" w:cs="Georgia" w:ascii="Georgia" w:hAnsi="Georgia"/>
        </w:rPr>
        <w:t xml:space="preserve">, calculer son espérance </w:t>
      </w:r>
      <m:oMath>
        <m:r>
          <m:rPr>
            <m:sty m:val="i"/>
          </m:rPr>
          <m:t>E</m:t>
        </m:r>
        <m:r>
          <m:rPr>
            <m:sty m:val="p"/>
          </m:rPr>
          <m:t>(</m:t>
        </m:r>
        <m:r>
          <m:rPr>
            <m:sty m:val="i"/>
          </m:rPr>
          <m:t>Y</m:t>
        </m:r>
        <m:r>
          <m:rPr>
            <m:sty m:val="p"/>
          </m:rPr>
          <m:t>)</m:t>
        </m:r>
      </m:oMath>
      <w:r>
        <w:rPr/>
        <w:t xml:space="preserve"> et son incertitude </w:t>
      </w:r>
      <m:oMath>
        <m:r>
          <m:rPr>
            <m:sty m:val="i"/>
          </m:rPr>
          <m:t>H</m:t>
        </m:r>
        <m:r>
          <m:rPr>
            <m:sty m:val="p"/>
          </m:rPr>
          <m:t>(</m:t>
        </m:r>
        <m:r>
          <m:rPr>
            <m:sty m:val="i"/>
          </m:rPr>
          <m:t>Y</m:t>
        </m:r>
        <m:r>
          <m:rPr>
            <m:sty m:val="p"/>
          </m:rPr>
          <m:t>)</m:t>
        </m:r>
      </m:oMath>
      <w:r>
        <w:rPr/>
        <w:t xml:space="preserve">.</w:t>
      </w:r>
      <w:r>
        <w:rPr/>
        <w:br w:type="textWrapping"/>
      </w:r>
      <w:r>
        <w:rPr/>
        <w:t xml:space="preserve">II. </w:t>
      </w:r>
      <m:oMath>
        <m:sSup>
          <m:sSupPr/>
          <m:e>
            <m:r>
              <m:rPr>
                <m:sty m:val="p"/>
              </m:rPr>
              <m:t>4</m:t>
            </m:r>
          </m:e>
          <m:sup>
            <m:r>
              <m:rPr>
                <m:sty m:val="p"/>
              </m:rPr>
              <m:t>∘</m:t>
            </m:r>
          </m:sup>
        </m:sSup>
      </m:oMath>
      <w:r>
        <w:rPr>
          <w:rFonts w:eastAsia="Georgia" w:cs="Georgia" w:ascii="Georgia" w:hAnsi="Georgia"/>
        </w:rPr>
        <w:t xml:space="preserve"> ) Vérifier que </w:t>
      </w:r>
      <m:oMath>
        <m:r>
          <m:rPr>
            <m:sty m:val="i"/>
          </m:rPr>
          <m:t>h</m:t>
        </m:r>
      </m:oMath>
      <w:r>
        <w:rPr/>
        <w:t xml:space="preserve"> est continue et positive sur [ 0,1 ].</w:t>
      </w:r>
    </w:p>
    <w:p>
      <w:pPr>
        <w:spacing w:after="220" w:lineRule="auto"/>
      </w:pPr>
      <w:r>
        <w:rPr>
          <w:rFonts w:eastAsia="Georgia" w:cs="Georgia" w:ascii="Georgia" w:hAnsi="Georgia"/>
        </w:rPr>
        <w:t xml:space="preserve">Est-elle dérivable en 0 ? Étudier </w:t>
      </w:r>
      <m:oMath>
        <m:r>
          <m:rPr>
            <m:sty m:val="i"/>
          </m:rPr>
          <m:t>h</m:t>
        </m:r>
      </m:oMath>
      <w:r>
        <w:rPr>
          <w:rFonts w:eastAsia="Georgia" w:cs="Georgia" w:ascii="Georgia" w:hAnsi="Georgia"/>
        </w:rPr>
        <w:t xml:space="preserve"> et dessiner sa courbe représentative .</w:t>
      </w:r>
      <w:r>
        <w:rPr/>
        <w:br w:type="textWrapping"/>
      </w:r>
      <w:r>
        <w:rPr/>
        <w:t xml:space="preserve">II. </w:t>
      </w:r>
      <m:oMath>
        <m:sSup>
          <m:sSupPr/>
          <m:e>
            <m:r>
              <m:rPr>
                <m:sty m:val="p"/>
              </m:rPr>
              <m:t>5</m:t>
            </m:r>
          </m:e>
          <m:sup>
            <m:r>
              <m:rPr>
                <m:sty m:val="p"/>
              </m:rPr>
              <m:t>∘</m:t>
            </m:r>
          </m:sup>
        </m:sSup>
      </m:oMath>
      <w:r>
        <w:rPr/>
        <w:t xml:space="preserve"> ) Soit </w:t>
      </w:r>
      <m:oMath>
        <m:r>
          <m:rPr>
            <m:sty m:val="i"/>
          </m:rPr>
          <m:t>X</m:t>
        </m:r>
      </m:oMath>
      <w:r>
        <w:rPr>
          <w:rFonts w:eastAsia="Georgia" w:cs="Georgia" w:ascii="Georgia" w:hAnsi="Georgia"/>
        </w:rPr>
        <w:t xml:space="preserve"> une variable aléatoire à valeurs dans un ensemble fini.</w:t>
      </w:r>
    </w:p>
    <w:p>
      <w:pPr>
        <w:spacing w:after="220" w:lineRule="auto"/>
      </w:pPr>
      <w:r>
        <w:rPr/>
        <w:t xml:space="preserve">Montrer que </w:t>
      </w:r>
      <m:oMath>
        <m:r>
          <m:rPr>
            <m:sty m:val="i"/>
          </m:rPr>
          <m:t>H</m:t>
        </m:r>
        <m:r>
          <m:rPr>
            <m:sty m:val="p"/>
          </m:rPr>
          <m:t>(</m:t>
        </m:r>
        <m:r>
          <m:rPr>
            <m:sty m:val="i"/>
          </m:rPr>
          <m:t>X</m:t>
        </m:r>
        <m:r>
          <m:rPr>
            <m:sty m:val="p"/>
          </m:rPr>
          <m:t>)</m:t>
        </m:r>
        <m:r>
          <m:rPr>
            <m:sty m:val="p"/>
          </m:rPr>
          <m:t>⩾</m:t>
        </m:r>
        <m:r>
          <m:rPr>
            <m:sty m:val="p"/>
          </m:rPr>
          <m:t>0</m:t>
        </m:r>
      </m:oMath>
      <w:r>
        <w:rPr>
          <w:rFonts w:eastAsia="Georgia" w:cs="Georgia" w:ascii="Georgia" w:hAnsi="Georgia"/>
        </w:rPr>
        <w:t xml:space="preserve"> avec égalité si, et seulement si, </w:t>
      </w:r>
      <m:oMath>
        <m:r>
          <m:rPr>
            <m:sty m:val="i"/>
          </m:rPr>
          <m:t>X</m:t>
        </m:r>
      </m:oMath>
      <w:r>
        <w:rPr/>
        <w:t xml:space="preserve"> est quasi-certaine.</w:t>
      </w:r>
    </w:p>
    <w:p>
      <w:pPr>
        <w:spacing w:line="271" w:before="330" w:lineRule="auto"/>
      </w:pPr>
      <w:bookmarkStart w:id="5" w:name="partie_iii_maximalité_de_l_entropie"/>
      <w:r>
        <w:rPr>
          <w:rFonts w:eastAsia="Georgia" w:cs="Georgia" w:ascii="Georgia" w:hAnsi="Georgia"/>
          <w:b/>
          <w:sz w:val="42"/>
        </w:rPr>
        <w:t xml:space="preserve">Partie III Maximalité de l'entropie</w:t>
      </w:r>
      <w:bookmarkEnd w:id="5"/>
    </w:p>
    <w:p>
      <w:pPr>
        <w:spacing w:after="220" w:lineRule="auto"/>
      </w:pPr>
      <w:r>
        <w:rPr/>
        <w:t xml:space="preserve">III. </w:t>
      </w:r>
      <m:oMath>
        <m:sSup>
          <m:sSupPr/>
          <m:e>
            <m:r>
              <m:rPr>
                <m:sty m:val="p"/>
              </m:rPr>
              <m:t>1</m:t>
            </m:r>
          </m:e>
          <m:sup>
            <m:r>
              <m:rPr>
                <m:sty m:val="p"/>
              </m:rPr>
              <m:t>∘</m:t>
            </m:r>
          </m:sup>
        </m:sSup>
      </m:oMath>
      <w:r>
        <w:rPr>
          <w:rFonts w:eastAsia="Georgia" w:cs="Georgia" w:ascii="Georgia" w:hAnsi="Georgia"/>
        </w:rPr>
        <w:t xml:space="preserve"> ) Étude pour </w:t>
      </w:r>
      <m:oMath>
        <m:r>
          <m:rPr>
            <m:sty m:val="i"/>
          </m:rPr>
          <m:t>n</m:t>
        </m:r>
        <m:r>
          <m:rPr>
            <m:sty m:val="p"/>
          </m:rPr>
          <m:t>=</m:t>
        </m:r>
        <m:r>
          <m:rPr>
            <m:sty m:val="p"/>
          </m:rPr>
          <m:t>2</m:t>
        </m:r>
      </m:oMath>
      <w:r>
        <w:rPr/>
        <w:t xml:space="preserve">.</w:t>
      </w:r>
    </w:p>
    <w:p>
      <w:pPr>
        <w:spacing w:after="220" w:lineRule="auto"/>
      </w:pPr>
      <w:r>
        <w:rPr/>
        <w:t xml:space="preserve">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pose </w:t>
      </w:r>
      <m:oMath>
        <m:sSub>
          <m:sSubPr/>
          <m:e>
            <m:r>
              <m:rPr>
                <m:sty m:val="i"/>
              </m:rPr>
              <m:t>h</m:t>
            </m:r>
          </m:e>
          <m:sub>
            <m:r>
              <m:rPr>
                <m:sty m:val="p"/>
              </m:rPr>
              <m:t>2</m:t>
            </m:r>
          </m:sub>
        </m:sSub>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p"/>
          </m:rPr>
          <m:t>1</m:t>
        </m:r>
        <m:r>
          <m:rPr>
            <m:sty m:val="p"/>
          </m:rPr>
          <m:t>−</m:t>
        </m:r>
        <m:r>
          <m:rPr>
            <m:sty m:val="i"/>
          </m:rPr>
          <m:t>x</m:t>
        </m:r>
        <m:r>
          <m:rPr>
            <m:sty m:val="p"/>
          </m:rPr>
          <m:t>)</m:t>
        </m:r>
      </m:oMath>
      <w:r>
        <w:rPr/>
        <w:t xml:space="preserve">.</w:t>
      </w:r>
      <w:r>
        <w:rPr/>
        <w:br w:type="textWrapping"/>
      </w:r>
      <w:r>
        <w:rPr/>
        <w:t xml:space="preserve">a) Pour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 clairement </w:t>
      </w:r>
      <m:oMath>
        <m:sSub>
          <m:sSubPr/>
          <m:e>
            <m:r>
              <m:rPr>
                <m:sty m:val="i"/>
              </m:rPr>
              <m:t>h</m:t>
            </m:r>
          </m:e>
          <m:sub>
            <m:r>
              <m:rPr>
                <m:sty m:val="p"/>
              </m:rPr>
              <m:t>2</m:t>
            </m:r>
          </m:sub>
        </m:sSub>
        <m:r>
          <m:rPr>
            <m:sty m:val="p"/>
          </m:rPr>
          <m:t>(</m:t>
        </m:r>
        <m:r>
          <m:rPr>
            <m:sty m:val="i"/>
          </m:rPr>
          <m:t>x</m:t>
        </m:r>
        <m:r>
          <m:rPr>
            <m:sty m:val="p"/>
          </m:rPr>
          <m:t>)</m:t>
        </m:r>
        <m:r>
          <m:rPr>
            <m:sty m:val="p"/>
          </m:rPr>
          <m:t>=</m:t>
        </m:r>
        <m:sSub>
          <m:sSubPr/>
          <m:e>
            <m:r>
              <m:rPr>
                <m:sty m:val="i"/>
              </m:rPr>
              <m:t>h</m:t>
            </m:r>
          </m:e>
          <m:sub>
            <m:r>
              <m:rPr>
                <m:sty m:val="p"/>
              </m:rPr>
              <m:t>2</m:t>
            </m:r>
          </m:sub>
        </m:sSub>
        <m:r>
          <m:rPr>
            <m:sty m:val="p"/>
          </m:rPr>
          <m:t>(</m:t>
        </m:r>
        <m:r>
          <m:rPr>
            <m:sty m:val="p"/>
          </m:rPr>
          <m:t>1</m:t>
        </m:r>
        <m:r>
          <m:rPr>
            <m:sty m:val="p"/>
          </m:rPr>
          <m:t>−</m:t>
        </m:r>
        <m:r>
          <m:rPr>
            <m:sty m:val="i"/>
          </m:rPr>
          <m:t>x</m:t>
        </m:r>
        <m:r>
          <m:rPr>
            <m:sty m:val="p"/>
          </m:rPr>
          <m:t>)</m:t>
        </m:r>
      </m:oMath>
      <w:r>
        <w:rPr>
          <w:rFonts w:eastAsia="Georgia" w:cs="Georgia" w:ascii="Georgia" w:hAnsi="Georgia"/>
        </w:rPr>
        <w:t xml:space="preserve">. Que signifie ce résultat quant à la courbe de </w:t>
      </w:r>
      <m:oMath>
        <m:sSub>
          <m:sSubPr/>
          <m:e>
            <m:r>
              <m:rPr>
                <m:sty m:val="i"/>
              </m:rPr>
              <m:t>h</m:t>
            </m:r>
          </m:e>
          <m:sub>
            <m:r>
              <m:rPr>
                <m:sty m:val="p"/>
              </m:rPr>
              <m:t>2</m:t>
            </m:r>
          </m:sub>
        </m:sSub>
      </m:oMath>
      <w:r>
        <w:rPr>
          <w:rFonts w:eastAsia="Georgia" w:cs="Georgia" w:ascii="Georgia" w:hAnsi="Georgia"/>
        </w:rPr>
        <w:t xml:space="preserve"> dans un repère orthonormé?</w:t>
      </w:r>
      <w:r>
        <w:rPr/>
        <w:br w:type="textWrapping"/>
      </w:r>
      <w:r>
        <w:rPr>
          <w:rFonts w:eastAsia="Georgia" w:cs="Georgia" w:ascii="Georgia" w:hAnsi="Georgia"/>
        </w:rPr>
        <w:t xml:space="preserve">b) Étudier </w:t>
      </w:r>
      <m:oMath>
        <m:sSub>
          <m:sSubPr/>
          <m:e>
            <m:r>
              <m:rPr>
                <m:sty m:val="i"/>
              </m:rPr>
              <m:t>h</m:t>
            </m:r>
          </m:e>
          <m:sub>
            <m:r>
              <m:rPr>
                <m:sty m:val="p"/>
              </m:rPr>
              <m:t>2</m:t>
            </m:r>
          </m:sub>
        </m:sSub>
      </m:oMath>
      <w:r>
        <w:rPr/>
        <w:t xml:space="preserve"> et donner son graphe.</w:t>
      </w:r>
      <w:r>
        <w:rPr/>
        <w:br w:type="textWrapping"/>
      </w:r>
      <w:r>
        <w:rPr/>
        <w:t xml:space="preserve">c) Soit </w:t>
      </w:r>
      <m:oMath>
        <m:r>
          <m:rPr>
            <m:sty m:val="i"/>
          </m:rPr>
          <m:t>X</m:t>
        </m:r>
      </m:oMath>
      <w:r>
        <w:rPr>
          <w:rFonts w:eastAsia="Georgia" w:cs="Georgia" w:ascii="Georgia" w:hAnsi="Georgia"/>
        </w:rPr>
        <w:t xml:space="preserve"> une variable aléatoire suivant une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 Montrer que </w:t>
      </w:r>
      <m:oMath>
        <m:r>
          <m:rPr>
            <m:sty m:val="i"/>
          </m:rPr>
          <m:t>H</m:t>
        </m:r>
        <m:r>
          <m:rPr>
            <m:sty m:val="p"/>
          </m:rPr>
          <m:t>(</m:t>
        </m:r>
        <m:r>
          <m:rPr>
            <m:sty m:val="i"/>
          </m:rPr>
          <m:t>X</m:t>
        </m:r>
        <m:r>
          <m:rPr>
            <m:sty m:val="p"/>
          </m:rPr>
          <m:t>)</m:t>
        </m:r>
        <m:r>
          <m:rPr>
            <m:sty m:val="p"/>
          </m:rPr>
          <m:t>⩽</m:t>
        </m:r>
        <m:r>
          <m:rPr>
            <m:sty m:val="p"/>
          </m:rPr>
          <m:t>1</m:t>
        </m:r>
      </m:oMath>
      <w:r>
        <w:rPr>
          <w:rFonts w:eastAsia="Georgia" w:cs="Georgia" w:ascii="Georgia" w:hAnsi="Georgia"/>
        </w:rPr>
        <w:t xml:space="preserve"> avec égalité si, et seulement si, </w:t>
      </w:r>
      <m:oMath>
        <m:r>
          <m:rPr>
            <m:sty m:val="i"/>
          </m:rPr>
          <m:t>p</m:t>
        </m:r>
        <m:r>
          <m:rPr>
            <m:sty m:val="p"/>
          </m:rPr>
          <m:t>=</m:t>
        </m:r>
        <m:r>
          <m:rPr>
            <m:sty m:val="p"/>
          </m:rPr>
          <m:t>1</m:t>
        </m:r>
        <m:r>
          <m:rPr>
            <m:sty m:val="p"/>
          </m:rPr>
          <m:t>/</m:t>
        </m:r>
        <m:r>
          <m:rPr>
            <m:sty m:val="p"/>
          </m:rPr>
          <m:t>2</m:t>
        </m:r>
      </m:oMath>
      <w:r>
        <w:rPr/>
        <w:t xml:space="preserve">.</w:t>
      </w:r>
      <w:r>
        <w:rPr/>
        <w:br w:type="textWrapping"/>
      </w:r>
      <w:r>
        <w:rPr/>
        <w:t xml:space="preserve">III. </w:t>
      </w:r>
      <m:oMath>
        <m:sSup>
          <m:sSupPr/>
          <m:e>
            <m:r>
              <m:rPr>
                <m:sty m:val="p"/>
              </m:rPr>
              <m:t>2</m:t>
            </m:r>
          </m:e>
          <m:sup>
            <m:r>
              <m:rPr>
                <m:sty m:val="p"/>
              </m:rPr>
              <m:t>∘</m:t>
            </m:r>
          </m:sup>
        </m:sSup>
      </m:oMath>
      <w:r>
        <w:rPr>
          <w:rFonts w:eastAsia="Georgia" w:cs="Georgia" w:ascii="Georgia" w:hAnsi="Georgia"/>
        </w:rPr>
        <w:t xml:space="preserve"> ) Étude pour </w:t>
      </w:r>
      <m:oMath>
        <m:r>
          <m:rPr>
            <m:sty m:val="i"/>
          </m:rPr>
          <m:t>n</m:t>
        </m:r>
        <m:r>
          <m:rPr>
            <m:sty m:val="p"/>
          </m:rPr>
          <m:t>=</m:t>
        </m:r>
        <m:r>
          <m:rPr>
            <m:sty m:val="p"/>
          </m:rPr>
          <m:t>3</m:t>
        </m:r>
      </m:oMath>
      <w:r>
        <w:rPr/>
        <w:t xml:space="preserve">.</w:t>
      </w:r>
      <w:r>
        <w:rPr/>
        <w:br w:type="textWrapping"/>
      </w:r>
      <w:r>
        <w:rPr/>
        <w:t xml:space="preserve">a) Soit </w:t>
      </w:r>
      <m:oMath>
        <m:r>
          <m:rPr>
            <m:scr m:val="script"/>
          </m:rPr>
          <m:t>O</m:t>
        </m:r>
      </m:oMath>
      <w:r>
        <w:rPr/>
        <w:t xml:space="preserve"> l'ensemble des </w:t>
      </w:r>
      <m:oMath>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sSup>
              <m:sSupPr/>
              <m:e>
                <m:r>
                  <m:rPr>
                    <m:sty m:val="i"/>
                  </m:rPr>
                  <m:t xml:space="preserve"> </m:t>
                </m:r>
              </m:e>
              <m:sup>
                <m:r>
                  <m:rPr>
                    <m:sty m:val="p"/>
                  </m:rPr>
                  <m:t>2</m:t>
                </m:r>
              </m:sup>
            </m:sSup>
          </m:e>
        </m:d>
      </m:oMath>
      <w:r>
        <w:rPr>
          <w:rFonts w:eastAsia="Georgia" w:cs="Georgia" w:ascii="Georgia" w:hAnsi="Georgia"/>
        </w:rPr>
        <w:t xml:space="preserve"> vérifiant </w:t>
      </w:r>
      <m:oMath>
        <m:r>
          <m:rPr>
            <m:sty m:val="p"/>
          </m:rPr>
          <m:t>1</m:t>
        </m:r>
        <m:r>
          <m:rPr>
            <m:sty m:val="p"/>
          </m:rPr>
          <m:t>−</m:t>
        </m:r>
        <m:r>
          <m:rPr>
            <m:sty m:val="i"/>
          </m:rPr>
          <m:t>x</m:t>
        </m:r>
        <m:r>
          <m:rPr>
            <m:sty m:val="p"/>
          </m:rPr>
          <m:t>−</m:t>
        </m:r>
        <m:r>
          <m:rPr>
            <m:sty m:val="i"/>
          </m:rPr>
          <m:t>y</m:t>
        </m:r>
        <m:r>
          <m:rPr>
            <m:sty m:val="p"/>
          </m:rPr>
          <m:t>&gt;</m:t>
        </m:r>
        <m:r>
          <m:rPr>
            <m:sty m:val="p"/>
          </m:rPr>
          <m:t>0</m:t>
        </m:r>
      </m:oMath>
      <w:r>
        <w:rPr/>
        <w:t xml:space="preserve"> et </w:t>
      </w:r>
      <m:oMath>
        <m:sSub>
          <m:sSubPr/>
          <m:e>
            <m:r>
              <m:rPr>
                <m:sty m:val="i"/>
              </m:rPr>
              <m:t>h</m:t>
            </m:r>
          </m:e>
          <m:sub>
            <m:r>
              <m:rPr>
                <m:sty m:val="p"/>
              </m:rPr>
              <m:t>3</m:t>
            </m:r>
          </m:sub>
        </m:sSub>
      </m:oMath>
      <w:r>
        <w:rPr>
          <w:rFonts w:eastAsia="Georgia" w:cs="Georgia" w:ascii="Georgia" w:hAnsi="Georgia"/>
        </w:rPr>
        <w:t xml:space="preserve"> la fonction définie sur </w:t>
      </w:r>
      <m:oMath>
        <m:r>
          <m:rPr>
            <m:scr m:val="script"/>
          </m:rPr>
          <m:t>O</m:t>
        </m:r>
      </m:oMath>
      <w:r>
        <w:rPr/>
        <w:t xml:space="preserve"> par :</w:t>
      </w:r>
    </w:p>
    <w:p>
      <w:pPr>
        <w:spacing w:after="220" w:lineRule="auto"/>
      </w:pPr>
      <m:oMathPara>
        <m:oMath>
          <m:sSub>
            <m:sSubPr/>
            <m:e>
              <m:r>
                <m:rPr>
                  <m:sty m:val="i"/>
                </m:rPr>
                <m:t>h</m:t>
              </m:r>
            </m:e>
            <m:sub>
              <m:r>
                <m:rPr>
                  <m:sty m:val="p"/>
                </m:rPr>
                <m:t>3</m:t>
              </m:r>
            </m:sub>
          </m:sSub>
          <m:r>
            <m:rPr>
              <m:sty m:val="p"/>
            </m:rPr>
            <m:t>:</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r>
            <m:rPr>
              <m:sty m:val="i"/>
            </m:rPr>
            <m:t>h</m:t>
          </m:r>
          <m:r>
            <m:rPr>
              <m:sty m:val="p"/>
            </m:rPr>
            <m:t>(</m:t>
          </m:r>
          <m:r>
            <m:rPr>
              <m:sty m:val="p"/>
            </m:rPr>
            <m:t>1</m:t>
          </m:r>
          <m:r>
            <m:rPr>
              <m:sty m:val="p"/>
            </m:rPr>
            <m:t>−</m:t>
          </m:r>
          <m:r>
            <m:rPr>
              <m:sty m:val="i"/>
            </m:rPr>
            <m:t>x</m:t>
          </m:r>
          <m:r>
            <m:rPr>
              <m:sty m:val="p"/>
            </m:rPr>
            <m:t>−</m:t>
          </m:r>
          <m:r>
            <m:rPr>
              <m:sty m:val="i"/>
            </m:rPr>
            <m:t>y</m:t>
          </m:r>
          <m:r>
            <m:rPr>
              <m:sty m:val="p"/>
            </m:rPr>
            <m:t>)</m:t>
          </m:r>
        </m:oMath>
      </m:oMathPara>
    </w:p>
    <w:p>
      <w:pPr>
        <w:spacing w:after="220" w:lineRule="auto"/>
      </w:pPr>
      <w:r>
        <w:rPr/>
        <w:t xml:space="preserve">On admet que </w:t>
      </w:r>
      <m:oMath>
        <m:r>
          <m:rPr>
            <m:scr m:val="script"/>
          </m:rPr>
          <m:t>O</m:t>
        </m:r>
      </m:oMath>
      <w:r>
        <w:rPr/>
        <w:t xml:space="preserve"> est un ouvert. Montrer que </w:t>
      </w:r>
      <m:oMath>
        <m:sSub>
          <m:sSubPr/>
          <m:e>
            <m:r>
              <m:rPr>
                <m:sty m:val="i"/>
              </m:rPr>
              <m:t>h</m:t>
            </m:r>
          </m:e>
          <m:sub>
            <m:r>
              <m:rPr>
                <m:sty m:val="p"/>
              </m:rPr>
              <m:t>3</m:t>
            </m:r>
          </m:sub>
        </m:sSub>
      </m:oMath>
      <w:r>
        <w:rPr/>
        <w:t xml:space="preserve"> admet au plus un extremum sur </w:t>
      </w:r>
      <m:oMath>
        <m:r>
          <m:rPr>
            <m:scr m:val="script"/>
          </m:rPr>
          <m:t>O</m:t>
        </m:r>
      </m:oMath>
      <w:r>
        <w:rPr/>
        <w:t xml:space="preserve">.</w:t>
      </w:r>
      <w:r>
        <w:rPr/>
        <w:br w:type="textWrapping"/>
      </w:r>
      <w:r>
        <w:rPr>
          <w:rFonts w:eastAsia="Georgia" w:cs="Georgia" w:ascii="Georgia" w:hAnsi="Georgia"/>
        </w:rPr>
        <w:t xml:space="preserve">b) Justifier par un argument de convexité :</w:t>
      </w:r>
    </w:p>
    <w:p>
      <w:pPr>
        <w:spacing w:after="220" w:lineRule="auto"/>
      </w:pPr>
      <m:oMathPara>
        <m:oMath>
          <m:r>
            <m:rPr>
              <m:nor/>
            </m:rPr>
            <m:t> pour tout </m:t>
          </m:r>
          <m:r>
            <m:rPr>
              <m:sty m:val="i"/>
            </m:rPr>
            <m:t>u</m:t>
          </m:r>
          <m:r>
            <m:rPr>
              <m:sty m:val="p"/>
            </m:rPr>
            <m:t>&gt;</m:t>
          </m:r>
          <m:r>
            <m:rPr>
              <m:sty m:val="p"/>
            </m:rPr>
            <m:t>0</m:t>
          </m:r>
          <m:r>
            <m:rPr>
              <m:sty m:val="p"/>
            </m:rPr>
            <m:t>,</m:t>
          </m:r>
          <m:r>
            <m:rPr>
              <m:sty m:val="p"/>
            </m:rPr>
            <m:t xml:space="preserve"> </m:t>
          </m:r>
          <m:r>
            <m:rPr>
              <m:sty m:val="p"/>
            </m:rPr>
            <m:t>ln</m:t>
          </m:r>
          <m:r>
            <m:rPr>
              <m:sty m:val="p"/>
            </m:rPr>
            <m:t>⁡</m:t>
          </m:r>
          <m:r>
            <m:rPr>
              <m:sty m:val="p"/>
            </m:rPr>
            <m:t>(</m:t>
          </m:r>
          <m:r>
            <m:rPr>
              <m:sty m:val="i"/>
            </m:rPr>
            <m:t>u</m:t>
          </m:r>
          <m:r>
            <m:rPr>
              <m:sty m:val="p"/>
            </m:rPr>
            <m:t>)</m:t>
          </m:r>
          <m:r>
            <m:rPr>
              <m:sty m:val="p"/>
            </m:rPr>
            <m:t>⩽</m:t>
          </m:r>
          <m:r>
            <m:rPr>
              <m:sty m:val="i"/>
            </m:rPr>
            <m:t>u</m:t>
          </m:r>
          <m:r>
            <m:rPr>
              <m:sty m:val="p"/>
            </m:rPr>
            <m:t>−</m:t>
          </m:r>
          <m:r>
            <m:rPr>
              <m:sty m:val="p"/>
            </m:rPr>
            <m:t>1</m:t>
          </m:r>
        </m:oMath>
      </m:oMathPara>
    </w:p>
    <w:p>
      <w:pPr>
        <w:numPr>
          <w:ilvl w:val="0"/>
          <w:numId w:val="1"/>
        </w:numPr>
        <w:spacing w:lineRule="auto"/>
      </w:pPr>
      <w:r>
        <w:rPr>
          <w:rFonts w:eastAsia="Georgia" w:cs="Georgia" w:ascii="Georgia" w:hAnsi="Georgia"/>
        </w:rPr>
        <w:t xml:space="preserve">Dans la suite, on pourra utiliser sans démonstration que </w:t>
      </w:r>
      <m:oMath>
        <m:r>
          <m:rPr>
            <m:sty m:val="p"/>
          </m:rPr>
          <m:t>ln</m:t>
        </m:r>
        <m:r>
          <m:rPr>
            <m:sty m:val="p"/>
          </m:rPr>
          <m:t>⁡</m:t>
        </m:r>
        <m:r>
          <m:rPr>
            <m:sty m:val="p"/>
          </m:rPr>
          <m:t>(</m:t>
        </m:r>
        <m:r>
          <m:rPr>
            <m:sty m:val="i"/>
          </m:rPr>
          <m:t>u</m:t>
        </m:r>
        <m:r>
          <m:rPr>
            <m:sty m:val="p"/>
          </m:rPr>
          <m:t>)</m:t>
        </m:r>
        <m:r>
          <m:rPr>
            <m:sty m:val="p"/>
          </m:rPr>
          <m:t>=</m:t>
        </m:r>
        <m:r>
          <m:rPr>
            <m:sty m:val="i"/>
          </m:rPr>
          <m:t>u</m:t>
        </m:r>
        <m:r>
          <m:rPr>
            <m:sty m:val="p"/>
          </m:rPr>
          <m:t>−</m:t>
        </m:r>
        <m:r>
          <m:rPr>
            <m:sty m:val="p"/>
          </m:rPr>
          <m:t>1</m:t>
        </m:r>
      </m:oMath>
      <w:r>
        <w:rPr/>
        <w:t xml:space="preserve"> si, et seulement si, </w:t>
      </w:r>
      <m:oMath>
        <m:r>
          <m:rPr>
            <m:sty m:val="i"/>
          </m:rPr>
          <m:t>u</m:t>
        </m:r>
        <m:r>
          <m:rPr>
            <m:sty m:val="p"/>
          </m:rPr>
          <m:t>=</m:t>
        </m:r>
        <m:r>
          <m:rPr>
            <m:sty m:val="p"/>
          </m:rPr>
          <m:t>1</m:t>
        </m:r>
      </m:oMath>
      <w:r>
        <w:rPr/>
        <w:t xml:space="preserve">.</w:t>
      </w:r>
      <w:r>
        <w:rPr/>
        <w:br w:type="textWrapping"/>
      </w:r>
      <w:r>
        <w:rPr>
          <w:rFonts w:eastAsia="Georgia" w:cs="Georgia" w:ascii="Georgia" w:hAnsi="Georgia"/>
        </w:rPr>
        <w:t xml:space="preserve">c) En déduire que </w:t>
      </w:r>
      <m:oMath>
        <m:sSub>
          <m:sSubPr/>
          <m:e>
            <m:r>
              <m:rPr>
                <m:sty m:val="i"/>
              </m:rPr>
              <m:t>h</m:t>
            </m:r>
          </m:e>
          <m:sub>
            <m:r>
              <m:rPr>
                <m:sty m:val="p"/>
              </m:rPr>
              <m:t>3</m:t>
            </m:r>
          </m:sub>
        </m:sSub>
      </m:oMath>
      <w:r>
        <w:rPr/>
        <w:t xml:space="preserve"> admet un maximum global sur </w:t>
      </w:r>
      <m:oMath>
        <m:r>
          <m:rPr>
            <m:scr m:val="script"/>
          </m:rPr>
          <m:t>O</m:t>
        </m:r>
      </m:oMath>
      <w:r>
        <w:rPr/>
        <w:t xml:space="preserve">.</w:t>
      </w:r>
    </w:p>
    <w:p>
      <w:pPr>
        <w:numPr>
          <w:ilvl w:val="0"/>
          <w:numId w:val="1"/>
        </w:numPr>
        <w:spacing w:lineRule="auto"/>
      </w:pPr>
      <w:r>
        <w:rPr/>
        <w:t xml:space="preserve">On pourra utiliser (1) pour </w:t>
      </w:r>
      <m:oMath>
        <m:r>
          <m:rPr>
            <m:sty m:val="p"/>
          </m:rPr>
          <m:t>1</m:t>
        </m:r>
        <m:r>
          <m:rPr>
            <m:sty m:val="p"/>
          </m:rPr>
          <m:t>/</m:t>
        </m:r>
        <m:r>
          <m:rPr>
            <m:sty m:val="p"/>
          </m:rPr>
          <m:t>(</m:t>
        </m:r>
        <m:r>
          <m:rPr>
            <m:sty m:val="p"/>
          </m:rPr>
          <m:t>3</m:t>
        </m:r>
        <m:r>
          <m:rPr>
            <m:sty m:val="i"/>
          </m:rPr>
          <m:t>x</m:t>
        </m:r>
        <m:r>
          <m:rPr>
            <m:sty m:val="p"/>
          </m:rPr>
          <m:t>)</m:t>
        </m:r>
      </m:oMath>
      <w:r>
        <w:rPr/>
        <w:t xml:space="preserve"> et pour </w:t>
      </w:r>
      <m:oMath>
        <m:r>
          <m:rPr>
            <m:sty m:val="p"/>
          </m:rPr>
          <m:t>1</m:t>
        </m:r>
        <m:r>
          <m:rPr>
            <m:sty m:val="p"/>
          </m:rPr>
          <m:t>/</m:t>
        </m:r>
        <m:r>
          <m:rPr>
            <m:sty m:val="p"/>
          </m:rPr>
          <m:t>(</m:t>
        </m:r>
        <m:r>
          <m:rPr>
            <m:sty m:val="p"/>
          </m:rPr>
          <m:t>3</m:t>
        </m:r>
        <m:r>
          <m:rPr>
            <m:sty m:val="i"/>
          </m:rPr>
          <m:t>y</m:t>
        </m:r>
        <m:r>
          <m:rPr>
            <m:sty m:val="p"/>
          </m:rPr>
          <m:t>)</m:t>
        </m:r>
      </m:oMath>
      <w:r>
        <w:rPr/>
        <w:t xml:space="preserve"> entre autres.</w:t>
      </w:r>
      <w:r>
        <w:rPr/>
        <w:br w:type="textWrapping"/>
      </w:r>
      <w:r>
        <w:rPr/>
        <w:t xml:space="preserve">d) Soit </w:t>
      </w:r>
      <m:oMath>
        <m:r>
          <m:rPr>
            <m:sty m:val="i"/>
          </m:rPr>
          <m:t>X</m:t>
        </m:r>
      </m:oMath>
      <w:r>
        <w:rPr>
          <w:rFonts w:eastAsia="Georgia" w:cs="Georgia" w:ascii="Georgia" w:hAnsi="Georgia"/>
        </w:rPr>
        <w:t xml:space="preserve"> une variable aléatoire à valeurs dans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t xml:space="preserve">. Montrer que :</w:t>
      </w:r>
      <w:r>
        <w:rPr/>
        <w:br w:type="textWrapping"/>
      </w:r>
      <m:oMath>
        <m:r>
          <m:rPr>
            <m:sty m:val="i"/>
          </m:rPr>
          <m:t>H</m:t>
        </m:r>
        <m:r>
          <m:rPr>
            <m:sty m:val="p"/>
          </m:rPr>
          <m:t>(</m:t>
        </m:r>
        <m:r>
          <m:rPr>
            <m:sty m:val="i"/>
          </m:rPr>
          <m:t>X</m:t>
        </m:r>
        <m:r>
          <m:rPr>
            <m:sty m:val="p"/>
          </m:rPr>
          <m:t>)</m:t>
        </m:r>
        <m:r>
          <m:rPr>
            <m:sty m:val="p"/>
          </m:rPr>
          <m:t>⩽</m:t>
        </m:r>
        <m:r>
          <m:rPr>
            <m:sty m:val="p"/>
          </m:rPr>
          <m:t>ln</m:t>
        </m:r>
        <m:r>
          <m:rPr>
            <m:sty m:val="p"/>
          </m:rPr>
          <m:t>⁡</m:t>
        </m:r>
        <m:r>
          <m:rPr>
            <m:sty m:val="p"/>
          </m:rPr>
          <m:t>(</m:t>
        </m:r>
        <m:r>
          <m:rPr>
            <m:sty m:val="p"/>
          </m:rPr>
          <m:t>3</m:t>
        </m:r>
        <m:r>
          <m:rPr>
            <m:sty m:val="p"/>
          </m:rPr>
          <m:t>)</m:t>
        </m:r>
        <m:r>
          <m:rPr>
            <m:sty m:val="p"/>
          </m:rPr>
          <m:t>/</m:t>
        </m:r>
        <m:r>
          <m:rPr>
            <m:sty m:val="p"/>
          </m:rPr>
          <m:t>ln</m:t>
        </m:r>
        <m:r>
          <m:rPr>
            <m:sty m:val="p"/>
          </m:rPr>
          <m:t>⁡</m:t>
        </m:r>
        <m:r>
          <m:rPr>
            <m:sty m:val="p"/>
          </m:rPr>
          <m:t>(</m:t>
        </m:r>
        <m:r>
          <m:rPr>
            <m:sty m:val="p"/>
          </m:rPr>
          <m:t>2</m:t>
        </m:r>
        <m:r>
          <m:rPr>
            <m:sty m:val="p"/>
          </m:rPr>
          <m:t>)</m:t>
        </m:r>
      </m:oMath>
      <w:r>
        <w:rPr>
          <w:rFonts w:eastAsia="Georgia" w:cs="Georgia" w:ascii="Georgia" w:hAnsi="Georgia"/>
        </w:rPr>
        <w:t xml:space="preserve"> avec égalité si, et seulement si, </w:t>
      </w:r>
      <m:oMath>
        <m:r>
          <m:rPr>
            <m:sty m:val="i"/>
          </m:rPr>
          <m:t>X</m:t>
        </m:r>
      </m:oMath>
      <w:r>
        <w:rPr/>
        <w:t xml:space="preserve"> suit la loi uniforme sur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br w:type="textWrapping"/>
      </w:r>
      <w:r>
        <w:rPr/>
        <w:t xml:space="preserve">III. </w:t>
      </w:r>
      <m:oMath>
        <m:sSup>
          <m:sSupPr/>
          <m:e>
            <m:r>
              <m:rPr>
                <m:sty m:val="p"/>
              </m:rPr>
              <m:t>3</m:t>
            </m:r>
          </m:e>
          <m:sup>
            <m:r>
              <m:rPr>
                <m:sty m:val="p"/>
              </m:rPr>
              <m:t>∘</m:t>
            </m:r>
          </m:sup>
        </m:sSup>
      </m:oMath>
      <w:r>
        <w:rPr/>
        <w:t xml:space="preserve"> ) Soit </w:t>
      </w:r>
      <m:oMath>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t xml:space="preserve">. Soit </w:t>
      </w:r>
      <m:oMath>
        <m:r>
          <m:rPr>
            <m:sty m:val="i"/>
          </m:rPr>
          <m:t>X</m:t>
        </m:r>
      </m:oMath>
      <w:r>
        <w:rPr>
          <w:rFonts w:eastAsia="Georgia" w:cs="Georgia" w:ascii="Georgia" w:hAnsi="Georgia"/>
        </w:rPr>
        <w:t xml:space="preserve"> une variable aléatoire à valeurs dans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On pose </w:t>
      </w:r>
      <m:oMath>
        <m:sSub>
          <m:sSubPr/>
          <m:e>
            <m:r>
              <m:rPr>
                <m:sty m:val="i"/>
              </m:rPr>
              <m:t>p</m:t>
            </m:r>
          </m:e>
          <m:sub>
            <m:r>
              <m:rPr>
                <m:sty m:val="i"/>
              </m:rPr>
              <m:t>k</m:t>
            </m:r>
          </m:sub>
        </m:sSub>
        <m:r>
          <m:rPr>
            <m:sty m:val="p"/>
          </m:rPr>
          <m:t>=</m:t>
        </m:r>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oMath>
      <w:r>
        <w:rPr/>
        <w:t xml:space="preserve">.</w:t>
      </w:r>
      <w:r>
        <w:rPr/>
        <w:br w:type="textWrapping"/>
      </w:r>
      <w:r>
        <w:rPr/>
        <w:t xml:space="preserve">a) Dans cette question on suppose que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r>
              <m:rPr>
                <m:sty m:val="i"/>
              </m:rPr>
              <m:t>p</m:t>
            </m:r>
          </m:e>
          <m:sub>
            <m:r>
              <m:rPr>
                <m:sty m:val="i"/>
              </m:rPr>
              <m:t>k</m:t>
            </m:r>
          </m:sub>
        </m:sSub>
        <m:r>
          <m:rPr>
            <m:sty m:val="p"/>
          </m:rPr>
          <m:t>&gt;</m:t>
        </m:r>
        <m:r>
          <m:rPr>
            <m:sty m:val="p"/>
          </m:rPr>
          <m:t>0</m:t>
        </m:r>
      </m:oMath>
      <w:r>
        <w:rPr/>
        <w:t xml:space="preserve">.</w:t>
      </w:r>
    </w:p>
    <w:p>
      <w:pPr>
        <w:spacing w:after="220" w:lineRule="auto"/>
      </w:pPr>
      <w:r>
        <w:rPr/>
        <w:t xml:space="preserve">En utilisant (1) pour les </w:t>
      </w:r>
      <m:oMath>
        <m:f>
          <m:fPr>
            <m:ctrlPr>
              <w:rPr>
                <w:rFonts w:ascii="Cambria Math" w:hAnsi="Cambria Math"/>
              </w:rPr>
            </m:ctrlPr>
          </m:fPr>
          <m:num>
            <m:r>
              <m:rPr>
                <m:sty m:val="p"/>
              </m:rPr>
              <m:t>1</m:t>
            </m:r>
          </m:num>
          <m:den>
            <m:r>
              <m:rPr>
                <m:sty m:val="i"/>
              </m:rPr>
              <m:t>n</m:t>
            </m:r>
            <m:sSub>
              <m:sSubPr/>
              <m:e>
                <m:r>
                  <m:rPr>
                    <m:sty m:val="i"/>
                  </m:rPr>
                  <m:t>p</m:t>
                </m:r>
              </m:e>
              <m:sub>
                <m:r>
                  <m:rPr>
                    <m:sty m:val="i"/>
                  </m:rPr>
                  <m:t>k</m:t>
                </m:r>
              </m:sub>
            </m:sSub>
          </m:den>
        </m:f>
      </m:oMath>
      <w:r>
        <w:rPr/>
        <w:t xml:space="preserve">, montrer que :</w:t>
      </w:r>
      <w:r>
        <w:rPr/>
        <w:br w:type="textWrapping"/>
      </w:r>
      <m:oMath>
        <m:r>
          <m:rPr>
            <m:sty m:val="i"/>
          </m:rPr>
          <m:t>H</m:t>
        </m:r>
        <m:r>
          <m:rPr>
            <m:sty m:val="p"/>
          </m:rPr>
          <m:t>(</m:t>
        </m:r>
        <m:r>
          <m:rPr>
            <m:sty m:val="i"/>
          </m:rPr>
          <m:t>X</m:t>
        </m:r>
        <m:r>
          <m:rPr>
            <m:sty m:val="p"/>
          </m:rPr>
          <m:t>)</m:t>
        </m:r>
        <m:r>
          <m:rPr>
            <m:sty m:val="p"/>
          </m:rPr>
          <m:t>⩽</m:t>
        </m:r>
        <m:r>
          <m:rPr>
            <m:sty m:val="p"/>
          </m:rPr>
          <m:t>ln</m:t>
        </m:r>
        <m:r>
          <m:rPr>
            <m:sty m:val="p"/>
          </m:rPr>
          <m:t>⁡</m:t>
        </m:r>
        <m:r>
          <m:rPr>
            <m:sty m:val="p"/>
          </m:rPr>
          <m:t>(</m:t>
        </m:r>
        <m:r>
          <m:rPr>
            <m:sty m:val="i"/>
          </m:rPr>
          <m:t>n</m:t>
        </m:r>
        <m:r>
          <m:rPr>
            <m:sty m:val="p"/>
          </m:rPr>
          <m:t>)</m:t>
        </m:r>
        <m:r>
          <m:rPr>
            <m:sty m:val="p"/>
          </m:rPr>
          <m:t>/</m:t>
        </m:r>
        <m:r>
          <m:rPr>
            <m:sty m:val="p"/>
          </m:rPr>
          <m:t>ln</m:t>
        </m:r>
        <m:r>
          <m:rPr>
            <m:sty m:val="p"/>
          </m:rPr>
          <m:t>⁡</m:t>
        </m:r>
        <m:r>
          <m:rPr>
            <m:sty m:val="p"/>
          </m:rPr>
          <m:t>(</m:t>
        </m:r>
        <m:r>
          <m:rPr>
            <m:sty m:val="p"/>
          </m:rPr>
          <m:t>2</m:t>
        </m:r>
        <m:r>
          <m:rPr>
            <m:sty m:val="p"/>
          </m:rPr>
          <m:t>)</m:t>
        </m:r>
      </m:oMath>
      <w:r>
        <w:rPr>
          <w:rFonts w:eastAsia="Georgia" w:cs="Georgia" w:ascii="Georgia" w:hAnsi="Georgia"/>
        </w:rPr>
        <w:t xml:space="preserve"> avec égalité si, et seulement si, </w:t>
      </w:r>
      <m:oMath>
        <m:r>
          <m:rPr>
            <m:sty m:val="i"/>
          </m:rPr>
          <m:t>X</m:t>
        </m:r>
      </m:oMath>
      <w:r>
        <w:rPr/>
        <w:t xml:space="preserve"> suit la loi uniforme sur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b) Vérifier que la conclusion du a) est encore vraie en supprimant la condition « </w:t>
      </w:r>
      <m:oMath>
        <m:sSub>
          <m:sSubPr/>
          <m:e>
            <m:r>
              <m:rPr>
                <m:sty m:val="i"/>
              </m:rPr>
              <m:t>p</m:t>
            </m:r>
          </m:e>
          <m:sub>
            <m:r>
              <m:rPr>
                <m:sty m:val="i"/>
              </m:rPr>
              <m:t>k</m:t>
            </m:r>
          </m:sub>
        </m:sSub>
        <m:r>
          <m:rPr>
            <m:sty m:val="p"/>
          </m:rPr>
          <m:t>&gt;</m:t>
        </m:r>
        <m:r>
          <m:rPr>
            <m:sty m:val="p"/>
          </m:rPr>
          <m:t>0</m:t>
        </m:r>
      </m:oMath>
      <w:r>
        <w:rPr/>
        <w:t xml:space="preserve">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w:t>
      </w:r>
      <w:r>
        <w:rPr/>
        <w:br w:type="textWrapping"/>
      </w:r>
      <w:r>
        <w:rPr/>
        <w:t xml:space="preserve">III. </w:t>
      </w:r>
      <m:oMath>
        <m:sSup>
          <m:sSupPr/>
          <m:e>
            <m:r>
              <m:rPr>
                <m:sty m:val="p"/>
              </m:rPr>
              <m:t>4</m:t>
            </m:r>
          </m:e>
          <m:sup>
            <m:r>
              <m:rPr>
                <m:sty m:val="p"/>
              </m:rPr>
              <m:t>∘</m:t>
            </m:r>
          </m:sup>
        </m:sSup>
      </m:oMath>
      <w:r>
        <w:rPr/>
        <w:t xml:space="preserve"> ) Soit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oMath>
      <w:r>
        <w:rPr/>
        <w:t xml:space="preserve"> [ et </w:t>
      </w:r>
      <m:oMath>
        <m:r>
          <m:rPr>
            <m:sty m:val="i"/>
          </m:rPr>
          <m:t>G</m:t>
        </m:r>
      </m:oMath>
      <w:r>
        <w:rPr>
          <w:rFonts w:eastAsia="Georgia" w:cs="Georgia" w:ascii="Georgia" w:hAnsi="Georgia"/>
        </w:rPr>
        <w:t xml:space="preserve"> une variable aléatoire suivant une loi géométrique de paramètre </w:t>
      </w:r>
      <m:oMath>
        <m:r>
          <m:rPr>
            <m:sty m:val="i"/>
          </m:rPr>
          <m:t>p</m:t>
        </m:r>
      </m:oMath>
      <w:r>
        <w:rPr/>
        <w:t xml:space="preserve">.</w:t>
      </w:r>
    </w:p>
    <w:p>
      <w:pPr>
        <w:spacing w:after="220" w:lineRule="auto"/>
      </w:pPr>
      <w:r>
        <w:rPr/>
        <w:t xml:space="preserve">On pose </w:t>
      </w:r>
      <m:oMath>
        <m:r>
          <m:rPr>
            <m:sty m:val="i"/>
          </m:rPr>
          <m:t>m</m:t>
        </m:r>
        <m:r>
          <m:rPr>
            <m:sty m:val="p"/>
          </m:rPr>
          <m:t>=</m:t>
        </m:r>
        <m:r>
          <m:rPr>
            <m:sty m:val="i"/>
          </m:rPr>
          <m:t>E</m:t>
        </m:r>
        <m:r>
          <m:rPr>
            <m:sty m:val="p"/>
          </m:rPr>
          <m:t>(</m:t>
        </m:r>
        <m:r>
          <m:rPr>
            <m:sty m:val="i"/>
          </m:rPr>
          <m:t>G</m:t>
        </m:r>
        <m:r>
          <m:rPr>
            <m:sty m:val="p"/>
          </m:rPr>
          <m:t>)</m:t>
        </m:r>
      </m:oMath>
      <w:r>
        <w:rPr/>
        <w:t xml:space="preserve"> et pour </w:t>
      </w:r>
      <m:oMath>
        <m:r>
          <m:rPr>
            <m:sty m:val="i"/>
          </m:rPr>
          <m:t>k</m:t>
        </m:r>
        <m:r>
          <m:rPr>
            <m:sty m:val="p"/>
          </m:rPr>
          <m:t>∈</m:t>
        </m:r>
        <m:sSup>
          <m:sSupPr/>
          <m:e>
            <m:r>
              <m:rPr>
                <m:scr m:val="double-struck"/>
              </m:rPr>
              <m:t>N</m:t>
            </m:r>
          </m:e>
          <m:sup>
            <m:r>
              <m:rPr>
                <m:sty m:val="p"/>
              </m:rPr>
              <m:t>∗</m:t>
            </m:r>
          </m:sup>
        </m:sSup>
        <m:r>
          <m:rPr>
            <m:sty m:val="p"/>
          </m:rPr>
          <m:t>,</m:t>
        </m:r>
        <m:sSub>
          <m:sSubPr/>
          <m:e>
            <m:r>
              <m:rPr>
                <m:sty m:val="i"/>
              </m:rPr>
              <m:t>p</m:t>
            </m:r>
          </m:e>
          <m:sub>
            <m:r>
              <m:rPr>
                <m:sty m:val="i"/>
              </m:rPr>
              <m:t>k</m:t>
            </m:r>
          </m:sub>
        </m:sSub>
        <m:r>
          <m:rPr>
            <m:sty m:val="p"/>
          </m:rPr>
          <m:t>=</m:t>
        </m:r>
        <m:r>
          <m:rPr>
            <m:sty m:val="i"/>
          </m:rPr>
          <m:t>P</m:t>
        </m:r>
        <m:r>
          <m:rPr>
            <m:sty m:val="p"/>
          </m:rPr>
          <m:t>(</m:t>
        </m:r>
        <m:r>
          <m:rPr>
            <m:sty m:val="i"/>
          </m:rPr>
          <m:t>G</m:t>
        </m:r>
        <m:r>
          <m:rPr>
            <m:sty m:val="p"/>
          </m:rPr>
          <m:t>=</m:t>
        </m:r>
        <m:r>
          <m:rPr>
            <m:sty m:val="i"/>
          </m:rPr>
          <m:t>k</m:t>
        </m:r>
        <m:r>
          <m:rPr>
            <m:sty m:val="p"/>
          </m:rPr>
          <m:t>)</m:t>
        </m:r>
      </m:oMath>
      <w:r>
        <w:rPr/>
        <w:t xml:space="preserve">.</w:t>
      </w:r>
      <w:r>
        <w:rPr/>
        <w:br w:type="textWrapping"/>
      </w:r>
      <w:r>
        <w:rPr/>
        <w:t xml:space="preserve">a) Rappeler la valeur de </w:t>
      </w:r>
      <m:oMath>
        <m:r>
          <m:rPr>
            <m:sty m:val="i"/>
          </m:rPr>
          <m:t>m</m:t>
        </m:r>
      </m:oMath>
      <w:r>
        <w:rPr/>
        <w:t xml:space="preserve">, montrer que </w:t>
      </w:r>
      <m:oMath>
        <m:r>
          <m:rPr>
            <m:sty m:val="i"/>
          </m:rPr>
          <m:t>H</m:t>
        </m:r>
        <m:r>
          <m:rPr>
            <m:sty m:val="p"/>
          </m:rPr>
          <m:t>(</m:t>
        </m:r>
        <m:r>
          <m:rPr>
            <m:sty m:val="i"/>
          </m:rPr>
          <m:t>G</m:t>
        </m:r>
        <m:r>
          <m:rPr>
            <m:sty m:val="p"/>
          </m:rPr>
          <m:t>)</m:t>
        </m:r>
      </m:oMath>
      <w:r>
        <w:rPr/>
        <w:t xml:space="preserve"> existe et la calculer.</w:t>
      </w:r>
      <w:r>
        <w:rPr/>
        <w:br w:type="textWrapping"/>
      </w:r>
      <w:r>
        <w:rPr/>
        <w:t xml:space="preserve">b) Soit </w:t>
      </w:r>
      <m:oMath>
        <m:r>
          <m:rPr>
            <m:sty m:val="i"/>
          </m:rPr>
          <m:t>X</m:t>
        </m:r>
      </m:oMath>
      <w:r>
        <w:rPr>
          <w:rFonts w:eastAsia="Georgia" w:cs="Georgia" w:ascii="Georgia" w:hAnsi="Georgia"/>
        </w:rPr>
        <w:t xml:space="preserve"> une variable aléatoire telle que </w:t>
      </w:r>
      <m:oMath>
        <m:r>
          <m:rPr>
            <m:sty m:val="i"/>
          </m:rPr>
          <m:t>X</m:t>
        </m:r>
        <m:r>
          <m:rPr>
            <m:sty m:val="p"/>
          </m:rPr>
          <m:t>(</m:t>
        </m:r>
        <m:r>
          <m:rPr>
            <m:sty m:val="p"/>
          </m:rPr>
          <m:t>Ω</m:t>
        </m:r>
        <m:r>
          <m:rPr>
            <m:sty m:val="p"/>
          </m:rPr>
          <m:t>)</m:t>
        </m:r>
        <m:r>
          <m:rPr>
            <m:sty m:val="p"/>
          </m:rPr>
          <m:t>=</m:t>
        </m:r>
        <m:sSup>
          <m:sSupPr/>
          <m:e>
            <m:r>
              <m:rPr>
                <m:scr m:val="double-struck"/>
              </m:rPr>
              <m:t>N</m:t>
            </m:r>
          </m:e>
          <m:sup>
            <m:r>
              <m:rPr>
                <m:sty m:val="p"/>
              </m:rPr>
              <m:t>∗</m:t>
            </m:r>
          </m:sup>
        </m:sSup>
        <m:r>
          <m:rPr>
            <m:sty m:val="p"/>
          </m:rPr>
          <m:t>,</m:t>
        </m:r>
        <m:r>
          <m:rPr>
            <m:sty m:val="i"/>
          </m:rPr>
          <m:t>E</m:t>
        </m:r>
        <m:r>
          <m:rPr>
            <m:sty m:val="p"/>
          </m:rPr>
          <m:t>(</m:t>
        </m:r>
        <m:r>
          <m:rPr>
            <m:sty m:val="i"/>
          </m:rPr>
          <m:t>X</m:t>
        </m:r>
        <m:r>
          <m:rPr>
            <m:sty m:val="p"/>
          </m:rPr>
          <m:t>)</m:t>
        </m:r>
        <m:r>
          <m:rPr>
            <m:sty m:val="p"/>
          </m:rPr>
          <m:t>=</m:t>
        </m:r>
        <m:r>
          <m:rPr>
            <m:sty m:val="i"/>
          </m:rPr>
          <m:t>m</m:t>
        </m:r>
      </m:oMath>
      <w:r>
        <w:rPr/>
        <w:t xml:space="preserve"> et </w:t>
      </w:r>
      <m:oMath>
        <m:r>
          <m:rPr>
            <m:sty m:val="i"/>
          </m:rPr>
          <m:t>H</m:t>
        </m:r>
        <m:r>
          <m:rPr>
            <m:sty m:val="p"/>
          </m:rPr>
          <m:t>(</m:t>
        </m:r>
        <m:r>
          <m:rPr>
            <m:sty m:val="i"/>
          </m:rPr>
          <m:t>X</m:t>
        </m:r>
        <m:r>
          <m:rPr>
            <m:sty m:val="p"/>
          </m:rPr>
          <m:t>)</m:t>
        </m:r>
      </m:oMath>
      <w:r>
        <w:rPr/>
        <w:t xml:space="preserve"> existe.</w:t>
      </w:r>
    </w:p>
    <w:p>
      <w:pPr>
        <w:spacing w:after="220" w:lineRule="auto"/>
      </w:pPr>
      <w:r>
        <w:rPr/>
        <w:t xml:space="preserve">Pour </w:t>
      </w:r>
      <m:oMath>
        <m:r>
          <m:rPr>
            <m:sty m:val="i"/>
          </m:rPr>
          <m:t>k</m:t>
        </m:r>
        <m:r>
          <m:rPr>
            <m:sty m:val="p"/>
          </m:rPr>
          <m:t>∈</m:t>
        </m:r>
        <m:sSup>
          <m:sSupPr/>
          <m:e>
            <m:r>
              <m:rPr>
                <m:scr m:val="double-struck"/>
              </m:rPr>
              <m:t>N</m:t>
            </m:r>
          </m:e>
          <m:sup>
            <m:r>
              <m:rPr>
                <m:sty m:val="p"/>
              </m:rPr>
              <m:t>∗</m:t>
            </m:r>
          </m:sup>
        </m:sSup>
      </m:oMath>
      <w:r>
        <w:rPr/>
        <w:t xml:space="preserve">, on pose </w:t>
      </w:r>
      <m:oMath>
        <m:sSub>
          <m:sSubPr/>
          <m:e>
            <m:r>
              <m:rPr>
                <m:sty m:val="i"/>
              </m:rPr>
              <m:t>q</m:t>
            </m:r>
          </m:e>
          <m:sub>
            <m:r>
              <m:rPr>
                <m:sty m:val="i"/>
              </m:rPr>
              <m:t>k</m:t>
            </m:r>
          </m:sub>
        </m:sSub>
        <m:r>
          <m:rPr>
            <m:sty m:val="p"/>
          </m:rPr>
          <m:t>=</m:t>
        </m:r>
        <m:r>
          <m:rPr>
            <m:sty m:val="i"/>
          </m:rPr>
          <m:t>P</m:t>
        </m:r>
        <m:r>
          <m:rPr>
            <m:sty m:val="p"/>
          </m:rPr>
          <m:t>(</m:t>
        </m:r>
        <m:r>
          <m:rPr>
            <m:sty m:val="i"/>
          </m:rPr>
          <m:t>X</m:t>
        </m:r>
        <m:r>
          <m:rPr>
            <m:sty m:val="p"/>
          </m:rPr>
          <m:t>=</m:t>
        </m:r>
        <m:r>
          <m:rPr>
            <m:sty m:val="i"/>
          </m:rPr>
          <m:t>k</m:t>
        </m:r>
        <m:r>
          <m:rPr>
            <m:sty m:val="p"/>
          </m:rPr>
          <m:t>)</m:t>
        </m:r>
      </m:oMath>
      <w:r>
        <w:rPr/>
        <w:t xml:space="preserve"> et on supposera </w:t>
      </w:r>
      <m:oMath>
        <m:sSub>
          <m:sSubPr/>
          <m:e>
            <m:r>
              <m:rPr>
                <m:sty m:val="i"/>
              </m:rPr>
              <m:t>q</m:t>
            </m:r>
          </m:e>
          <m:sub>
            <m:r>
              <m:rPr>
                <m:sty m:val="i"/>
              </m:rPr>
              <m:t>k</m:t>
            </m:r>
          </m:sub>
        </m:sSub>
        <m:r>
          <m:rPr>
            <m:sty m:val="p"/>
          </m:rPr>
          <m:t>&gt;</m:t>
        </m:r>
        <m:r>
          <m:rPr>
            <m:sty m:val="p"/>
          </m:rPr>
          <m:t>0</m:t>
        </m:r>
      </m:oMath>
      <w:r>
        <w:rPr/>
        <w:t xml:space="preserve">.</w:t>
      </w:r>
      <w:r>
        <w:rPr/>
        <w:br w:type="textWrapping"/>
      </w:r>
      <w:r>
        <w:rPr>
          <w:rFonts w:eastAsia="Georgia" w:cs="Georgia" w:ascii="Georgia" w:hAnsi="Georgia"/>
        </w:rPr>
        <w:t xml:space="preserve">En utilisant (1) vérifier que pour tout </w:t>
      </w:r>
      <m:oMath>
        <m:r>
          <m:rPr>
            <m:sty m:val="i"/>
          </m:rPr>
          <m:t>k</m:t>
        </m:r>
        <m:r>
          <m:rPr>
            <m:sty m:val="p"/>
          </m:rPr>
          <m:t>∈</m:t>
        </m:r>
        <m:sSup>
          <m:sSupPr/>
          <m:e>
            <m:r>
              <m:rPr>
                <m:scr m:val="double-struck"/>
              </m:rPr>
              <m:t>N</m:t>
            </m:r>
          </m:e>
          <m:sup>
            <m:r>
              <m:rPr>
                <m:sty m:val="p"/>
              </m:rPr>
              <m:t>∗</m:t>
            </m:r>
          </m:sup>
        </m:sSup>
      </m:oMath>
      <w:r>
        <w:rPr/>
        <w:t xml:space="preserve">, on a :</w:t>
      </w:r>
      <w:r>
        <w:rPr/>
        <w:br w:type="textWrapping"/>
      </w:r>
      <m:oMathPara>
        <m:oMathParaPr>
          <m:jc m:val="left"/>
        </m:oMathParaPr>
        <m:oMath>
          <m:sSub>
            <m:sSubPr/>
            <m:e>
              <m:r>
                <m:rPr>
                  <m:sty m:val="i"/>
                </m:rPr>
                <m:t>q</m:t>
              </m:r>
            </m:e>
            <m:sub>
              <m:r>
                <m:rPr>
                  <m:sty m:val="i"/>
                </m:rPr>
                <m:t>k</m:t>
              </m:r>
            </m:sub>
          </m:sSub>
          <m:r>
            <m:rPr>
              <m:sty m:val="p"/>
            </m:rPr>
            <m:t>ln</m:t>
          </m:r>
          <m:r>
            <m:rPr>
              <m:sty m:val="p"/>
            </m:rPr>
            <m:t>⁡</m:t>
          </m:r>
          <m:r>
            <m:rPr>
              <m:sty m:val="p"/>
            </m:rPr>
            <m:t>(</m:t>
          </m:r>
          <m:r>
            <m:rPr>
              <m:sty m:val="i"/>
            </m:rPr>
            <m:t>p</m:t>
          </m:r>
          <m:r>
            <m:rPr>
              <m:sty m:val="p"/>
            </m:rPr>
            <m:t>)</m:t>
          </m:r>
          <m:r>
            <m:rPr>
              <m:sty m:val="p"/>
            </m:rPr>
            <m:t>+</m:t>
          </m:r>
          <m:r>
            <m:rPr>
              <m:sty m:val="p"/>
            </m:rPr>
            <m:t>(</m:t>
          </m:r>
          <m:r>
            <m:rPr>
              <m:sty m:val="i"/>
            </m:rPr>
            <m:t>k</m:t>
          </m:r>
          <m:r>
            <m:rPr>
              <m:sty m:val="p"/>
            </m:rPr>
            <m:t>−</m:t>
          </m:r>
          <m:r>
            <m:rPr>
              <m:sty m:val="p"/>
            </m:rPr>
            <m:t>1</m:t>
          </m:r>
          <m:r>
            <m:rPr>
              <m:sty m:val="p"/>
            </m:rPr>
            <m:t>)</m:t>
          </m:r>
          <m:sSub>
            <m:sSubPr/>
            <m:e>
              <m:r>
                <m:rPr>
                  <m:sty m:val="i"/>
                </m:rPr>
                <m:t>q</m:t>
              </m:r>
            </m:e>
            <m:sub>
              <m:r>
                <m:rPr>
                  <m:sty m:val="i"/>
                </m:rPr>
                <m:t>k</m:t>
              </m:r>
            </m:sub>
          </m:sSub>
          <m:r>
            <m:rPr>
              <m:sty m:val="p"/>
            </m:rPr>
            <m:t>ln</m:t>
          </m:r>
          <m:r>
            <m:rPr>
              <m:sty m:val="p"/>
            </m:rPr>
            <m:t>⁡</m:t>
          </m:r>
          <m:r>
            <m:rPr>
              <m:sty m:val="p"/>
            </m:rPr>
            <m:t>(</m:t>
          </m:r>
          <m:r>
            <m:rPr>
              <m:sty m:val="p"/>
            </m:rPr>
            <m:t>1</m:t>
          </m:r>
          <m:r>
            <m:rPr>
              <m:sty m:val="p"/>
            </m:rPr>
            <m:t>−</m:t>
          </m:r>
          <m:r>
            <m:rPr>
              <m:sty m:val="i"/>
            </m:rPr>
            <m:t>p</m:t>
          </m:r>
          <m:r>
            <m:rPr>
              <m:sty m:val="p"/>
            </m:rPr>
            <m:t>)</m:t>
          </m:r>
          <m:r>
            <m:rPr>
              <m:sty m:val="p"/>
            </m:rPr>
            <m:t>−</m:t>
          </m:r>
          <m:sSub>
            <m:sSubPr/>
            <m:e>
              <m:r>
                <m:rPr>
                  <m:sty m:val="i"/>
                </m:rPr>
                <m:t>q</m:t>
              </m:r>
            </m:e>
            <m:sub>
              <m:r>
                <m:rPr>
                  <m:sty m:val="i"/>
                </m:rPr>
                <m:t>k</m:t>
              </m:r>
            </m:sub>
          </m:sSub>
          <m:r>
            <m:rPr>
              <m:sty m:val="p"/>
            </m:rPr>
            <m:t>ln</m:t>
          </m:r>
          <m:r>
            <m:rPr>
              <m:sty m:val="p"/>
            </m:rPr>
            <m:t>⁡</m:t>
          </m:r>
          <m:d>
            <m:dPr>
              <m:begChr m:val="("/>
              <m:endChr m:val=")"/>
              <m:ctrlPr>
                <w:rPr>
                  <w:rFonts w:ascii="Cambria Math" w:hAnsi="Cambria Math"/>
                </w:rPr>
              </m:ctrlPr>
            </m:dPr>
            <m:e>
              <m:sSub>
                <m:sSubPr/>
                <m:e>
                  <m:r>
                    <m:rPr>
                      <m:sty m:val="i"/>
                    </m:rPr>
                    <m:t>q</m:t>
                  </m:r>
                </m:e>
                <m:sub>
                  <m:r>
                    <m:rPr>
                      <m:sty m:val="i"/>
                    </m:rPr>
                    <m:t>k</m:t>
                  </m:r>
                </m:sub>
              </m:sSub>
            </m:e>
          </m:d>
          <m:r>
            <m:rPr>
              <m:sty m:val="p"/>
            </m:rPr>
            <m:t>⩽</m:t>
          </m:r>
          <m:sSub>
            <m:sSubPr/>
            <m:e>
              <m:r>
                <m:rPr>
                  <m:sty m:val="i"/>
                </m:rPr>
                <m:t>p</m:t>
              </m:r>
            </m:e>
            <m:sub>
              <m:r>
                <m:rPr>
                  <m:sty m:val="i"/>
                </m:rPr>
                <m:t>k</m:t>
              </m:r>
            </m:sub>
          </m:sSub>
          <m:r>
            <m:rPr>
              <m:sty m:val="p"/>
            </m:rPr>
            <m:t>−</m:t>
          </m:r>
          <m:sSub>
            <m:sSubPr/>
            <m:e>
              <m:r>
                <m:rPr>
                  <m:sty m:val="i"/>
                </m:rPr>
                <m:t>q</m:t>
              </m:r>
            </m:e>
            <m:sub>
              <m:r>
                <m:rPr>
                  <m:sty m:val="i"/>
                </m:rPr>
                <m:t>k</m:t>
              </m:r>
            </m:sub>
          </m:sSub>
        </m:oMath>
      </m:oMathPara>
      <w:r>
        <w:rPr/>
        <w:br w:type="textWrapping"/>
      </w:r>
      <w:r>
        <w:rPr>
          <w:rFonts w:eastAsia="Georgia" w:cs="Georgia" w:ascii="Georgia" w:hAnsi="Georgia"/>
        </w:rPr>
        <w:t xml:space="preserve">et établir : </w:t>
      </w:r>
      <m:oMath>
        <m:r>
          <m:rPr>
            <m:sty m:val="i"/>
          </m:rPr>
          <m:t>H</m:t>
        </m:r>
        <m:r>
          <m:rPr>
            <m:sty m:val="p"/>
          </m:rPr>
          <m:t>(</m:t>
        </m:r>
        <m:r>
          <m:rPr>
            <m:sty m:val="i"/>
          </m:rPr>
          <m:t>X</m:t>
        </m:r>
        <m:r>
          <m:rPr>
            <m:sty m:val="p"/>
          </m:rPr>
          <m:t>)</m:t>
        </m:r>
        <m:r>
          <m:rPr>
            <m:sty m:val="p"/>
          </m:rPr>
          <m:t>⩽</m:t>
        </m:r>
        <m:r>
          <m:rPr>
            <m:sty m:val="i"/>
          </m:rPr>
          <m:t>H</m:t>
        </m:r>
        <m:r>
          <m:rPr>
            <m:sty m:val="p"/>
          </m:rPr>
          <m:t>(</m:t>
        </m:r>
        <m:r>
          <m:rPr>
            <m:sty m:val="i"/>
          </m:rPr>
          <m:t>G</m:t>
        </m:r>
        <m:r>
          <m:rPr>
            <m:sty m:val="p"/>
          </m:rPr>
          <m:t>)</m:t>
        </m:r>
      </m:oMath>
      <w:r>
        <w:rPr>
          <w:rFonts w:eastAsia="Georgia" w:cs="Georgia" w:ascii="Georgia" w:hAnsi="Georgia"/>
        </w:rPr>
        <w:t xml:space="preserve"> avec égalité si, et seulement si, </w:t>
      </w:r>
      <m:oMath>
        <m:r>
          <m:rPr>
            <m:sty m:val="i"/>
          </m:rPr>
          <m:t>X</m:t>
        </m:r>
      </m:oMath>
      <w:r>
        <w:rPr>
          <w:rFonts w:eastAsia="Georgia" w:cs="Georgia" w:ascii="Georgia" w:hAnsi="Georgia"/>
        </w:rPr>
        <w:t xml:space="preserve"> suit la même loi que </w:t>
      </w:r>
      <m:oMath>
        <m:r>
          <m:rPr>
            <m:sty m:val="i"/>
          </m:rPr>
          <m:t>G</m:t>
        </m:r>
      </m:oMath>
      <w:r>
        <w:rPr/>
        <w:t xml:space="preserve">.</w:t>
      </w:r>
    </w:p>
    <w:p>
      <w:pPr>
        <w:spacing w:line="271" w:before="330" w:lineRule="auto"/>
      </w:pPr>
      <w:bookmarkStart w:id="6" w:name="partie_iv_incertitude_d_une_varia_ef0ca1"/>
      <w:r>
        <w:rPr>
          <w:rFonts w:eastAsia="Georgia" w:cs="Georgia" w:ascii="Georgia" w:hAnsi="Georgia"/>
          <w:b/>
          <w:sz w:val="42"/>
        </w:rPr>
        <w:t xml:space="preserve">Partie IV Incertitude d'une variable aléatoire continue</w:t>
      </w:r>
      <w:bookmarkEnd w:id="6"/>
    </w:p>
    <w:p>
      <w:pPr>
        <w:spacing w:after="220" w:lineRule="auto"/>
      </w:pPr>
      <w:r>
        <w:rPr>
          <w:rFonts w:eastAsia="Georgia" w:cs="Georgia" w:ascii="Georgia" w:hAnsi="Georgia"/>
        </w:rPr>
        <w:t xml:space="preserve">Pour une variable aléatoire </w:t>
      </w:r>
      <m:oMath>
        <m:r>
          <m:rPr>
            <m:sty m:val="i"/>
          </m:rPr>
          <m:t>X</m:t>
        </m:r>
      </m:oMath>
      <w:r>
        <w:rPr>
          <w:rFonts w:eastAsia="Georgia" w:cs="Georgia" w:ascii="Georgia" w:hAnsi="Georgia"/>
        </w:rPr>
        <w:t xml:space="preserve"> admettant une densité </w:t>
      </w:r>
      <m:oMath>
        <m:r>
          <m:rPr>
            <m:sty m:val="i"/>
          </m:rPr>
          <m:t>f</m:t>
        </m:r>
      </m:oMath>
      <w:r>
        <w:rPr/>
        <w:t xml:space="preserve"> continue sur </w:t>
      </w:r>
      <m:oMath>
        <m:r>
          <m:rPr>
            <m:scr m:val="double-struck"/>
          </m:rPr>
          <m:t>R</m:t>
        </m:r>
      </m:oMath>
      <w:r>
        <w:rPr>
          <w:rFonts w:eastAsia="Georgia" w:cs="Georgia" w:ascii="Georgia" w:hAnsi="Georgia"/>
        </w:rPr>
        <w:t xml:space="preserve"> éventuellement privé d'un nombre fini de points, on dit que </w:t>
      </w:r>
      <m:oMath>
        <m:r>
          <m:rPr>
            <m:sty m:val="i"/>
          </m:rPr>
          <m:t>X</m:t>
        </m:r>
      </m:oMath>
      <w:r>
        <w:rPr>
          <w:rFonts w:eastAsia="Georgia" w:cs="Georgia" w:ascii="Georgia" w:hAnsi="Georgia"/>
        </w:rPr>
        <w:t xml:space="preserve"> admet une incertitude quand l'intégrale </w:t>
      </w:r>
      <m:oMath>
        <m:sSubSup>
          <m:sSubSupPr/>
          <m:e>
            <m:r>
              <m:rPr>
                <m:sty m:val="p"/>
              </m:rPr>
              <m:t>∫</m:t>
            </m:r>
          </m:e>
          <m:sub>
            <m:r>
              <m:rPr>
                <m:sty m:val="p"/>
              </m:rPr>
              <m:t>−</m:t>
            </m:r>
            <m:r>
              <m:rPr>
                <m:sty m:val="p"/>
              </m:rPr>
              <m:t>∞</m:t>
            </m:r>
          </m:sub>
          <m:sup>
            <m:r>
              <m:rPr>
                <m:sty m:val="p"/>
              </m:rPr>
              <m:t>+</m:t>
            </m:r>
            <m:r>
              <m:rPr>
                <m:sty m:val="p"/>
              </m:rPr>
              <m:t>∞</m:t>
            </m:r>
          </m:sup>
        </m:sSubSup>
        <m:r>
          <m:rPr>
            <m:sty m:val="p"/>
          </m:rPr>
          <m:t xml:space="preserve"> </m:t>
        </m:r>
        <m:r>
          <m:rPr>
            <m:sty m:val="i"/>
          </m:rPr>
          <m:t>h</m:t>
        </m:r>
        <m:r>
          <m:rPr>
            <m:sty m:val="p"/>
          </m:rPr>
          <m:t>(</m:t>
        </m:r>
        <m:r>
          <m:rPr>
            <m:sty m:val="i"/>
          </m:rPr>
          <m:t>f</m:t>
        </m:r>
        <m:r>
          <m:rPr>
            <m:sty m:val="p"/>
          </m:rPr>
          <m:t>(</m:t>
        </m:r>
        <m:r>
          <m:rPr>
            <m:sty m:val="i"/>
          </m:rPr>
          <m:t>x</m:t>
        </m:r>
        <m:r>
          <m:rPr>
            <m:sty m:val="p"/>
          </m:rPr>
          <m:t>)</m:t>
        </m:r>
        <m:r>
          <m:rPr>
            <m:sty m:val="p"/>
          </m:rPr>
          <m:t>)</m:t>
        </m:r>
        <m:r>
          <m:rPr>
            <m:sty m:val="p"/>
          </m:rPr>
          <m:t>d</m:t>
        </m:r>
        <m:r>
          <m:rPr>
            <m:sty m:val="i"/>
          </m:rPr>
          <m:t>x</m:t>
        </m:r>
      </m:oMath>
      <w:r>
        <w:rPr/>
        <w:t xml:space="preserve"> converge.</w:t>
      </w:r>
      <w:r>
        <w:rPr/>
        <w:br w:type="textWrapping"/>
      </w:r>
      <w:r>
        <w:rPr>
          <w:rFonts w:eastAsia="Georgia" w:cs="Georgia" w:ascii="Georgia" w:hAnsi="Georgia"/>
        </w:rPr>
        <w:t xml:space="preserve">Dans ce cas, la valeur de l'intégrale </w:t>
      </w:r>
      <m:oMath>
        <m:r>
          <m:rPr>
            <m:sty m:val="i"/>
          </m:rPr>
          <m:t>H</m:t>
        </m:r>
        <m:r>
          <m:rPr>
            <m:sty m:val="p"/>
          </m:rPr>
          <m:t>(</m:t>
        </m:r>
        <m:r>
          <m:rPr>
            <m:sty m:val="i"/>
          </m:rPr>
          <m:t>X</m:t>
        </m:r>
        <m:r>
          <m:rPr>
            <m:sty m:val="p"/>
          </m:rPr>
          <m:t>)</m:t>
        </m:r>
        <m:r>
          <m:rPr>
            <m:sty m:val="p"/>
          </m:rPr>
          <m:t>=</m:t>
        </m:r>
        <m:sSubSup>
          <m:sSubSupPr/>
          <m:e>
            <m:r>
              <m:rPr>
                <m:sty m:val="p"/>
              </m:rPr>
              <m:t>∫</m:t>
            </m:r>
          </m:e>
          <m:sub>
            <m:r>
              <m:rPr>
                <m:sty m:val="p"/>
              </m:rPr>
              <m:t>−</m:t>
            </m:r>
            <m:r>
              <m:rPr>
                <m:sty m:val="p"/>
              </m:rPr>
              <m:t>∞</m:t>
            </m:r>
          </m:sub>
          <m:sup>
            <m:r>
              <m:rPr>
                <m:sty m:val="p"/>
              </m:rPr>
              <m:t>+</m:t>
            </m:r>
            <m:r>
              <m:rPr>
                <m:sty m:val="p"/>
              </m:rPr>
              <m:t>∞</m:t>
            </m:r>
          </m:sup>
        </m:sSubSup>
        <m:r>
          <m:rPr>
            <m:sty m:val="p"/>
          </m:rPr>
          <m:t xml:space="preserve"> </m:t>
        </m:r>
        <m:r>
          <m:rPr>
            <m:sty m:val="i"/>
          </m:rPr>
          <m:t>h</m:t>
        </m:r>
        <m:r>
          <m:rPr>
            <m:sty m:val="p"/>
          </m:rPr>
          <m:t>(</m:t>
        </m:r>
        <m:r>
          <m:rPr>
            <m:sty m:val="i"/>
          </m:rPr>
          <m:t>f</m:t>
        </m:r>
        <m:r>
          <m:rPr>
            <m:sty m:val="p"/>
          </m:rPr>
          <m:t>(</m:t>
        </m:r>
        <m:r>
          <m:rPr>
            <m:sty m:val="i"/>
          </m:rPr>
          <m:t>x</m:t>
        </m:r>
        <m:r>
          <m:rPr>
            <m:sty m:val="p"/>
          </m:rPr>
          <m:t>)</m:t>
        </m:r>
        <m:r>
          <m:rPr>
            <m:sty m:val="p"/>
          </m:rPr>
          <m:t>)</m:t>
        </m:r>
        <m:r>
          <m:rPr>
            <m:sty m:val="p"/>
          </m:rPr>
          <m:t>d</m:t>
        </m:r>
        <m:r>
          <m:rPr>
            <m:sty m:val="i"/>
          </m:rPr>
          <m:t>x</m:t>
        </m:r>
      </m:oMath>
      <w:r>
        <w:rPr>
          <w:rFonts w:eastAsia="Georgia" w:cs="Georgia" w:ascii="Georgia" w:hAnsi="Georgia"/>
        </w:rPr>
        <w:t xml:space="preserve"> est appelée incertitude de </w:t>
      </w:r>
      <m:oMath>
        <m:r>
          <m:rPr>
            <m:sty m:val="i"/>
          </m:rPr>
          <m:t>X</m:t>
        </m:r>
      </m:oMath>
      <w:r>
        <w:rPr/>
        <w:t xml:space="preserve">.</w:t>
      </w:r>
      <w:r>
        <w:rPr/>
        <w:br w:type="textWrapping"/>
      </w:r>
      <w:r>
        <w:rPr/>
        <w:t xml:space="preserve">IV. </w:t>
      </w:r>
      <m:oMath>
        <m:sSup>
          <m:sSupPr/>
          <m:e>
            <m:r>
              <m:rPr>
                <m:sty m:val="p"/>
              </m:rPr>
              <m:t>1</m:t>
            </m:r>
          </m:e>
          <m:sup>
            <m:r>
              <m:rPr>
                <m:sty m:val="p"/>
              </m:rPr>
              <m:t>∘</m:t>
            </m:r>
          </m:sup>
        </m:sSup>
      </m:oMath>
      <w:r>
        <w:rPr/>
        <w:t xml:space="preserve"> ) Cas des lois normales</w:t>
      </w:r>
      <w:r>
        <w:rPr/>
        <w:br w:type="textWrapping"/>
      </w:r>
      <w:r>
        <w:rPr/>
        <w:t xml:space="preserve">a) Soit </w:t>
      </w:r>
      <m:oMath>
        <m:sSub>
          <m:sSubPr/>
          <m:e>
            <m:r>
              <m:rPr>
                <m:sty m:val="i"/>
              </m:rPr>
              <m:t>Y</m:t>
            </m:r>
          </m:e>
          <m:sub>
            <m:r>
              <m:rPr>
                <m:sty m:val="p"/>
              </m:rPr>
              <m:t>0</m:t>
            </m:r>
          </m:sub>
        </m:sSub>
      </m:oMath>
      <w:r>
        <w:rPr>
          <w:rFonts w:eastAsia="Georgia" w:cs="Georgia" w:ascii="Georgia" w:hAnsi="Georgia"/>
        </w:rPr>
        <w:t xml:space="preserve"> une variable aléatoire suivant une loi normale centrée réduite.</w:t>
      </w:r>
    </w:p>
    <w:p>
      <w:pPr>
        <w:spacing w:after="220" w:lineRule="auto"/>
      </w:pPr>
      <w:r>
        <w:rPr/>
        <w:t xml:space="preserve">Montrer que </w:t>
      </w:r>
      <m:oMath>
        <m:r>
          <m:rPr>
            <m:sty m:val="i"/>
          </m:rPr>
          <m:t>H</m:t>
        </m:r>
        <m:d>
          <m:dPr>
            <m:begChr m:val="("/>
            <m:endChr m:val=")"/>
            <m:ctrlPr>
              <w:rPr>
                <w:rFonts w:ascii="Cambria Math" w:hAnsi="Cambria Math"/>
              </w:rPr>
            </m:ctrlPr>
          </m:dPr>
          <m:e>
            <m:sSub>
              <m:sSubPr/>
              <m:e>
                <m:r>
                  <m:rPr>
                    <m:sty m:val="i"/>
                  </m:rPr>
                  <m:t>Y</m:t>
                </m:r>
              </m:e>
              <m:sub>
                <m:r>
                  <m:rPr>
                    <m:sty m:val="p"/>
                  </m:rPr>
                  <m:t>0</m:t>
                </m:r>
              </m:sub>
            </m:sSub>
          </m:e>
        </m:d>
      </m:oMath>
      <w:r>
        <w:rPr/>
        <w:t xml:space="preserve"> existe et calculer </w:t>
      </w:r>
      <m:oMath>
        <m:r>
          <m:rPr>
            <m:sty m:val="i"/>
          </m:rPr>
          <m:t>H</m:t>
        </m:r>
        <m:d>
          <m:dPr>
            <m:begChr m:val="("/>
            <m:endChr m:val=")"/>
            <m:ctrlPr>
              <w:rPr>
                <w:rFonts w:ascii="Cambria Math" w:hAnsi="Cambria Math"/>
              </w:rPr>
            </m:ctrlPr>
          </m:dPr>
          <m:e>
            <m:sSub>
              <m:sSubPr/>
              <m:e>
                <m:r>
                  <m:rPr>
                    <m:sty m:val="i"/>
                  </m:rPr>
                  <m:t>Y</m:t>
                </m:r>
              </m:e>
              <m:sub>
                <m:r>
                  <m:rPr>
                    <m:sty m:val="p"/>
                  </m:rPr>
                  <m:t>0</m:t>
                </m:r>
              </m:sub>
            </m:sSub>
          </m:e>
        </m:d>
      </m:oMath>
      <w:r>
        <w:rPr/>
        <w:t xml:space="preserve">.</w:t>
      </w:r>
      <w:r>
        <w:rPr/>
        <w:br w:type="textWrapping"/>
      </w:r>
      <w:r>
        <w:rPr/>
        <w:t xml:space="preserve">b) Soit </w:t>
      </w:r>
      <m:oMath>
        <m:r>
          <m:rPr>
            <m:sty m:val="i"/>
          </m:rPr>
          <m:t>Y</m:t>
        </m:r>
      </m:oMath>
      <w:r>
        <w:rPr>
          <w:rFonts w:eastAsia="Georgia" w:cs="Georgia" w:ascii="Georgia" w:hAnsi="Georgia"/>
        </w:rPr>
        <w:t xml:space="preserve"> une variable aléatoire suivant une loi normale de moyenne </w:t>
      </w:r>
      <m:oMath>
        <m:r>
          <m:rPr>
            <m:sty m:val="i"/>
          </m:rPr>
          <m:t>m</m:t>
        </m:r>
      </m:oMath>
      <w:r>
        <w:rPr>
          <w:rFonts w:eastAsia="Georgia" w:cs="Georgia" w:ascii="Georgia" w:hAnsi="Georgia"/>
        </w:rPr>
        <w:t xml:space="preserve"> et d'écart type </w:t>
      </w:r>
      <m:oMath>
        <m:r>
          <m:rPr>
            <m:sty m:val="i"/>
          </m:rPr>
          <m:t>σ</m:t>
        </m:r>
        <m:r>
          <m:rPr>
            <m:sty m:val="p"/>
          </m:rPr>
          <m:t>&gt;</m:t>
        </m:r>
        <m:r>
          <m:rPr>
            <m:sty m:val="p"/>
          </m:rPr>
          <m:t>0</m:t>
        </m:r>
      </m:oMath>
      <w:r>
        <w:rPr/>
        <w:t xml:space="preserve">.</w:t>
      </w:r>
      <w:r>
        <w:rPr/>
        <w:br w:type="textWrapping"/>
      </w:r>
      <w:r>
        <w:rPr/>
        <w:t xml:space="preserve">Montrer que </w:t>
      </w:r>
      <m:oMath>
        <m:r>
          <m:rPr>
            <m:sty m:val="i"/>
          </m:rPr>
          <m:t>H</m:t>
        </m:r>
        <m:r>
          <m:rPr>
            <m:sty m:val="p"/>
          </m:rPr>
          <m:t>(</m:t>
        </m:r>
        <m:r>
          <m:rPr>
            <m:sty m:val="i"/>
          </m:rPr>
          <m:t>Y</m:t>
        </m:r>
        <m:r>
          <m:rPr>
            <m:sty m:val="p"/>
          </m:rPr>
          <m:t>)</m:t>
        </m:r>
      </m:oMath>
      <w:r>
        <w:rPr/>
        <w:t xml:space="preserve"> existe et calculer </w:t>
      </w:r>
      <m:oMath>
        <m:r>
          <m:rPr>
            <m:sty m:val="i"/>
          </m:rPr>
          <m:t>H</m:t>
        </m:r>
        <m:r>
          <m:rPr>
            <m:sty m:val="p"/>
          </m:rPr>
          <m:t>(</m:t>
        </m:r>
        <m:r>
          <m:rPr>
            <m:sty m:val="i"/>
          </m:rPr>
          <m:t>Y</m:t>
        </m:r>
        <m:r>
          <m:rPr>
            <m:sty m:val="p"/>
          </m:rPr>
          <m:t>)</m:t>
        </m:r>
      </m:oMath>
      <w:r>
        <w:rPr/>
        <w:t xml:space="preserve">.</w:t>
      </w:r>
      <w:r>
        <w:rPr/>
        <w:br w:type="textWrapping"/>
      </w:r>
      <w:r>
        <w:rPr/>
        <w:t xml:space="preserve">IV. </w:t>
      </w:r>
      <m:oMath>
        <m:sSup>
          <m:sSupPr/>
          <m:e>
            <m:r>
              <m:rPr>
                <m:sty m:val="p"/>
              </m:rPr>
              <m:t>2</m:t>
            </m:r>
          </m:e>
          <m:sup>
            <m:r>
              <m:rPr>
                <m:sty m:val="p"/>
              </m:rPr>
              <m:t>∘</m:t>
            </m:r>
          </m:sup>
        </m:sSup>
      </m:oMath>
      <w:r>
        <w:rPr/>
        <w:t xml:space="preserve"> ) Soit </w:t>
      </w:r>
      <m:oMath>
        <m:r>
          <m:rPr>
            <m:sty m:val="i"/>
          </m:rPr>
          <m:t>λ</m:t>
        </m:r>
        <m:r>
          <m:rPr>
            <m:sty m:val="p"/>
          </m:rPr>
          <m:t>&gt;</m:t>
        </m:r>
        <m:r>
          <m:rPr>
            <m:sty m:val="p"/>
          </m:rPr>
          <m:t>0</m:t>
        </m:r>
      </m:oMath>
      <w:r>
        <w:rPr/>
        <w:t xml:space="preserve"> et </w:t>
      </w:r>
      <m:oMath>
        <m:sSub>
          <m:sSubPr/>
          <m:e>
            <m:r>
              <m:rPr>
                <m:sty m:val="i"/>
              </m:rPr>
              <m:t>X</m:t>
            </m:r>
          </m:e>
          <m:sub>
            <m:r>
              <m:rPr>
                <m:sty m:val="p"/>
              </m:rPr>
              <m:t>0</m:t>
            </m:r>
          </m:sub>
        </m:sSub>
      </m:oMath>
      <w:r>
        <w:rPr>
          <w:rFonts w:eastAsia="Georgia" w:cs="Georgia" w:ascii="Georgia" w:hAnsi="Georgia"/>
        </w:rPr>
        <w:t xml:space="preserve"> une variable aléatoire suivant une loi exponentielle de paramètre </w:t>
      </w:r>
      <m:oMath>
        <m:r>
          <m:rPr>
            <m:sty m:val="i"/>
          </m:rPr>
          <m:t>λ</m:t>
        </m:r>
      </m:oMath>
      <w:r>
        <w:rPr>
          <w:rFonts w:eastAsia="Georgia" w:cs="Georgia" w:ascii="Georgia" w:hAnsi="Georgia"/>
        </w:rPr>
        <w:t xml:space="preserve">. On désignera par </w:t>
      </w:r>
      <m:oMath>
        <m:sSub>
          <m:sSubPr/>
          <m:e>
            <m:r>
              <m:rPr>
                <m:sty m:val="i"/>
              </m:rPr>
              <m:t>f</m:t>
            </m:r>
          </m:e>
          <m:sub>
            <m:r>
              <m:rPr>
                <m:sty m:val="p"/>
              </m:rPr>
              <m:t>0</m:t>
            </m:r>
          </m:sub>
        </m:sSub>
      </m:oMath>
      <w:r>
        <w:rPr>
          <w:rFonts w:eastAsia="Georgia" w:cs="Georgia" w:ascii="Georgia" w:hAnsi="Georgia"/>
        </w:rPr>
        <w:t xml:space="preserve"> la densité de </w:t>
      </w:r>
      <m:oMath>
        <m:sSub>
          <m:sSubPr/>
          <m:e>
            <m:r>
              <m:rPr>
                <m:sty m:val="i"/>
              </m:rPr>
              <m:t>X</m:t>
            </m:r>
          </m:e>
          <m:sub>
            <m:r>
              <m:rPr>
                <m:sty m:val="p"/>
              </m:rPr>
              <m:t>0</m:t>
            </m:r>
          </m:sub>
        </m:sSub>
      </m:oMath>
      <w:r>
        <w:rPr/>
        <w:t xml:space="preserve">.</w:t>
      </w:r>
      <w:r>
        <w:rPr/>
        <w:br w:type="textWrapping"/>
      </w:r>
      <w:r>
        <w:rPr/>
        <w:t xml:space="preserve">a) Montrer que </w:t>
      </w:r>
      <m:oMath>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 existe et calculer </w:t>
      </w:r>
      <m:oMath>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 en fonction de </w:t>
      </w:r>
      <m:oMath>
        <m:r>
          <m:rPr>
            <m:sty m:val="i"/>
          </m:rPr>
          <m:t>λ</m:t>
        </m:r>
      </m:oMath>
      <w:r>
        <w:rPr/>
        <w:t xml:space="preserve">.</w:t>
      </w:r>
      <w:r>
        <w:rPr/>
        <w:br w:type="textWrapping"/>
      </w:r>
      <w:r>
        <w:rPr/>
        <w:t xml:space="preserve">b) Soit </w:t>
      </w:r>
      <m:oMath>
        <m:r>
          <m:rPr>
            <m:sty m:val="i"/>
          </m:rPr>
          <m:t>X</m:t>
        </m:r>
      </m:oMath>
      <w:r>
        <w:rPr>
          <w:rFonts w:eastAsia="Georgia" w:cs="Georgia" w:ascii="Georgia" w:hAnsi="Georgia"/>
        </w:rPr>
        <w:t xml:space="preserve"> une variable aléatoire à valeurs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admettant une densité </w:t>
      </w:r>
      <m:oMath>
        <m:r>
          <m:rPr>
            <m:sty m:val="i"/>
          </m:rPr>
          <m:t>f</m:t>
        </m:r>
      </m:oMath>
      <w:r>
        <w:rPr/>
        <w:t xml:space="preserve">. On suppose que </w:t>
      </w:r>
      <m:oMath>
        <m:r>
          <m:rPr>
            <m:sty m:val="i"/>
          </m:rPr>
          <m:t>H</m:t>
        </m:r>
        <m:r>
          <m:rPr>
            <m:sty m:val="p"/>
          </m:rPr>
          <m:t>(</m:t>
        </m:r>
        <m:r>
          <m:rPr>
            <m:sty m:val="i"/>
          </m:rPr>
          <m:t>X</m:t>
        </m:r>
        <m:r>
          <m:rPr>
            <m:sty m:val="p"/>
          </m:rPr>
          <m:t>)</m:t>
        </m:r>
      </m:oMath>
      <w:r>
        <w:rPr/>
        <w:t xml:space="preserve"> existe et que </w:t>
      </w:r>
      <m:oMath>
        <m:r>
          <m:rPr>
            <m:sty m:val="i"/>
          </m:rPr>
          <m:t>X</m:t>
        </m:r>
      </m:oMath>
      <w:r>
        <w:rPr>
          <w:rFonts w:eastAsia="Georgia" w:cs="Georgia" w:ascii="Georgia" w:hAnsi="Georgia"/>
        </w:rPr>
        <w:t xml:space="preserve"> admet une espérance égale à </w:t>
      </w:r>
      <m:oMath>
        <m:f>
          <m:fPr>
            <m:ctrlPr>
              <w:rPr>
                <w:rFonts w:ascii="Cambria Math" w:hAnsi="Cambria Math"/>
              </w:rPr>
            </m:ctrlPr>
          </m:fPr>
          <m:num>
            <m:r>
              <m:rPr>
                <m:sty m:val="p"/>
              </m:rPr>
              <m:t>1</m:t>
            </m:r>
          </m:num>
          <m:den>
            <m:r>
              <m:rPr>
                <m:sty m:val="i"/>
              </m:rPr>
              <m:t>λ</m:t>
            </m:r>
          </m:den>
        </m:f>
      </m:oMath>
      <w:r>
        <w:rPr/>
        <w:t xml:space="preserve">.</w:t>
      </w:r>
      <w:r>
        <w:rPr/>
        <w:br w:type="textWrapping"/>
      </w:r>
      <w:r>
        <w:rPr/>
        <w:t xml:space="preserve">Montrer que :</w:t>
      </w:r>
    </w:p>
    <w:p>
      <w:pPr>
        <w:spacing w:after="220" w:lineRule="auto"/>
      </w:pPr>
      <m:oMathPara>
        <m:oMath>
          <m:r>
            <m:rPr>
              <m:sty m:val="i"/>
            </m:rPr>
            <m:t>H</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2</m:t>
              </m:r>
              <m:r>
                <m:rPr>
                  <m:sty m:val="p"/>
                </m:rPr>
                <m:t>)</m:t>
              </m:r>
            </m:den>
          </m:f>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sSub>
                <m:sSubPr/>
                <m:e>
                  <m:r>
                    <m:rPr>
                      <m:sty m:val="i"/>
                    </m:rPr>
                    <m:t>f</m:t>
                  </m:r>
                </m:e>
                <m:sub>
                  <m:r>
                    <m:rPr>
                      <m:sty m:val="p"/>
                    </m:rPr>
                    <m:t>0</m:t>
                  </m:r>
                </m:sub>
              </m:sSub>
              <m:r>
                <m:rPr>
                  <m:sty m:val="p"/>
                </m:rPr>
                <m:t>(</m:t>
              </m:r>
              <m:r>
                <m:rPr>
                  <m:sty m:val="i"/>
                </m:rPr>
                <m:t>x</m:t>
              </m:r>
              <m:r>
                <m:rPr>
                  <m:sty m:val="p"/>
                </m:rPr>
                <m:t>)</m:t>
              </m:r>
            </m:e>
          </m:d>
          <m:r>
            <m:rPr>
              <m:sty m:val="p"/>
            </m:rPr>
            <m:t>d</m:t>
          </m:r>
          <m:r>
            <m:rPr>
              <m:sty m:val="i"/>
            </m:rPr>
            <m:t>x</m:t>
          </m:r>
        </m:oMath>
      </m:oMathPara>
    </w:p>
    <w:p>
      <w:pPr>
        <w:spacing w:after="220" w:lineRule="auto"/>
      </w:pPr>
      <w:r>
        <w:rPr/>
        <w:t xml:space="preserve">En utilisant (1) montrer que </w:t>
      </w:r>
      <m:oMath>
        <m:r>
          <m:rPr>
            <m:sty m:val="i"/>
          </m:rPr>
          <m:t>H</m:t>
        </m:r>
        <m:r>
          <m:rPr>
            <m:sty m:val="p"/>
          </m:rPr>
          <m:t>(</m:t>
        </m:r>
        <m:r>
          <m:rPr>
            <m:sty m:val="i"/>
          </m:rPr>
          <m:t>X</m:t>
        </m:r>
        <m:r>
          <m:rPr>
            <m:sty m:val="p"/>
          </m:rPr>
          <m:t>)</m:t>
        </m:r>
        <m:r>
          <m:rPr>
            <m:sty m:val="p"/>
          </m:rPr>
          <m:t>⩽</m:t>
        </m:r>
        <m:r>
          <m:rPr>
            <m:sty m:val="i"/>
          </m:rPr>
          <m:t>H</m:t>
        </m:r>
        <m:d>
          <m:dPr>
            <m:begChr m:val="("/>
            <m:endChr m:val=")"/>
            <m:ctrlPr>
              <w:rPr>
                <w:rFonts w:ascii="Cambria Math" w:hAnsi="Cambria Math"/>
              </w:rPr>
            </m:ctrlPr>
          </m:dPr>
          <m:e>
            <m:sSub>
              <m:sSubPr/>
              <m:e>
                <m:r>
                  <m:rPr>
                    <m:sty m:val="i"/>
                  </m:rPr>
                  <m:t>X</m:t>
                </m:r>
              </m:e>
              <m:sub>
                <m:r>
                  <m:rPr>
                    <m:sty m:val="p"/>
                  </m:rPr>
                  <m:t>0</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2026-05-03T11:27:31.638Z</dcterms:created>
  <dcterms:modified xsi:type="dcterms:W3CDTF">2026-05-03T11:27:31.638Z</dcterms:modified>
</cp:coreProperties>
</file>