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r>
        <w:rPr>
          <w:b/>
          <w:sz w:val="56"/>
        </w:rPr>
        <w:t xml:space="preserve">Epreuve de Physique B - Chimie</w:t>
      </w:r>
    </w:p>
    <w:p>
      <w:pPr>
        <w:spacing w:after="220" w:lineRule="auto"/>
      </w:pPr>
      <w:r>
        <w:rPr>
          <w:rFonts w:eastAsia="Georgia" w:cs="Georgia" w:ascii="Georgia" w:hAnsi="Georgia"/>
        </w:rPr>
        <w:t xml:space="preserve">Durée 2 h</w:t>
      </w:r>
    </w:p>
    <w:p>
      <w:pPr>
        <w:spacing w:after="220" w:lineRule="auto"/>
      </w:pPr>
      <w:r>
        <w:rPr>
          <w:rFonts w:eastAsia="Georgia" w:cs="Georgia" w:ascii="Georgia" w:hAnsi="Georgia"/>
        </w:rPr>
        <w:t xml:space="preserve">Si , au cours de l'épreuve, un candidat repère ce qui lui semble être une erreur d'énoncé, d'une part il le signale au chef de salle, d'autre part il le signale sur sa copie et poursuit sa composition en indiquant les raisons des initiatives qu'il est amené à prendre.</w:t>
      </w:r>
    </w:p>
    <w:p>
      <w:pPr>
        <w:spacing w:line="271" w:before="330" w:lineRule="auto"/>
      </w:pPr>
      <w:r>
        <w:rPr>
          <w:b/>
          <w:sz w:val="42"/>
        </w:rPr>
        <w:t xml:space="preserve">L'usage de calculatrices est interdit.</w:t>
      </w:r>
    </w:p>
    <w:p>
      <w:pPr>
        <w:spacing w:line="271" w:before="330" w:lineRule="auto"/>
      </w:pPr>
      <w:r>
        <w:rPr>
          <w:b/>
          <w:sz w:val="42"/>
        </w:rPr>
        <w:t xml:space="preserve">AVERTISSEMENT</w:t>
      </w:r>
    </w:p>
    <w:p>
      <w:pPr>
        <w:spacing w:after="220" w:lineRule="auto"/>
      </w:pPr>
      <w:r>
        <w:rPr>
          <w:rFonts w:eastAsia="Georgia" w:cs="Georgia" w:ascii="Georgia" w:hAnsi="Georgia"/>
        </w:rPr>
        <w:t xml:space="preserve">La présentation, la lisibilité, l'orthographe, la qualité de la rédaction, la clarté et la précision des raisonnements entreront pour une part importante dans l'appréciation des copies. En particulier, les résultats non justifiés ne seront pas pris en compte. Les candidats sont invités à encadrer les résultats de leurs calculs.</w:t>
      </w:r>
    </w:p>
    <w:p>
      <w:pPr>
        <w:spacing w:after="220" w:lineRule="auto"/>
      </w:pPr>
      <w:r>
        <w:rPr>
          <w:rFonts w:eastAsia="Georgia" w:cs="Georgia" w:ascii="Georgia" w:hAnsi="Georgia"/>
        </w:rPr>
        <w:t xml:space="preserve">Le sujet est composé de trois parties indépendantes qui peuvent être traitées dans l'ordre de leur choix par les candidats.</w:t>
      </w:r>
      <w:r>
        <w:rPr/>
        <w:br w:type="textWrapping"/>
      </w:r>
      <w:r>
        <w:rPr>
          <w:rFonts w:eastAsia="Georgia" w:cs="Georgia" w:ascii="Georgia" w:hAnsi="Georgia"/>
        </w:rPr>
        <w:t xml:space="preserve">Dans chaque partie, de nombreuses questions sont indépendantes.</w:t>
      </w:r>
    </w:p>
    <w:p>
      <w:pPr>
        <w:spacing w:after="220" w:lineRule="auto"/>
      </w:pPr>
      <w:r>
        <w:rPr>
          <w:rFonts w:eastAsia="Georgia" w:cs="Georgia" w:ascii="Georgia" w:hAnsi="Georgia"/>
        </w:rPr>
        <w:t xml:space="preserve">L'ensemble des données nécessaires se situent en fin de l'énoncé. Les calculs seront effectués à 1 ou 2 chiffres significatifs selon les cas.</w:t>
      </w:r>
    </w:p>
    <w:p>
      <w:pPr>
        <w:spacing w:line="271" w:before="330" w:lineRule="auto"/>
      </w:pPr>
      <w:r>
        <w:rPr>
          <w:rFonts w:eastAsia="Georgia" w:cs="Georgia" w:ascii="Georgia" w:hAnsi="Georgia"/>
          <w:b/>
          <w:sz w:val="42"/>
        </w:rPr>
        <w:t xml:space="preserve">Les céramiques : des matériaux traditionnels à l'énergie du futur</w:t>
      </w:r>
    </w:p>
    <w:p>
      <w:pPr>
        <w:spacing w:after="220" w:lineRule="auto"/>
      </w:pPr>
      <w:r>
        <w:rPr>
          <w:rFonts w:eastAsia="Georgia" w:cs="Georgia" w:ascii="Georgia" w:hAnsi="Georgia"/>
        </w:rPr>
        <w:t xml:space="preserve">Une céramique est un matériau contenant des substances essentiellement inorganiques et non métalliques, dont les propriétés proviennent d'un traitement en température. Ce sujet a pour but d'étudier principalement la chimie d'oxydes utilisés dans des applications céramiques haute performance et traditionnelles.</w:t>
      </w:r>
    </w:p>
    <w:p>
      <w:pPr>
        <w:spacing w:line="271" w:before="330" w:lineRule="auto"/>
      </w:pPr>
      <w:r>
        <w:rPr>
          <w:rFonts w:eastAsia="Georgia" w:cs="Georgia" w:ascii="Georgia" w:hAnsi="Georgia"/>
          <w:b/>
          <w:sz w:val="42"/>
        </w:rPr>
        <w:t xml:space="preserve">Partie I- Les piles à combustibles à oxyde solide</w:t>
      </w:r>
    </w:p>
    <w:p>
      <w:pPr>
        <w:spacing w:after="220" w:lineRule="auto"/>
      </w:pPr>
      <w:r>
        <w:rPr>
          <w:rFonts w:eastAsia="Georgia" w:cs="Georgia" w:ascii="Georgia" w:hAnsi="Georgia"/>
        </w:rPr>
        <w:t xml:space="preserve">Le principe de la pile à combustible consiste à utiliser du dihydrogène pour stocker et transporter l'énergie. Une pile à combustible est un assemblage de cellules élémentaires, en nombre suffisant pour assurer la production électrochimique d'électricité dans les conditions de tension et d'intensité voulues. De façon générale, le fonctionnement électrochimique d'une cellule élémentaire de pile à combustible peut être représenté selon le schéma suivant :</w:t>
      </w:r>
      <w:r>
        <w:rPr/>
        <w:br w:type="textWrapping"/>
      </w:r>
    </w:p>
    <w:p>
      <w:pPr>
        <w:spacing w:lineRule="auto"/>
        <w:jc w:val="center"/>
      </w:pPr>
      <w:r>
        <w:rPr/>
        <w:drawing>
          <wp:inline distB="0" distL="0" distR="0" distT="0">
            <wp:extent cx="5486400" cy="3472524"/>
            <wp:effectExtent b="0" l="0" r="0" t="0"/>
            <wp:docPr id="1" name="image-11b3c5c868f49a6fd54f4e405c954b5ee300c3a3.jpg"/>
            <a:graphic>
              <a:graphicData uri="http://schemas.openxmlformats.org/drawingml/2006/picture">
                <pic:pic>
                  <pic:nvPicPr>
                    <pic:cNvPr id="1" name="image-11b3c5c868f49a6fd54f4e405c954b5ee300c3a3.jpg" descr=""/>
                    <pic:cNvPicPr/>
                  </pic:nvPicPr>
                  <pic:blipFill>
                    <a:blip r:embed="rId5" cstate="print"/>
                    <a:srcRect b="0" l="0" r="0" t="0"/>
                    <a:stretch>
                      <a:fillRect/>
                    </a:stretch>
                  </pic:blipFill>
                  <pic:spPr>
                    <a:xfrm>
                      <a:off x="0" y="0"/>
                      <a:ext cx="5486400" cy="3472524"/>
                    </a:xfrm>
                    <a:prstGeom prst="rect"/>
                  </pic:spPr>
                </pic:pic>
              </a:graphicData>
            </a:graphic>
          </wp:inline>
        </w:drawing>
      </w:r>
    </w:p>
    <w:p>
      <w:pPr>
        <w:spacing w:after="220" w:lineRule="auto"/>
      </w:pPr>
      <w:r>
        <w:rPr>
          <w:rFonts w:eastAsia="Georgia" w:cs="Georgia" w:ascii="Georgia" w:hAnsi="Georgia"/>
        </w:rPr>
        <w:t xml:space="preserve">Chaque cellule élémentaire est constituée de deux compartiments disjoints alimentés chacun en gaz dihydrogène et dioxygène. Les électrodes sont séparées par un électrolyte solide qui laisse passer les anions oxygène. Les couples d'oxydoréduction mis en jeu dans la réaction sont : </w:t>
      </w:r>
      <m:oMath>
        <m:sSup>
          <m:sSupPr/>
          <m:e>
            <m:r>
              <m:rPr>
                <m:sty m:val="p"/>
              </m:rPr>
              <m:t>H</m:t>
            </m:r>
          </m:e>
          <m:sup>
            <m:r>
              <m:rPr>
                <m:sty m:val="p"/>
              </m:rPr>
              <m:t>+</m:t>
            </m:r>
          </m:sup>
        </m:sSup>
        <m:sSub>
          <m:sSubPr/>
          <m:e>
            <m:r>
              <m:t xml:space="preserve"> </m:t>
            </m:r>
          </m:e>
          <m:sub>
            <m:r>
              <m:rPr>
                <m:sty m:val="p"/>
              </m:rPr>
              <m:t>(</m:t>
            </m:r>
            <m:r>
              <m:rPr>
                <m:sty m:val="p"/>
              </m:rPr>
              <m:t>aq</m:t>
            </m:r>
            <m:r>
              <m:rPr>
                <m:sty m:val="p"/>
              </m:rPr>
              <m:t>)</m:t>
            </m:r>
          </m:sub>
        </m:sSub>
        <m:r>
          <m:rPr>
            <m:sty m:val="p"/>
          </m:rPr>
          <m:t>/</m:t>
        </m:r>
        <m:sSub>
          <m:sSubPr/>
          <m:e>
            <m:r>
              <m:rPr>
                <m:sty m:val="p"/>
              </m:rPr>
              <m:t>H</m:t>
            </m:r>
          </m:e>
          <m:sub>
            <m:r>
              <m:rPr>
                <m:sty m:val="p"/>
              </m:rPr>
              <m:t>2</m:t>
            </m:r>
            <m:r>
              <m:rPr>
                <m:sty m:val="p"/>
              </m:rPr>
              <m:t>(</m:t>
            </m:r>
            <m:r>
              <m:rPr>
                <m:nor/>
              </m:rPr>
              <m:t xml:space="preserve"> </m:t>
            </m:r>
            <m:r>
              <m:rPr>
                <m:sty m:val="p"/>
              </m:rPr>
              <m:t>g</m:t>
            </m:r>
            <m:r>
              <m:rPr>
                <m:sty m:val="p"/>
              </m:rPr>
              <m:t>)</m:t>
            </m:r>
          </m:sub>
        </m:sSub>
      </m:oMath>
      <w:r>
        <w:rPr/>
        <w:t xml:space="preserve"> et </w:t>
      </w:r>
      <m:oMath>
        <m:sSub>
          <m:sSubPr/>
          <m:e>
            <m:r>
              <m:rPr>
                <m:sty m:val="p"/>
              </m:rPr>
              <m:t>O</m:t>
            </m:r>
          </m:e>
          <m:sub>
            <m:r>
              <m:rPr>
                <m:sty m:val="p"/>
              </m:rPr>
              <m:t>2</m:t>
            </m:r>
            <m:r>
              <m:rPr>
                <m:sty m:val="p"/>
              </m:rPr>
              <m:t>(</m:t>
            </m:r>
            <m:r>
              <m:rPr>
                <m:nor/>
              </m:rPr>
              <m:t xml:space="preserve"> </m:t>
            </m:r>
            <m:r>
              <m:rPr>
                <m:sty m:val="p"/>
              </m:rPr>
              <m:t>g</m:t>
            </m:r>
            <m:r>
              <m:rPr>
                <m:sty m:val="p"/>
              </m:rPr>
              <m:t>)</m:t>
            </m:r>
          </m:sub>
        </m:sSub>
        <m:r>
          <m:rPr>
            <m:sty m:val="p"/>
          </m:rPr>
          <m:t>/</m:t>
        </m:r>
        <m:sSub>
          <m:sSubPr/>
          <m:e>
            <m:r>
              <m:rPr>
                <m:sty m:val="p"/>
              </m:rPr>
              <m:t>H</m:t>
            </m:r>
          </m:e>
          <m:sub>
            <m:r>
              <m:rPr>
                <m:sty m:val="p"/>
              </m:rPr>
              <m:t>2</m:t>
            </m:r>
          </m:sub>
        </m:sSub>
        <m:sSub>
          <m:sSubPr/>
          <m:e>
            <m:r>
              <m:rPr>
                <m:sty m:val="p"/>
              </m:rPr>
              <m:t>O</m:t>
            </m:r>
          </m:e>
          <m:sub>
            <m:r>
              <m:rPr>
                <m:sty m:val="p"/>
              </m:rPr>
              <m:t>(</m:t>
            </m:r>
            <m:r>
              <m:rPr>
                <m:sty m:val="p"/>
              </m:rPr>
              <m:t>l</m:t>
            </m:r>
            <m:r>
              <m:rPr>
                <m:sty m:val="p"/>
              </m:rPr>
              <m:t>)</m:t>
            </m:r>
          </m:sub>
        </m:sSub>
      </m:oMath>
      <w:r>
        <w:rPr/>
        <w:t xml:space="preserve">.</w:t>
      </w:r>
    </w:p>
    <w:p>
      <w:pPr>
        <w:spacing w:line="271" w:before="330" w:lineRule="auto"/>
      </w:pPr>
      <w:r>
        <w:rPr>
          <w:rFonts w:eastAsia="Georgia" w:cs="Georgia" w:ascii="Georgia" w:hAnsi="Georgia"/>
          <w:b/>
          <w:sz w:val="42"/>
        </w:rPr>
        <w:t xml:space="preserve">I.1-Généralités</w:t>
      </w:r>
    </w:p>
    <w:p>
      <w:pPr>
        <w:spacing w:after="220" w:lineRule="auto"/>
      </w:pPr>
      <w:r>
        <w:rPr>
          <w:rFonts w:eastAsia="Georgia" w:cs="Georgia" w:ascii="Georgia" w:hAnsi="Georgia"/>
        </w:rPr>
        <w:t xml:space="preserve">I.1.1-Indiquer les configurations électroniques fondamentales des atomes constitutifs des réactifs et du produit. En déduire les schémas de Lewis des trois molécules.</w:t>
      </w:r>
      <w:r>
        <w:rPr/>
        <w:br w:type="textWrapping"/>
      </w:r>
      <w:r>
        <w:rPr>
          <w:rFonts w:eastAsia="Georgia" w:cs="Georgia" w:ascii="Georgia" w:hAnsi="Georgia"/>
        </w:rPr>
        <w:t xml:space="preserve">I.1.2-A partir des informations du schéma, attribuer et justifier le choix de la cathode et de l'anode aux électrodes 1 et 2, ainsi que le sens de circulation des électrons.</w:t>
      </w:r>
      <w:r>
        <w:rPr/>
        <w:br w:type="textWrapping"/>
      </w:r>
      <w:r>
        <w:rPr>
          <w:rFonts w:eastAsia="Georgia" w:cs="Georgia" w:ascii="Georgia" w:hAnsi="Georgia"/>
        </w:rPr>
        <w:t xml:space="preserve">I.1.3-Ecrire les demi-équations électroniques pour chaque couple mis en jeu, quand la pile débite.</w:t>
      </w:r>
      <w:r>
        <w:rPr/>
        <w:br w:type="textWrapping"/>
      </w:r>
      <w:r>
        <w:rPr>
          <w:rFonts w:eastAsia="Georgia" w:cs="Georgia" w:ascii="Georgia" w:hAnsi="Georgia"/>
        </w:rPr>
        <w:t xml:space="preserve">I.1.4-Le réactif qui est oxydé est appelé le combustible de la pile. Parmi les espèces chimiques présentes dans les couples, laquelle constitue le combustible ?</w:t>
      </w:r>
      <w:r>
        <w:rPr/>
        <w:br w:type="textWrapping"/>
      </w:r>
      <w:r>
        <w:rPr>
          <w:rFonts w:eastAsia="Georgia" w:cs="Georgia" w:ascii="Georgia" w:hAnsi="Georgia"/>
        </w:rPr>
        <w:t xml:space="preserve">I.1.5-En déduire l'équation de la réaction modélisant la transformation ayant lieu dans la cellule de réaction.</w:t>
      </w:r>
    </w:p>
    <w:p>
      <w:pPr>
        <w:spacing w:after="220" w:lineRule="auto"/>
      </w:pPr>
      <w:r>
        <w:rPr>
          <w:rFonts w:eastAsia="Georgia" w:cs="Georgia" w:ascii="Georgia" w:hAnsi="Georgia"/>
        </w:rPr>
        <w:t xml:space="preserve">Dans un véhicule motorisé fonctionnant grâce à une pile à combustible, on estime à </w:t>
      </w:r>
      <m:oMath>
        <m:r>
          <m:rPr>
            <m:sty m:val="p"/>
          </m:rPr>
          <m:t>1</m:t>
        </m:r>
        <m:r>
          <m:rPr>
            <m:sty m:val="p"/>
          </m:rPr>
          <m:t>,</m:t>
        </m:r>
        <m:r>
          <m:rPr>
            <m:sty m:val="p"/>
          </m:rPr>
          <m:t>5</m:t>
        </m:r>
        <m:r>
          <m:rPr>
            <m:nor/>
          </m:rPr>
          <m:t xml:space="preserve"> </m:t>
        </m:r>
        <m:r>
          <m:rPr>
            <m:sty m:val="p"/>
          </m:rPr>
          <m:t>kg</m:t>
        </m:r>
      </m:oMath>
      <w:r>
        <w:rPr>
          <w:rFonts w:eastAsia="Georgia" w:cs="Georgia" w:ascii="Georgia" w:hAnsi="Georgia"/>
        </w:rPr>
        <w:t xml:space="preserve"> la masse de dihydrogène nécessaire pour parcourir 250 km .</w:t>
      </w:r>
      <w:r>
        <w:rPr/>
        <w:br w:type="textWrapping"/>
      </w:r>
      <w:r>
        <w:rPr>
          <w:rFonts w:eastAsia="Georgia" w:cs="Georgia" w:ascii="Georgia" w:hAnsi="Georgia"/>
        </w:rPr>
        <w:t xml:space="preserve">I.1.6-Calculer la quantité de matière de dihydrogène correspondant à cette masse, puis le volume occupé par cette quantité de gaz à </w:t>
      </w:r>
      <m:oMath>
        <m:sSup>
          <m:sSupPr/>
          <m:e>
            <m:r>
              <m:rPr>
                <m:sty m:val="p"/>
              </m:rPr>
              <m:t>20</m:t>
            </m:r>
          </m:e>
          <m:sup>
            <m:r>
              <m:rPr>
                <m:sty m:val="p"/>
              </m:rPr>
              <m:t>∘</m:t>
            </m:r>
          </m:sup>
        </m:sSup>
        <m:r>
          <m:rPr>
            <m:sty m:val="p"/>
          </m:rPr>
          <m:t>C</m:t>
        </m:r>
      </m:oMath>
      <w:r>
        <w:rPr>
          <w:rFonts w:eastAsia="Georgia" w:cs="Georgia" w:ascii="Georgia" w:hAnsi="Georgia"/>
        </w:rPr>
        <w:t xml:space="preserve"> sous pression atmosphérique.</w:t>
      </w:r>
      <w:r>
        <w:rPr/>
        <w:br w:type="textWrapping"/>
      </w:r>
      <w:r>
        <w:rPr>
          <w:rFonts w:eastAsia="Georgia" w:cs="Georgia" w:ascii="Georgia" w:hAnsi="Georgia"/>
        </w:rPr>
        <w:t xml:space="preserve">I.1.7-Quel est l'avantage pour l'environnement de l'utilisation d'une pile à combustible au dihydrogène par rapport à un carburant classique ? Quel en est l'inconvénient majeur ?</w:t>
      </w:r>
    </w:p>
    <w:p>
      <w:pPr>
        <w:spacing w:line="271" w:before="330" w:lineRule="auto"/>
      </w:pPr>
      <w:r>
        <w:rPr>
          <w:rFonts w:eastAsia="Georgia" w:cs="Georgia" w:ascii="Georgia" w:hAnsi="Georgia"/>
          <w:b/>
          <w:sz w:val="42"/>
        </w:rPr>
        <w:t xml:space="preserve">I.2-L'électrolyte</w:t>
      </w:r>
    </w:p>
    <w:p>
      <w:pPr>
        <w:spacing w:after="220" w:lineRule="auto"/>
      </w:pPr>
      <w:r>
        <w:rPr>
          <w:rFonts w:eastAsia="Georgia" w:cs="Georgia" w:ascii="Georgia" w:hAnsi="Georgia"/>
        </w:rPr>
        <w:t xml:space="preserve">Les piles à combustible à oxyde solide permettent d'avoir en contact deux phases : solide et gazeuse, ce qui supprime les problèmes liés à la gestion de 3 phases, notamment la corrosion. Les électrodes sont poreuses de façon à permettre un transport rapide des gaz. Un matériau de choix pour l'électrolyte est l'oxyde de zirconium, appelé zircone, stabilisé à l'yttrium.</w:t>
      </w:r>
      <w:r>
        <w:rPr/>
        <w:br w:type="textWrapping"/>
      </w:r>
      <w:r>
        <w:rPr>
          <w:rFonts w:eastAsia="Georgia" w:cs="Georgia" w:ascii="Georgia" w:hAnsi="Georgia"/>
        </w:rPr>
        <w:t xml:space="preserve">I.2.1- Le zirconium se situe dans la classification périodique dans la colonne du titane, directement en dessous de cet élément. Indiquer à quelle famille d'éléments appartient le zirconium.</w:t>
      </w:r>
      <w:r>
        <w:rPr/>
        <w:br w:type="textWrapping"/>
      </w:r>
      <w:r>
        <w:rPr>
          <w:rFonts w:eastAsia="Georgia" w:cs="Georgia" w:ascii="Georgia" w:hAnsi="Georgia"/>
        </w:rPr>
        <w:t xml:space="preserve">I.2.2-Indiquer la configuration électronique fondamentale du titane et celle du zirconium.</w:t>
      </w:r>
      <w:r>
        <w:rPr/>
        <w:br w:type="textWrapping"/>
      </w:r>
      <w:r>
        <w:rPr>
          <w:rFonts w:eastAsia="Georgia" w:cs="Georgia" w:ascii="Georgia" w:hAnsi="Georgia"/>
        </w:rPr>
        <w:t xml:space="preserve">I.2.3-Enoncer les deux règles utilisées pour établir ces configurations électroniques.</w:t>
      </w:r>
    </w:p>
    <w:p>
      <w:pPr>
        <w:spacing w:after="220" w:lineRule="auto"/>
      </w:pPr>
      <w:r>
        <w:rPr>
          <w:rFonts w:eastAsia="Georgia" w:cs="Georgia" w:ascii="Georgia" w:hAnsi="Georgia"/>
        </w:rPr>
        <w:t xml:space="preserve">La zircone peut être assimilée à un cristal ionique formé de cations </w:t>
      </w:r>
      <m:oMath>
        <m:sSup>
          <m:sSupPr/>
          <m:e>
            <m:r>
              <m:rPr>
                <m:sty m:val="p"/>
              </m:rPr>
              <m:t>Zr</m:t>
            </m:r>
          </m:e>
          <m:sup>
            <m:r>
              <m:rPr>
                <m:sty m:val="p"/>
              </m:rPr>
              <m:t>4</m:t>
            </m:r>
            <m:r>
              <m:rPr>
                <m:sty m:val="p"/>
              </m:rPr>
              <m:t>+</m:t>
            </m:r>
          </m:sup>
        </m:sSup>
      </m:oMath>
      <w:r>
        <w:rPr/>
        <w:t xml:space="preserve"> et d'anions </w:t>
      </w:r>
      <m:oMath>
        <m:sSup>
          <m:sSupPr/>
          <m:e>
            <m:r>
              <m:rPr>
                <m:sty m:val="p"/>
              </m:rPr>
              <m:t>O</m:t>
            </m:r>
          </m:e>
          <m:sup>
            <m:r>
              <m:rPr>
                <m:sty m:val="p"/>
              </m:rPr>
              <m:t>2</m:t>
            </m:r>
            <m:r>
              <m:rPr>
                <m:sty m:val="p"/>
              </m:rPr>
              <m:t>−</m:t>
            </m:r>
          </m:sup>
        </m:sSup>
      </m:oMath>
      <w:r>
        <w:rPr>
          <w:rFonts w:eastAsia="Georgia" w:cs="Georgia" w:ascii="Georgia" w:hAnsi="Georgia"/>
        </w:rPr>
        <w:t xml:space="preserve"> assimilés à des sphères dures de rayons respectifs </w:t>
      </w:r>
      <m:oMath>
        <m:sSup>
          <m:sSupPr/>
          <m:e>
            <m:r>
              <m:rPr>
                <m:sty m:val="i"/>
              </m:rPr>
              <m:t>r</m:t>
            </m:r>
          </m:e>
          <m:sup>
            <m:r>
              <m:rPr>
                <m:sty m:val="p"/>
              </m:rPr>
              <m:t>+</m:t>
            </m:r>
          </m:sup>
        </m:sSup>
      </m:oMath>
      <w:r>
        <w:rPr/>
        <w:t xml:space="preserve">et </w:t>
      </w:r>
      <m:oMath>
        <m:sSup>
          <m:sSupPr/>
          <m:e>
            <m:r>
              <m:rPr>
                <m:sty m:val="i"/>
              </m:rPr>
              <m:t>r</m:t>
            </m:r>
          </m:e>
          <m:sup>
            <m:r>
              <m:rPr>
                <m:sty m:val="p"/>
              </m:rPr>
              <m:t>−</m:t>
            </m:r>
          </m:sup>
        </m:sSup>
      </m:oMath>
      <w:r>
        <w:rPr>
          <w:rFonts w:eastAsia="Georgia" w:cs="Georgia" w:ascii="Georgia" w:hAnsi="Georgia"/>
        </w:rPr>
        <w:t xml:space="preserve">. Les cations sont distribués aux nœuds d'un réseau cubique face centrée cfc.</w:t>
      </w:r>
      <w:r>
        <w:rPr/>
        <w:br w:type="textWrapping"/>
      </w:r>
      <w:r>
        <w:rPr>
          <w:rFonts w:eastAsia="Georgia" w:cs="Georgia" w:ascii="Georgia" w:hAnsi="Georgia"/>
        </w:rPr>
        <w:t xml:space="preserve">I.2.4-Représenter la maille conventionnelle d'une structure de cations cfc. Indiquer le nombre de cations par maille.</w:t>
      </w:r>
      <w:r>
        <w:rPr/>
        <w:br w:type="textWrapping"/>
      </w:r>
      <w:r>
        <w:rPr>
          <w:rFonts w:eastAsia="Georgia" w:cs="Georgia" w:ascii="Georgia" w:hAnsi="Georgia"/>
        </w:rPr>
        <w:t xml:space="preserve">I.2.5- Donner sans démonstration la compacité d'une telle structure dans le cas d'une maille métallique. Commenter.</w:t>
      </w:r>
      <w:r>
        <w:rPr/>
        <w:br w:type="textWrapping"/>
      </w:r>
      <w:r>
        <w:rPr>
          <w:rFonts w:eastAsia="Georgia" w:cs="Georgia" w:ascii="Georgia" w:hAnsi="Georgia"/>
        </w:rPr>
        <w:t xml:space="preserve">I.2.6-Indiquer où se situent les sites tétraédriques de cette maille. Combien y en a-t-il?</w:t>
      </w:r>
      <w:r>
        <w:rPr/>
        <w:br w:type="textWrapping"/>
      </w:r>
      <w:r>
        <w:rPr/>
        <w:t xml:space="preserve">I.2.7-Exprimer le rayon maximal </w:t>
      </w:r>
      <m:oMath>
        <m:sSup>
          <m:sSupPr/>
          <m:e>
            <m:r>
              <m:rPr>
                <m:sty m:val="i"/>
              </m:rPr>
              <m:t>r</m:t>
            </m:r>
          </m:e>
          <m:sup>
            <m:r>
              <m:rPr>
                <m:sty m:val="p"/>
              </m:rPr>
              <m:t>−</m:t>
            </m:r>
          </m:sup>
        </m:sSup>
      </m:oMath>
      <w:r>
        <w:rPr>
          <w:rFonts w:eastAsia="Georgia" w:cs="Georgia" w:ascii="Georgia" w:hAnsi="Georgia"/>
        </w:rPr>
        <w:t xml:space="preserve">de la particule sphérique pouvant s'insérer dans ces sites sans induire de déformation en fonction de </w:t>
      </w:r>
      <m:oMath>
        <m:r>
          <m:rPr>
            <m:sty m:val="i"/>
          </m:rPr>
          <m:t>a</m:t>
        </m:r>
      </m:oMath>
      <w:r>
        <w:rPr>
          <w:rFonts w:eastAsia="Georgia" w:cs="Georgia" w:ascii="Georgia" w:hAnsi="Georgia"/>
        </w:rPr>
        <w:t xml:space="preserve">, le paramètre de la maille et de </w:t>
      </w:r>
      <m:oMath>
        <m:sSup>
          <m:sSupPr/>
          <m:e>
            <m:r>
              <m:rPr>
                <m:sty m:val="i"/>
              </m:rPr>
              <m:t>r</m:t>
            </m:r>
          </m:e>
          <m:sup>
            <m:r>
              <m:rPr>
                <m:sty m:val="p"/>
              </m:rPr>
              <m:t>+</m:t>
            </m:r>
          </m:sup>
        </m:sSup>
      </m:oMath>
      <w:r>
        <w:rPr/>
        <w:t xml:space="preserve">.</w:t>
      </w:r>
    </w:p>
    <w:p>
      <w:pPr>
        <w:spacing w:after="220" w:lineRule="auto"/>
      </w:pPr>
      <w:r>
        <w:rPr>
          <w:rFonts w:eastAsia="Georgia" w:cs="Georgia" w:ascii="Georgia" w:hAnsi="Georgia"/>
        </w:rPr>
        <w:t xml:space="preserve">Les anions occupent tous les sites tétraédriques de la maille cfc formée par les cations.</w:t>
      </w:r>
      <w:r>
        <w:rPr/>
        <w:br w:type="textWrapping"/>
      </w:r>
      <w:r>
        <w:rPr>
          <w:rFonts w:eastAsia="Georgia" w:cs="Georgia" w:ascii="Georgia" w:hAnsi="Georgia"/>
        </w:rPr>
        <w:t xml:space="preserve">I.2.8-Déterminer le nombre d'anions </w:t>
      </w:r>
      <m:oMath>
        <m:sSup>
          <m:sSupPr/>
          <m:e>
            <m:r>
              <m:rPr>
                <m:sty m:val="p"/>
              </m:rPr>
              <m:t>O</m:t>
            </m:r>
          </m:e>
          <m:sup>
            <m:r>
              <m:rPr>
                <m:sty m:val="p"/>
              </m:rPr>
              <m:t>2</m:t>
            </m:r>
            <m:r>
              <m:rPr>
                <m:sty m:val="p"/>
              </m:rPr>
              <m:t>−</m:t>
            </m:r>
          </m:sup>
        </m:sSup>
      </m:oMath>
      <w:r>
        <w:rPr/>
        <w:t xml:space="preserve"> contenus dans cette maille.</w:t>
      </w:r>
      <w:r>
        <w:rPr/>
        <w:br w:type="textWrapping"/>
      </w:r>
      <w:r>
        <w:rPr/>
        <w:t xml:space="preserve">I.2.9-Indiquer alors la formule de la zircone.</w:t>
      </w:r>
      <w:r>
        <w:rPr/>
        <w:br w:type="textWrapping"/>
      </w:r>
      <w:r>
        <w:rPr/>
        <w:t xml:space="preserve">I.2.10-Donner la coordinence d'un anion par rapport au cation, et des cations par rapport aux anions.</w:t>
      </w:r>
      <w:r>
        <w:rPr/>
        <w:br w:type="textWrapping"/>
      </w:r>
      <w:r>
        <w:rPr>
          <w:rFonts w:eastAsia="Georgia" w:cs="Georgia" w:ascii="Georgia" w:hAnsi="Georgia"/>
        </w:rPr>
        <w:t xml:space="preserve">I.2.11-Exprimer la masse volumique de la zircone en fonction du paramètre de la maille a , de la masse molaire </w:t>
      </w:r>
      <m:oMath>
        <m:sSub>
          <m:sSubPr/>
          <m:e>
            <m:r>
              <m:rPr>
                <m:sty m:val="i"/>
              </m:rPr>
              <m:t>M</m:t>
            </m:r>
          </m:e>
          <m:sub>
            <m:r>
              <m:rPr>
                <m:sty m:val="i"/>
              </m:rPr>
              <m:t>z</m:t>
            </m:r>
            <m:r>
              <m:rPr>
                <m:sty m:val="i"/>
              </m:rPr>
              <m:t>r</m:t>
            </m:r>
          </m:sub>
        </m:sSub>
      </m:oMath>
      <w:r>
        <w:rPr/>
        <w:t xml:space="preserve"> du zirconium et de la masse molaire </w:t>
      </w:r>
      <m:oMath>
        <m:sSub>
          <m:sSubPr/>
          <m:e>
            <m:r>
              <m:rPr>
                <m:sty m:val="i"/>
              </m:rPr>
              <m:t>M</m:t>
            </m:r>
          </m:e>
          <m:sub>
            <m:r>
              <m:rPr>
                <m:sty m:val="i"/>
              </m:rPr>
              <m:t>O</m:t>
            </m:r>
          </m:sub>
        </m:sSub>
      </m:oMath>
      <w:r>
        <w:rPr>
          <w:rFonts w:eastAsia="Georgia" w:cs="Georgia" w:ascii="Georgia" w:hAnsi="Georgia"/>
        </w:rPr>
        <w:t xml:space="preserve"> de l'oxygène et du nombre d'Avogadro </w:t>
      </w:r>
      <m:oMath>
        <m:sSub>
          <m:sSubPr/>
          <m:e>
            <m:r>
              <m:rPr>
                <m:sty m:val="p"/>
              </m:rPr>
              <m:t>N</m:t>
            </m:r>
          </m:e>
          <m:sub>
            <m:r>
              <m:rPr>
                <m:sty m:val="p"/>
              </m:rPr>
              <m:t>A</m:t>
            </m:r>
          </m:sub>
        </m:sSub>
      </m:oMath>
      <w:r>
        <w:rPr/>
        <w:t xml:space="preserve">.</w:t>
      </w:r>
    </w:p>
    <w:p>
      <w:pPr>
        <w:spacing w:line="271" w:before="330" w:lineRule="auto"/>
      </w:pPr>
      <w:r>
        <w:rPr>
          <w:b/>
          <w:sz w:val="42"/>
        </w:rPr>
        <w:t xml:space="preserve">I.3-Dopage par l'oxyde d'yttrium</w:t>
      </w:r>
    </w:p>
    <w:p>
      <w:pPr>
        <w:spacing w:after="220" w:lineRule="auto"/>
      </w:pPr>
      <w:r>
        <w:rPr/>
        <w:t xml:space="preserve">La formule de l'oxyde d'yttrium est </w:t>
      </w:r>
      <m:oMath>
        <m:sSub>
          <m:sSubPr/>
          <m:e>
            <m:r>
              <m:rPr>
                <m:sty m:val="p"/>
              </m:rPr>
              <m:t>Y</m:t>
            </m:r>
          </m:e>
          <m:sub>
            <m:r>
              <m:rPr>
                <m:sty m:val="p"/>
              </m:rPr>
              <m:t>2</m:t>
            </m:r>
          </m:sub>
        </m:sSub>
        <m:sSub>
          <m:sSubPr/>
          <m:e>
            <m:r>
              <m:rPr>
                <m:sty m:val="p"/>
              </m:rPr>
              <m:t>O</m:t>
            </m:r>
          </m:e>
          <m:sub>
            <m:r>
              <m:rPr>
                <m:sty m:val="p"/>
              </m:rPr>
              <m:t>3</m:t>
            </m:r>
          </m:sub>
        </m:sSub>
      </m:oMath>
      <w:r>
        <w:rPr/>
        <w:t xml:space="preserve">.</w:t>
      </w:r>
      <w:r>
        <w:rPr/>
        <w:br w:type="textWrapping"/>
      </w:r>
      <w:r>
        <w:rPr>
          <w:rFonts w:eastAsia="Georgia" w:cs="Georgia" w:ascii="Georgia" w:hAnsi="Georgia"/>
        </w:rPr>
        <w:t xml:space="preserve">I.3.1-En déduire la charge du cation yttrium.</w:t>
      </w:r>
      <w:r>
        <w:rPr/>
        <w:br w:type="textWrapping"/>
      </w:r>
      <w:r>
        <w:rPr>
          <w:rFonts w:eastAsia="Georgia" w:cs="Georgia" w:ascii="Georgia" w:hAnsi="Georgia"/>
        </w:rPr>
        <w:t xml:space="preserve">I.3.2-Le dopage consiste à substituer dans la maille élémentaire de l'oxyde de zirconium une fraction molaire </w:t>
      </w:r>
      <m:oMath>
        <m:r>
          <m:rPr>
            <m:sty m:val="i"/>
          </m:rPr>
          <m:t>x</m:t>
        </m:r>
      </m:oMath>
      <w:r>
        <w:rPr/>
        <w:t xml:space="preserve"> des cations </w:t>
      </w:r>
      <m:oMath>
        <m:sSup>
          <m:sSupPr/>
          <m:e>
            <m:r>
              <m:rPr>
                <m:sty m:val="p"/>
              </m:rPr>
              <m:t>Zr</m:t>
            </m:r>
          </m:e>
          <m:sup>
            <m:r>
              <m:rPr>
                <m:sty m:val="p"/>
              </m:rPr>
              <m:t>4</m:t>
            </m:r>
            <m:r>
              <m:rPr>
                <m:sty m:val="p"/>
              </m:rPr>
              <m:t>+</m:t>
            </m:r>
          </m:sup>
        </m:sSup>
      </m:oMath>
      <w:r>
        <w:rPr>
          <w:rFonts w:eastAsia="Georgia" w:cs="Georgia" w:ascii="Georgia" w:hAnsi="Georgia"/>
        </w:rPr>
        <w:t xml:space="preserve"> par des cations yttrium. Expliquer pourquoi l'électroneutralité de la structure n'est alors pas respectée.</w:t>
      </w:r>
      <w:r>
        <w:rPr/>
        <w:br w:type="textWrapping"/>
      </w:r>
      <w:r>
        <w:rPr/>
        <w:t xml:space="preserve">I.3.3-Proposer une modification de la formule chimique impliquant le nombre d'anions </w:t>
      </w:r>
      <m:oMath>
        <m:sSup>
          <m:sSupPr/>
          <m:e>
            <m:r>
              <m:rPr>
                <m:sty m:val="p"/>
              </m:rPr>
              <m:t>O</m:t>
            </m:r>
          </m:e>
          <m:sup>
            <m:r>
              <m:rPr>
                <m:sty m:val="p"/>
              </m:rPr>
              <m:t>2</m:t>
            </m:r>
            <m:r>
              <m:rPr>
                <m:sty m:val="p"/>
              </m:rPr>
              <m:t>−</m:t>
            </m:r>
          </m:sup>
        </m:sSup>
      </m:oMath>
      <w:r>
        <w:rPr>
          <w:rFonts w:eastAsia="Georgia" w:cs="Georgia" w:ascii="Georgia" w:hAnsi="Georgia"/>
        </w:rPr>
        <w:t xml:space="preserve"> présents dans la zircone dopée à l'oxyde d'yttrium, au moyen de </w:t>
      </w:r>
      <m:oMath>
        <m:r>
          <m:rPr>
            <m:sty m:val="i"/>
          </m:rPr>
          <m:t>x</m:t>
        </m:r>
      </m:oMath>
      <w:r>
        <w:rPr>
          <w:rFonts w:eastAsia="Georgia" w:cs="Georgia" w:ascii="Georgia" w:hAnsi="Georgia"/>
        </w:rPr>
        <w:t xml:space="preserve">, pour rétablir cette électroneutralité.</w:t>
      </w:r>
    </w:p>
    <w:p>
      <w:pPr>
        <w:spacing w:line="271" w:before="330" w:lineRule="auto"/>
      </w:pPr>
      <w:r>
        <w:rPr>
          <w:rFonts w:eastAsia="Georgia" w:cs="Georgia" w:ascii="Georgia" w:hAnsi="Georgia"/>
          <w:b/>
          <w:sz w:val="42"/>
        </w:rPr>
        <w:t xml:space="preserve">Partie II-Obtention de l'aluminium à partir de l'alumine </w:t>
      </w:r>
      <m:oMath>
        <m:sSub>
          <m:sSubPr>
            <m:ctrlPr>
              <w:rPr>
                <w:rFonts w:ascii="Cambria Math" w:hAnsi="Cambria Math"/>
                <w:sz w:val="42"/>
              </w:rPr>
            </m:ctrlPr>
          </m:sSubPr>
          <m:e>
            <m:r>
              <m:rPr>
                <m:sty m:val="p"/>
              </m:rPr>
              <w:rPr>
                <w:sz w:val="42"/>
              </w:rPr>
              <m:t>Al</m:t>
            </m:r>
          </m:e>
          <m:sub>
            <m:r>
              <m:rPr>
                <m:sty m:val="p"/>
              </m:rPr>
              <w:rPr>
                <w:sz w:val="42"/>
              </w:rPr>
              <m:t>2</m:t>
            </m:r>
          </m:sub>
        </m:sSub>
        <m:sSub>
          <m:sSubPr>
            <m:ctrlPr>
              <w:rPr>
                <w:rFonts w:ascii="Cambria Math" w:hAnsi="Cambria Math"/>
                <w:sz w:val="42"/>
              </w:rPr>
            </m:ctrlPr>
          </m:sSubPr>
          <m:e>
            <m:r>
              <m:rPr>
                <m:sty m:val="p"/>
              </m:rPr>
              <w:rPr>
                <w:sz w:val="42"/>
              </w:rPr>
              <m:t>O</m:t>
            </m:r>
          </m:e>
          <m:sub>
            <m:r>
              <m:rPr>
                <m:sty m:val="p"/>
              </m:rPr>
              <w:rPr>
                <w:sz w:val="42"/>
              </w:rPr>
              <m:t>3</m:t>
            </m:r>
          </m:sub>
        </m:sSub>
      </m:oMath>
    </w:p>
    <w:p>
      <w:pPr>
        <w:spacing w:line="271" w:before="330" w:lineRule="auto"/>
      </w:pPr>
      <w:r>
        <w:rPr>
          <w:rFonts w:eastAsia="Georgia" w:cs="Georgia" w:ascii="Georgia" w:hAnsi="Georgia"/>
          <w:b/>
          <w:sz w:val="42"/>
        </w:rPr>
        <w:t xml:space="preserve">II.1- Oxydation en voie sèche</w:t>
      </w:r>
    </w:p>
    <w:p>
      <w:pPr>
        <w:spacing w:after="220" w:lineRule="auto"/>
      </w:pPr>
      <w:r>
        <w:rPr>
          <w:rFonts w:eastAsia="Georgia" w:cs="Georgia" w:ascii="Georgia" w:hAnsi="Georgia"/>
        </w:rPr>
        <w:t xml:space="preserve">La poudre d'aluminium brûle très facilement. La réaction est exothermique.</w:t>
      </w:r>
      <w:r>
        <w:rPr/>
        <w:br w:type="textWrapping"/>
      </w:r>
      <w:r>
        <w:rPr>
          <w:rFonts w:eastAsia="Georgia" w:cs="Georgia" w:ascii="Georgia" w:hAnsi="Georgia"/>
        </w:rPr>
        <w:t xml:space="preserve">II.1.1-Ecrire une équation pour la réaction (1) entre le dioxygène et l'aluminium. Le coefficient stœchiométrique du dioxygène sera choisi égal à 1. Suivant la température, l'aluminium se trouve à l'état solide ou à l'état liquide.</w:t>
      </w:r>
      <w:r>
        <w:rPr/>
        <w:br w:type="textWrapping"/>
      </w:r>
      <w:r>
        <w:rPr/>
        <w:t xml:space="preserve">II.1.2-Rappeler l'expression de l'enthalpie libre standard </w:t>
      </w:r>
      <m:oMath>
        <m:sSub>
          <m:sSubPr/>
          <m:e>
            <m:r>
              <m:rPr>
                <m:sty m:val="p"/>
              </m:rPr>
              <m:t>Δ</m:t>
            </m:r>
          </m:e>
          <m:sub>
            <m:r>
              <m:rPr>
                <m:sty m:val="p"/>
              </m:rPr>
              <m:t>r</m:t>
            </m:r>
          </m:sub>
        </m:sSub>
        <m:sSup>
          <m:sSupPr/>
          <m:e>
            <m:r>
              <m:rPr>
                <m:sty m:val="p"/>
              </m:rPr>
              <m:t>G</m:t>
            </m:r>
          </m:e>
          <m:sup>
            <m:r>
              <m:rPr>
                <m:sty m:val="p"/>
              </m:rPr>
              <m:t>∘</m:t>
            </m:r>
          </m:sup>
        </m:sSup>
      </m:oMath>
      <w:r>
        <w:rPr>
          <w:rFonts w:eastAsia="Georgia" w:cs="Georgia" w:ascii="Georgia" w:hAnsi="Georgia"/>
        </w:rPr>
        <w:t xml:space="preserve"> en fonction de la température T , de l'enthalpie standard </w:t>
      </w:r>
      <m:oMath>
        <m:sSub>
          <m:sSubPr/>
          <m:e>
            <m:r>
              <m:rPr>
                <m:sty m:val="p"/>
              </m:rPr>
              <m:t>Δ</m:t>
            </m:r>
          </m:e>
          <m:sub>
            <m:r>
              <m:rPr>
                <m:sty m:val="p"/>
              </m:rPr>
              <m:t>r</m:t>
            </m:r>
          </m:sub>
        </m:sSub>
        <m:sSup>
          <m:sSupPr/>
          <m:e>
            <m:r>
              <m:rPr>
                <m:sty m:val="p"/>
              </m:rPr>
              <m:t>H</m:t>
            </m:r>
          </m:e>
          <m:sup>
            <m:r>
              <m:rPr>
                <m:sty m:val="p"/>
              </m:rPr>
              <m:t>∘</m:t>
            </m:r>
          </m:sup>
        </m:sSup>
      </m:oMath>
      <w:r>
        <w:rPr>
          <w:rFonts w:eastAsia="Georgia" w:cs="Georgia" w:ascii="Georgia" w:hAnsi="Georgia"/>
        </w:rPr>
        <w:t xml:space="preserve"> de réaction et de l'entropie standard de réaction </w:t>
      </w:r>
      <m:oMath>
        <m:sSub>
          <m:sSubPr/>
          <m:e>
            <m:r>
              <m:rPr>
                <m:sty m:val="p"/>
              </m:rPr>
              <m:t>Δ</m:t>
            </m:r>
          </m:e>
          <m:sub>
            <m:r>
              <m:rPr>
                <m:sty m:val="p"/>
              </m:rPr>
              <m:t>r</m:t>
            </m:r>
          </m:sub>
        </m:sSub>
        <m:sSup>
          <m:sSupPr/>
          <m:e>
            <m:r>
              <m:rPr>
                <m:sty m:val="p"/>
              </m:rPr>
              <m:t>S</m:t>
            </m:r>
          </m:e>
          <m:sup>
            <m:r>
              <m:rPr>
                <m:sty m:val="p"/>
              </m:rPr>
              <m:t>∘</m:t>
            </m:r>
          </m:sup>
        </m:sSup>
      </m:oMath>
      <w:r>
        <w:rPr/>
        <w:t xml:space="preserve">.</w:t>
      </w:r>
    </w:p>
    <w:p>
      <w:pPr>
        <w:spacing w:after="220" w:lineRule="auto"/>
      </w:pPr>
      <w:r>
        <w:rPr>
          <w:rFonts w:eastAsia="Georgia" w:cs="Georgia" w:ascii="Georgia" w:hAnsi="Georgia"/>
        </w:rPr>
        <w:t xml:space="preserve">On considère que, sur un intervalle de température restreint, en l'absence de changement d'état de l'une des espèces, on peut négliger les variations de l'enthalpie standard de réaction </w:t>
      </w:r>
      <m:oMath>
        <m:sSub>
          <m:sSubPr/>
          <m:e>
            <m:r>
              <m:rPr>
                <m:sty m:val="p"/>
              </m:rPr>
              <m:t>Δ</m:t>
            </m:r>
          </m:e>
          <m:sub>
            <m:r>
              <m:rPr>
                <m:sty m:val="p"/>
              </m:rPr>
              <m:t>r</m:t>
            </m:r>
          </m:sub>
        </m:sSub>
        <m:sSup>
          <m:sSupPr/>
          <m:e>
            <m:r>
              <m:rPr>
                <m:sty m:val="p"/>
              </m:rPr>
              <m:t>H</m:t>
            </m:r>
          </m:e>
          <m:sup>
            <m:r>
              <m:rPr>
                <m:sty m:val="p"/>
              </m:rPr>
              <m:t>∘</m:t>
            </m:r>
          </m:sup>
        </m:sSup>
      </m:oMath>
      <w:r>
        <w:rPr>
          <w:rFonts w:eastAsia="Georgia" w:cs="Georgia" w:ascii="Georgia" w:hAnsi="Georgia"/>
        </w:rPr>
        <w:t xml:space="preserve"> et de l'entropie standard de réaction </w:t>
      </w:r>
      <m:oMath>
        <m:sSub>
          <m:sSubPr/>
          <m:e>
            <m:r>
              <m:rPr>
                <m:sty m:val="p"/>
              </m:rPr>
              <m:t>Δ</m:t>
            </m:r>
          </m:e>
          <m:sub>
            <m:r>
              <m:rPr>
                <m:sty m:val="p"/>
              </m:rPr>
              <m:t>r</m:t>
            </m:r>
          </m:sub>
        </m:sSub>
        <m:sSup>
          <m:sSupPr/>
          <m:e>
            <m:r>
              <m:rPr>
                <m:sty m:val="p"/>
              </m:rPr>
              <m:t>S</m:t>
            </m:r>
          </m:e>
          <m:sup>
            <m:r>
              <m:rPr>
                <m:sty m:val="p"/>
              </m:rPr>
              <m:t>∘</m:t>
            </m:r>
          </m:sup>
        </m:sSup>
      </m:oMath>
      <w:r>
        <w:rPr>
          <w:rFonts w:eastAsia="Georgia" w:cs="Georgia" w:ascii="Georgia" w:hAnsi="Georgia"/>
        </w:rPr>
        <w:t xml:space="preserve"> avec la température.</w:t>
      </w:r>
      <w:r>
        <w:rPr/>
        <w:br w:type="textWrapping"/>
      </w:r>
      <w:r>
        <w:rPr>
          <w:rFonts w:eastAsia="Georgia" w:cs="Georgia" w:ascii="Georgia" w:hAnsi="Georgia"/>
        </w:rPr>
        <w:t xml:space="preserve">II.1.3-Indiquer, dans le cadre de cette approximation, quel type de courbe représente la variation de la fonction </w:t>
      </w:r>
      <m:oMath>
        <m:sSub>
          <m:sSubPr/>
          <m:e>
            <m:r>
              <m:rPr>
                <m:sty m:val="p"/>
              </m:rPr>
              <m:t>Δ</m:t>
            </m:r>
          </m:e>
          <m:sub>
            <m:r>
              <m:rPr>
                <m:sty m:val="p"/>
              </m:rPr>
              <m:t>r</m:t>
            </m:r>
          </m:sub>
        </m:sSub>
        <m:sSup>
          <m:sSupPr/>
          <m:e>
            <m:r>
              <m:rPr>
                <m:sty m:val="p"/>
              </m:rPr>
              <m:t>G</m:t>
            </m:r>
          </m:e>
          <m:sup>
            <m:r>
              <m:rPr>
                <m:sty m:val="p"/>
              </m:rPr>
              <m:t>∘</m:t>
            </m:r>
          </m:sup>
        </m:sSup>
      </m:oMath>
      <w:r>
        <w:rPr>
          <w:rFonts w:eastAsia="Georgia" w:cs="Georgia" w:ascii="Georgia" w:hAnsi="Georgia"/>
        </w:rPr>
        <w:t xml:space="preserve"> avec la température, en l'absence de changement d'état.</w:t>
      </w:r>
    </w:p>
    <w:p>
      <w:pPr>
        <w:spacing w:after="220" w:lineRule="auto"/>
      </w:pPr>
      <w:r>
        <w:rPr/>
        <w:t xml:space="preserve">Soit </w:t>
      </w:r>
      <m:oMath>
        <m:sSub>
          <m:sSubPr/>
          <m:e>
            <m:r>
              <m:rPr>
                <m:sty m:val="p"/>
              </m:rPr>
              <m:t>Δ</m:t>
            </m:r>
          </m:e>
          <m:sub>
            <m:r>
              <m:rPr>
                <m:sty m:val="p"/>
              </m:rPr>
              <m:t>r</m:t>
            </m:r>
          </m:sub>
        </m:sSub>
        <m:sSup>
          <m:sSupPr/>
          <m:e>
            <m:r>
              <m:rPr>
                <m:sty m:val="p"/>
              </m:rPr>
              <m:t>G</m:t>
            </m:r>
          </m:e>
          <m:sup>
            <m:r>
              <m:rPr>
                <m:sty m:val="p"/>
              </m:rPr>
              <m:t>∘</m:t>
            </m:r>
          </m:sup>
        </m:sSup>
        <m:sSub>
          <m:sSubPr/>
          <m:e>
            <m:r>
              <m:t xml:space="preserve"> </m:t>
            </m:r>
          </m:e>
          <m:sub>
            <m:r>
              <m:rPr>
                <m:sty m:val="p"/>
              </m:rPr>
              <m:t>1</m:t>
            </m:r>
          </m:sub>
        </m:sSub>
        <m:r>
          <m:rPr>
            <m:sty m:val="p"/>
          </m:rPr>
          <m:t>(</m:t>
        </m:r>
        <m:r>
          <m:rPr>
            <m:nor/>
          </m:rPr>
          <m:t xml:space="preserve"> </m:t>
        </m:r>
        <m:r>
          <m:rPr>
            <m:sty m:val="p"/>
          </m:rPr>
          <m:t>T</m:t>
        </m:r>
        <m:r>
          <m:rPr>
            <m:sty m:val="p"/>
          </m:rPr>
          <m:t>)</m:t>
        </m:r>
      </m:oMath>
      <w:r>
        <w:rPr>
          <w:rFonts w:eastAsia="Georgia" w:cs="Georgia" w:ascii="Georgia" w:hAnsi="Georgia"/>
        </w:rPr>
        <w:t xml:space="preserve"> l'enthalpie libre standard de la réaction (1) sur l'intervalle [250 K;2500K].</w:t>
      </w:r>
      <w:r>
        <w:rPr/>
        <w:br w:type="textWrapping"/>
      </w:r>
      <w:r>
        <w:rPr>
          <w:rFonts w:eastAsia="Georgia" w:cs="Georgia" w:ascii="Georgia" w:hAnsi="Georgia"/>
        </w:rPr>
        <w:t xml:space="preserve">II.1.4-Compte tenu des états physiques des réactifs et produits apparaissant dans l'équation de la réaction (1), prévoir le signe de l'entropie standard de réaction </w:t>
      </w:r>
      <m:oMath>
        <m:sSub>
          <m:sSubPr/>
          <m:e>
            <m:r>
              <m:rPr>
                <m:sty m:val="p"/>
              </m:rPr>
              <m:t>Δ</m:t>
            </m:r>
          </m:e>
          <m:sub>
            <m:r>
              <m:rPr>
                <m:sty m:val="p"/>
              </m:rPr>
              <m:t>r</m:t>
            </m:r>
          </m:sub>
        </m:sSub>
        <m:sSup>
          <m:sSupPr/>
          <m:e>
            <m:r>
              <m:rPr>
                <m:sty m:val="p"/>
              </m:rPr>
              <m:t>S</m:t>
            </m:r>
          </m:e>
          <m:sup>
            <m:r>
              <m:rPr>
                <m:sty m:val="p"/>
              </m:rPr>
              <m:t>∘</m:t>
            </m:r>
          </m:sup>
        </m:sSup>
        <m:sSub>
          <m:sSubPr/>
          <m:e>
            <m:r>
              <m:t xml:space="preserve"> </m:t>
            </m:r>
          </m:e>
          <m:sub>
            <m:r>
              <m:rPr>
                <m:sty m:val="p"/>
              </m:rPr>
              <m:t>1</m:t>
            </m:r>
          </m:sub>
        </m:sSub>
      </m:oMath>
      <w:r>
        <w:rPr>
          <w:rFonts w:eastAsia="Georgia" w:cs="Georgia" w:ascii="Georgia" w:hAnsi="Georgia"/>
        </w:rPr>
        <w:t xml:space="preserve">. Attribuer alors la courbe (a) ou (b) à </w:t>
      </w:r>
      <m:oMath>
        <m:sSub>
          <m:sSubPr/>
          <m:e>
            <m:r>
              <m:rPr>
                <m:sty m:val="p"/>
              </m:rPr>
              <m:t>Δ</m:t>
            </m:r>
          </m:e>
          <m:sub>
            <m:r>
              <m:rPr>
                <m:sty m:val="p"/>
              </m:rPr>
              <m:t>r</m:t>
            </m:r>
          </m:sub>
        </m:sSub>
        <m:sSup>
          <m:sSupPr/>
          <m:e>
            <m:r>
              <m:rPr>
                <m:sty m:val="p"/>
              </m:rPr>
              <m:t>G</m:t>
            </m:r>
          </m:e>
          <m:sup>
            <m:r>
              <m:rPr>
                <m:sty m:val="p"/>
              </m:rPr>
              <m:t>∘</m:t>
            </m:r>
          </m:sup>
        </m:sSup>
        <m:sSub>
          <m:sSubPr/>
          <m:e>
            <m:r>
              <m:t xml:space="preserve"> </m:t>
            </m:r>
          </m:e>
          <m:sub>
            <m:r>
              <m:rPr>
                <m:sty m:val="p"/>
              </m:rPr>
              <m:t>1</m:t>
            </m:r>
          </m:sub>
        </m:sSub>
        <m:r>
          <m:rPr>
            <m:sty m:val="p"/>
          </m:rPr>
          <m:t>(</m:t>
        </m:r>
        <m:r>
          <m:rPr>
            <m:nor/>
          </m:rPr>
          <m:t xml:space="preserve"> </m:t>
        </m:r>
        <m:r>
          <m:rPr>
            <m:sty m:val="p"/>
          </m:rPr>
          <m:t>T</m:t>
        </m:r>
        <m:r>
          <m:rPr>
            <m:sty m:val="p"/>
          </m:rPr>
          <m:t>)</m:t>
        </m:r>
      </m:oMath>
      <w:r>
        <w:rPr/>
        <w:t xml:space="preserve"> dans l'annexe 1 en justifiant votre choix.</w:t>
      </w:r>
      <w:r>
        <w:rPr/>
        <w:br w:type="textWrapping"/>
      </w:r>
      <w:r>
        <w:rPr>
          <w:rFonts w:eastAsia="Georgia" w:cs="Georgia" w:ascii="Georgia" w:hAnsi="Georgia"/>
        </w:rPr>
        <w:t xml:space="preserve">II.1.5-Déterminer si la courbe obtenue est une simple droite. Argumenter la réponse.</w:t>
      </w:r>
    </w:p>
    <w:p>
      <w:pPr>
        <w:spacing w:after="220" w:lineRule="auto"/>
      </w:pPr>
      <w:r>
        <w:rPr>
          <w:rFonts w:eastAsia="Georgia" w:cs="Georgia" w:ascii="Georgia" w:hAnsi="Georgia"/>
        </w:rPr>
        <w:t xml:space="preserve">Sur le document annexe, l'évolution de l'enthalpie libre standard de réaction </w:t>
      </w:r>
      <m:oMath>
        <m:sSub>
          <m:sSubPr/>
          <m:e>
            <m:r>
              <m:rPr>
                <m:sty m:val="p"/>
              </m:rPr>
              <m:t>Δ</m:t>
            </m:r>
          </m:e>
          <m:sub>
            <m:r>
              <m:rPr>
                <m:sty m:val="p"/>
              </m:rPr>
              <m:t>r</m:t>
            </m:r>
          </m:sub>
        </m:sSub>
        <m:sSup>
          <m:sSupPr/>
          <m:e>
            <m:r>
              <m:rPr>
                <m:sty m:val="p"/>
              </m:rPr>
              <m:t>G</m:t>
            </m:r>
          </m:e>
          <m:sup>
            <m:r>
              <m:rPr>
                <m:sty m:val="p"/>
              </m:rPr>
              <m:t>∘</m:t>
            </m:r>
          </m:sup>
        </m:sSup>
        <m:sSub>
          <m:sSubPr/>
          <m:e>
            <m:r>
              <m:t xml:space="preserve"> </m:t>
            </m:r>
          </m:e>
          <m:sub>
            <m:r>
              <m:rPr>
                <m:sty m:val="p"/>
              </m:rPr>
              <m:t>2</m:t>
            </m:r>
          </m:sub>
        </m:sSub>
        <m:r>
          <m:rPr>
            <m:sty m:val="p"/>
          </m:rPr>
          <m:t>(</m:t>
        </m:r>
        <m:r>
          <m:rPr>
            <m:nor/>
          </m:rPr>
          <m:t xml:space="preserve"> </m:t>
        </m:r>
        <m:r>
          <m:rPr>
            <m:sty m:val="p"/>
          </m:rPr>
          <m:t>T</m:t>
        </m:r>
        <m:r>
          <m:rPr>
            <m:sty m:val="p"/>
          </m:rPr>
          <m:t>)</m:t>
        </m:r>
      </m:oMath>
      <w:r>
        <w:rPr>
          <w:rFonts w:eastAsia="Georgia" w:cs="Georgia" w:ascii="Georgia" w:hAnsi="Georgia"/>
        </w:rPr>
        <w:t xml:space="preserve"> en fonction de la température pour une réaction (2) entre le carbone et l'oxygène a également été représentée. La représentation a été rapportée à une mole de dioxygène.</w:t>
      </w:r>
      <w:r>
        <w:rPr/>
        <w:br w:type="textWrapping"/>
      </w:r>
      <w:r>
        <w:rPr>
          <w:rFonts w:eastAsia="Georgia" w:cs="Georgia" w:ascii="Georgia" w:hAnsi="Georgia"/>
        </w:rPr>
        <w:t xml:space="preserve">II.1.6-Proposer deux équations pour les réactions correspondant aux réactions du dioxygène sur le carbone, formant dans le premier cas du dioxyde de carbone gazeux, dans le second du monoxyde de carbone gazeux. Indiquer le degré d'oxydation de l'élément carbone dans chacun des deux produits envisagés. Compte tenu l'allure de la courbe, justifier que la courbe (a) ou (b) est attribuée à la réaction d'obtention de l'oxyde présentant le carbone avec le degré d'oxydation le plus faible.</w:t>
      </w:r>
      <w:r>
        <w:rPr/>
        <w:br w:type="textWrapping"/>
      </w:r>
      <w:r>
        <w:rPr>
          <w:rFonts w:eastAsia="Georgia" w:cs="Georgia" w:ascii="Georgia" w:hAnsi="Georgia"/>
        </w:rPr>
        <w:t xml:space="preserve">II.1.7-Ecrire alors par combinaison linéaire des réactions (1) et (2) une équation pour la réaction du carbone sur l'oxyde d'aluminium. Indiquer la condition thermodynamique (à propos de l'enthalpie libre standard de réaction) qui doit être vérifiée pour que la constante d'équilibre de la réaction soit supérieure à 1 .</w:t>
      </w:r>
      <w:r>
        <w:rPr/>
        <w:br w:type="textWrapping"/>
      </w:r>
      <w:r>
        <w:rPr>
          <w:rFonts w:eastAsia="Georgia" w:cs="Georgia" w:ascii="Georgia" w:hAnsi="Georgia"/>
        </w:rPr>
        <w:t xml:space="preserve">II.1.8-Prévoir à partir de quelle température la réduction de l'oxyde d'aluminium est théoriquement possible. Justifier votre raisonnement en utilisant le graphique que l'on pourra reproduire sommairement.</w:t>
      </w:r>
      <w:r>
        <w:rPr/>
        <w:br w:type="textWrapping"/>
      </w:r>
      <w:r>
        <w:rPr>
          <w:rFonts w:eastAsia="Georgia" w:cs="Georgia" w:ascii="Georgia" w:hAnsi="Georgia"/>
        </w:rPr>
        <w:t xml:space="preserve">II.1.9-L'électrolyse de l'alumine a lieu à 1230 K . D'après-vous, quelle méthode (électrolyse ou réduction par le carbone) est industriellement utilisée pour obtenir de l'aluminium?</w:t>
      </w:r>
    </w:p>
    <w:p>
      <w:pPr>
        <w:spacing w:line="271" w:before="330" w:lineRule="auto"/>
      </w:pPr>
      <w:r>
        <w:rPr>
          <w:b/>
          <w:sz w:val="42"/>
        </w:rPr>
        <w:t xml:space="preserve">II.2- Electrolyse de l'alumine</w:t>
      </w:r>
    </w:p>
    <w:p>
      <w:pPr>
        <w:spacing w:after="220" w:lineRule="auto"/>
      </w:pPr>
      <w:r>
        <w:rPr>
          <w:rFonts w:eastAsia="Georgia" w:cs="Georgia" w:ascii="Georgia" w:hAnsi="Georgia"/>
        </w:rPr>
        <w:t xml:space="preserve">Pour l'électrolyse de l'alumine, les électrodes sont constituées d'aluminium liquide et de graphite solide. On observe un dégagement gazeux de dioxyde de carbone. Dans ce milieu et à cette température, on obtient des solides ioniques totalement dissociés en leurs ions constitutifs en rajoutant un solvant.</w:t>
      </w:r>
      <w:r>
        <w:rPr/>
        <w:br w:type="textWrapping"/>
      </w:r>
      <w:r>
        <w:rPr>
          <w:rFonts w:eastAsia="Georgia" w:cs="Georgia" w:ascii="Georgia" w:hAnsi="Georgia"/>
        </w:rPr>
        <w:t xml:space="preserve">Seuls les ions de ces solides sont alors à prendre en compte pour cette question.</w:t>
      </w:r>
      <w:r>
        <w:rPr/>
        <w:br w:type="textWrapping"/>
      </w:r>
      <w:r>
        <w:rPr/>
        <w:t xml:space="preserve">II.2.1- Quels sont les ions constitutifs de l'alumine, </w:t>
      </w:r>
      <m:oMath>
        <m:sSub>
          <m:sSubPr/>
          <m:e>
            <m:r>
              <m:rPr>
                <m:sty m:val="p"/>
              </m:rPr>
              <m:t>Al</m:t>
            </m:r>
          </m:e>
          <m:sub>
            <m:r>
              <m:rPr>
                <m:sty m:val="p"/>
              </m:rPr>
              <m:t>2</m:t>
            </m:r>
          </m:sub>
        </m:sSub>
        <m:sSub>
          <m:sSubPr/>
          <m:e>
            <m:r>
              <m:rPr>
                <m:sty m:val="p"/>
              </m:rPr>
              <m:t>O</m:t>
            </m:r>
          </m:e>
          <m:sub>
            <m:r>
              <m:rPr>
                <m:sty m:val="p"/>
              </m:rPr>
              <m:t>3</m:t>
            </m:r>
          </m:sub>
        </m:sSub>
      </m:oMath>
      <w:r>
        <w:rPr>
          <w:rFonts w:eastAsia="Georgia" w:cs="Georgia" w:ascii="Georgia" w:hAnsi="Georgia"/>
        </w:rPr>
        <w:t xml:space="preserve"> ? Justifier votre réponse.</w:t>
      </w:r>
      <w:r>
        <w:rPr/>
        <w:br w:type="textWrapping"/>
      </w:r>
      <w:r>
        <w:rPr>
          <w:rFonts w:eastAsia="Georgia" w:cs="Georgia" w:ascii="Georgia" w:hAnsi="Georgia"/>
        </w:rPr>
        <w:t xml:space="preserve">II.2.2-Quelle est la nature de l'électrode sur laquelle a lieu la formation de dioxyde de carbone gazeux ? Proposer une équation pour la réaction électrochimique ayant lieu à cette électrode.</w:t>
      </w:r>
      <w:r>
        <w:rPr/>
        <w:br w:type="textWrapping"/>
      </w:r>
      <w:r>
        <w:rPr>
          <w:rFonts w:eastAsia="Georgia" w:cs="Georgia" w:ascii="Georgia" w:hAnsi="Georgia"/>
        </w:rPr>
        <w:t xml:space="preserve">II.2.3-Quelle est la nature de l'électrode sur laquelle a lieu la formation d'aluminium liquide ? Proposer une équation pour la réaction électrochimique ayant lieu à cette électrode.</w:t>
      </w:r>
      <w:r>
        <w:rPr/>
        <w:br w:type="textWrapping"/>
      </w:r>
      <w:r>
        <w:rPr>
          <w:rFonts w:eastAsia="Georgia" w:cs="Georgia" w:ascii="Georgia" w:hAnsi="Georgia"/>
        </w:rPr>
        <w:t xml:space="preserve">II.2.4-Proposer une équation pour la réaction d'électrolyse de l'alumine.</w:t>
      </w:r>
    </w:p>
    <w:p>
      <w:pPr>
        <w:spacing w:after="220" w:lineRule="auto"/>
      </w:pPr>
      <w:r>
        <w:rPr>
          <w:rFonts w:eastAsia="Georgia" w:cs="Georgia" w:ascii="Georgia" w:hAnsi="Georgia"/>
        </w:rPr>
        <w:t xml:space="preserve">La différence de potentiel redox standard, associés aux deux couples d'oxydoréduction mis en jeu dans cette réaction d'électrolyse, est de </w:t>
      </w:r>
      <m:oMath>
        <m:r>
          <m:rPr>
            <m:sty m:val="p"/>
          </m:rPr>
          <m:t>2</m:t>
        </m:r>
        <m:r>
          <m:rPr>
            <m:sty m:val="p"/>
          </m:rPr>
          <m:t>,</m:t>
        </m:r>
        <m:r>
          <m:rPr>
            <m:sty m:val="p"/>
          </m:rPr>
          <m:t>5</m:t>
        </m:r>
        <m:r>
          <m:rPr>
            <m:nor/>
          </m:rPr>
          <m:t xml:space="preserve"> </m:t>
        </m:r>
        <m:r>
          <m:rPr>
            <m:sty m:val="p"/>
          </m:rPr>
          <m:t>V</m:t>
        </m:r>
      </m:oMath>
      <w:r>
        <w:rPr>
          <w:rFonts w:eastAsia="Georgia" w:cs="Georgia" w:ascii="Georgia" w:hAnsi="Georgia"/>
        </w:rPr>
        <w:t xml:space="preserve"> à 1230 K .</w:t>
      </w:r>
      <w:r>
        <w:rPr/>
        <w:br w:type="textWrapping"/>
      </w:r>
      <w:r>
        <w:rPr>
          <w:rFonts w:eastAsia="Georgia" w:cs="Georgia" w:ascii="Georgia" w:hAnsi="Georgia"/>
        </w:rPr>
        <w:t xml:space="preserve">II.2.5-En déduire une valeur de l'enthalpie libre standard de la réaction d'électrolyse de l'alumine solide à la température de 1230 K .</w:t>
      </w:r>
    </w:p>
    <w:p>
      <w:pPr>
        <w:spacing w:line="271" w:before="330" w:lineRule="auto"/>
      </w:pPr>
      <w:r>
        <w:rPr>
          <w:rFonts w:eastAsia="Georgia" w:cs="Georgia" w:ascii="Georgia" w:hAnsi="Georgia"/>
          <w:b/>
          <w:sz w:val="42"/>
        </w:rPr>
        <w:t xml:space="preserve">Partie III- Magnésium en solution aqueuse</w:t>
      </w:r>
    </w:p>
    <w:p>
      <w:pPr>
        <w:spacing w:after="220" w:lineRule="auto"/>
      </w:pPr>
      <w:r>
        <w:rPr>
          <w:rFonts w:eastAsia="Georgia" w:cs="Georgia" w:ascii="Georgia" w:hAnsi="Georgia"/>
        </w:rPr>
        <w:t xml:space="preserve">Traité thermiquement entre </w:t>
      </w:r>
      <m:oMath>
        <m:sSup>
          <m:sSupPr/>
          <m:e>
            <m:r>
              <m:rPr>
                <m:sty m:val="p"/>
              </m:rPr>
              <m:t>1500</m:t>
            </m:r>
          </m:e>
          <m:sup>
            <m:r>
              <m:rPr>
                <m:sty m:val="p"/>
              </m:rPr>
              <m:t>∘</m:t>
            </m:r>
          </m:sup>
        </m:sSup>
        <m:r>
          <m:rPr>
            <m:sty m:val="p"/>
          </m:rPr>
          <m:t>C</m:t>
        </m:r>
      </m:oMath>
      <w:r>
        <w:rPr/>
        <w:t xml:space="preserve"> et </w:t>
      </w:r>
      <m:oMath>
        <m:sSup>
          <m:sSupPr/>
          <m:e>
            <m:r>
              <m:rPr>
                <m:sty m:val="p"/>
              </m:rPr>
              <m:t>2000</m:t>
            </m:r>
          </m:e>
          <m:sup>
            <m:r>
              <m:rPr>
                <m:sty m:val="p"/>
              </m:rPr>
              <m:t>∘</m:t>
            </m:r>
          </m:sup>
        </m:sSup>
        <m:r>
          <m:rPr>
            <m:sty m:val="p"/>
          </m:rPr>
          <m:t>C</m:t>
        </m:r>
      </m:oMath>
      <w:r>
        <w:rPr>
          <w:rFonts w:eastAsia="Georgia" w:cs="Georgia" w:ascii="Georgia" w:hAnsi="Georgia"/>
        </w:rPr>
        <w:t xml:space="preserve">, l'oxyde de magnésium (magnésie) est particulièrement stable même à très haute température. Il trouve ses principales utilisations comme matériau réfractaire, résistant à très haute température et est aussi utilisé pour l'obtention industrielle du magnésium. Nous allons nous intéresser à la chimie du magnésium en solution aqueuse.</w:t>
      </w:r>
    </w:p>
    <w:p>
      <w:pPr>
        <w:spacing w:after="220" w:lineRule="auto"/>
      </w:pPr>
      <w:r>
        <w:rPr>
          <w:rFonts w:eastAsia="Georgia" w:cs="Georgia" w:ascii="Georgia" w:hAnsi="Georgia"/>
        </w:rPr>
        <w:t xml:space="preserve">Le diagramme potentiel-pH du magnésium est tracé dans l'annexe 2 pour une concentration de travail </w:t>
      </w:r>
      <m:oMath>
        <m:sSub>
          <m:sSubPr/>
          <m:e>
            <m:r>
              <m:rPr>
                <m:sty m:val="i"/>
              </m:rPr>
              <m:t>c</m:t>
            </m:r>
          </m:e>
          <m:sub>
            <m:r>
              <m:rPr>
                <m:sty m:val="p"/>
              </m:rPr>
              <m:t>tr</m:t>
            </m:r>
          </m:sub>
        </m:sSub>
        <m:r>
          <m:rPr>
            <m:sty m:val="p"/>
          </m:rPr>
          <m:t>=</m:t>
        </m:r>
        <m:r>
          <m:rPr>
            <m:sty m:val="p"/>
          </m:rPr>
          <m:t>1</m:t>
        </m:r>
        <m:r>
          <m:rPr>
            <m:sty m:val="p"/>
          </m:rPr>
          <m:t>,</m:t>
        </m:r>
        <m:sSup>
          <m:sSupPr/>
          <m:e>
            <m:r>
              <m:rPr>
                <m:sty m:val="p"/>
              </m:rPr>
              <m:t>0.10</m:t>
            </m:r>
          </m:e>
          <m:sup>
            <m:r>
              <m:rPr>
                <m:sty m:val="p"/>
              </m:rPr>
              <m:t>−</m:t>
            </m:r>
            <m:r>
              <m:rPr>
                <m:sty m:val="p"/>
              </m:rPr>
              <m:t>2</m:t>
            </m:r>
          </m:sup>
        </m:sSup>
        <m:r>
          <m:rPr>
            <m:nor/>
          </m:rPr>
          <m:t xml:space="preserve"> </m:t>
        </m:r>
        <m:r>
          <m:rPr>
            <m:sty m:val="p"/>
          </m:rPr>
          <m:t>mol</m:t>
        </m:r>
        <m:r>
          <m:rPr>
            <m:sty m:val="p"/>
          </m:rPr>
          <m:t>.</m:t>
        </m:r>
        <m:sSup>
          <m:sSupPr/>
          <m:e>
            <m:r>
              <m:rPr>
                <m:sty m:val="p"/>
              </m:rPr>
              <m:t>L</m:t>
            </m:r>
          </m:e>
          <m:sup>
            <m:r>
              <m:rPr>
                <m:sty m:val="p"/>
              </m:rPr>
              <m:t>−</m:t>
            </m:r>
            <m:r>
              <m:rPr>
                <m:sty m:val="p"/>
              </m:rPr>
              <m:t>1</m:t>
            </m:r>
          </m:sup>
        </m:sSup>
      </m:oMath>
      <w:r>
        <w:rPr>
          <w:rFonts w:eastAsia="Georgia" w:cs="Georgia" w:ascii="Georgia" w:hAnsi="Georgia"/>
        </w:rPr>
        <w:t xml:space="preserve"> à </w:t>
      </w:r>
      <m:oMath>
        <m:sSup>
          <m:sSupPr/>
          <m:e>
            <m:r>
              <m:rPr>
                <m:sty m:val="p"/>
              </m:rPr>
              <m:t>25</m:t>
            </m:r>
          </m:e>
          <m:sup>
            <m:r>
              <m:rPr>
                <m:sty m:val="p"/>
              </m:rPr>
              <m:t>∘</m:t>
            </m:r>
          </m:sup>
        </m:sSup>
        <m:r>
          <m:rPr>
            <m:sty m:val="p"/>
          </m:rPr>
          <m:t>C</m:t>
        </m:r>
      </m:oMath>
      <w:r>
        <w:rPr/>
        <w:t xml:space="preserve">.</w:t>
      </w:r>
      <w:r>
        <w:rPr/>
        <w:br w:type="textWrapping"/>
      </w:r>
      <w:r>
        <w:rPr>
          <w:rFonts w:eastAsia="Georgia" w:cs="Georgia" w:ascii="Georgia" w:hAnsi="Georgia"/>
        </w:rPr>
        <w:t xml:space="preserve">III.1- Définir les termes corrosion, immunité, passivation. Reproduire rapidement le diagramme potentiel-pH et indiquer dans quelle(s) zone(s) intervient chacun de ces phénomènes.</w:t>
      </w:r>
      <w:r>
        <w:rPr/>
        <w:br w:type="textWrapping"/>
      </w:r>
      <w:r>
        <w:rPr>
          <w:rFonts w:eastAsia="Georgia" w:cs="Georgia" w:ascii="Georgia" w:hAnsi="Georgia"/>
        </w:rPr>
        <w:t xml:space="preserve">III.2- Déterminer le potentiel standard du couple </w:t>
      </w:r>
      <m:oMath>
        <m:sSup>
          <m:sSupPr/>
          <m:e>
            <m:r>
              <m:rPr>
                <m:sty m:val="p"/>
              </m:rPr>
              <m:t>Mg</m:t>
            </m:r>
          </m:e>
          <m:sup>
            <m:r>
              <m:rPr>
                <m:sty m:val="p"/>
              </m:rPr>
              <m:t>2</m:t>
            </m:r>
            <m:r>
              <m:rPr>
                <m:sty m:val="p"/>
              </m:rPr>
              <m:t>+</m:t>
            </m:r>
            <m:r>
              <m:rPr>
                <m:sty m:val="p"/>
              </m:rPr>
              <m:t>/</m:t>
            </m:r>
          </m:sup>
        </m:sSup>
        <m:r>
          <m:rPr>
            <m:sty m:val="p"/>
          </m:rPr>
          <m:t>Mg</m:t>
        </m:r>
      </m:oMath>
      <w:r>
        <w:rPr>
          <w:rFonts w:eastAsia="Georgia" w:cs="Georgia" w:ascii="Georgia" w:hAnsi="Georgia"/>
        </w:rPr>
        <w:t xml:space="preserve"> d'après le diagramme potentiel- pH .</w:t>
      </w:r>
      <w:r>
        <w:rPr/>
        <w:br w:type="textWrapping"/>
      </w:r>
      <w:r>
        <w:rPr>
          <w:rFonts w:eastAsia="Georgia" w:cs="Georgia" w:ascii="Georgia" w:hAnsi="Georgia"/>
        </w:rPr>
        <w:t xml:space="preserve">III.3- Calculer le produit de solubilité </w:t>
      </w:r>
      <m:oMath>
        <m:r>
          <m:rPr>
            <m:sty m:val="i"/>
          </m:rPr>
          <m:t>K</m:t>
        </m:r>
        <m:r>
          <m:rPr>
            <m:sty m:val="i"/>
          </m:rPr>
          <m:t>s</m:t>
        </m:r>
      </m:oMath>
      <w:r>
        <w:rPr>
          <w:rFonts w:eastAsia="Georgia" w:cs="Georgia" w:ascii="Georgia" w:hAnsi="Georgia"/>
        </w:rPr>
        <w:t xml:space="preserve"> de l'hydroxyde de magnésium </w:t>
      </w:r>
      <m:oMath>
        <m:r>
          <m:rPr>
            <m:sty m:val="p"/>
          </m:rPr>
          <m:t>Mg</m:t>
        </m:r>
        <m:r>
          <m:rPr>
            <m:sty m:val="p"/>
          </m:rPr>
          <m:t>(</m:t>
        </m:r>
        <m:r>
          <m:rPr>
            <m:sty m:val="p"/>
          </m:rPr>
          <m:t>OH</m:t>
        </m:r>
        <m:sSub>
          <m:sSubPr/>
          <m:e>
            <m:r>
              <m:rPr>
                <m:sty m:val="p"/>
              </m:rPr>
              <m:t>)</m:t>
            </m:r>
          </m:e>
          <m:sub>
            <m:r>
              <m:rPr>
                <m:sty m:val="p"/>
              </m:rPr>
              <m:t>2</m:t>
            </m:r>
          </m:sub>
        </m:sSub>
      </m:oMath>
      <w:r>
        <w:rPr/>
        <w:t xml:space="preserve">.</w:t>
      </w:r>
    </w:p>
    <w:p>
      <w:pPr>
        <w:spacing w:after="220" w:lineRule="auto"/>
      </w:pPr>
      <w:r>
        <w:rPr>
          <w:rFonts w:eastAsia="Georgia" w:cs="Georgia" w:ascii="Georgia" w:hAnsi="Georgia"/>
        </w:rPr>
        <w:t xml:space="preserve">Une canalisation en fonte (alliage à base de fer) est enterrée dans le sol. Pour la protéger de la corrosion on la relie à une électrode de magnésium, elle aussi enterrée.</w:t>
      </w:r>
      <w:r>
        <w:rPr/>
        <w:br w:type="textWrapping"/>
      </w:r>
      <w:r>
        <w:rPr>
          <w:rFonts w:eastAsia="Georgia" w:cs="Georgia" w:ascii="Georgia" w:hAnsi="Georgia"/>
        </w:rPr>
        <w:t xml:space="preserve">III.4- Quel rôle joue l'électrode de magnésium : est-elle anode ou cathode ? Pourquoi ? Proposer une demi-équation pour la réaction électronique en milieu acide.</w:t>
      </w:r>
      <w:r>
        <w:rPr/>
        <w:br w:type="textWrapping"/>
      </w:r>
      <w:r>
        <w:rPr>
          <w:rFonts w:eastAsia="Georgia" w:cs="Georgia" w:ascii="Georgia" w:hAnsi="Georgia"/>
        </w:rPr>
        <w:t xml:space="preserve">III.5- Exprimer la durée de vie </w:t>
      </w:r>
      <m:oMath>
        <m:r>
          <m:rPr>
            <m:sty m:val="i"/>
          </m:rPr>
          <m:t>t</m:t>
        </m:r>
      </m:oMath>
      <w:r>
        <w:rPr>
          <w:rFonts w:eastAsia="Georgia" w:cs="Georgia" w:ascii="Georgia" w:hAnsi="Georgia"/>
        </w:rPr>
        <w:t xml:space="preserve"> d'une électrode en fonction de sa masse </w:t>
      </w:r>
      <m:oMath>
        <m:r>
          <m:rPr>
            <m:sty m:val="i"/>
          </m:rPr>
          <m:t>m</m:t>
        </m:r>
      </m:oMath>
      <w:r>
        <w:rPr>
          <w:rFonts w:eastAsia="Georgia" w:cs="Georgia" w:ascii="Georgia" w:hAnsi="Georgia"/>
        </w:rPr>
        <w:t xml:space="preserve">, de l'intensité du courant de protection I supposée constante, de la constante de Faraday </w:t>
      </w:r>
      <m:oMath>
        <m:r>
          <m:rPr>
            <m:sty m:val="i"/>
          </m:rPr>
          <m:t>F</m:t>
        </m:r>
      </m:oMath>
      <w:r>
        <w:rPr>
          <w:rFonts w:eastAsia="Georgia" w:cs="Georgia" w:ascii="Georgia" w:hAnsi="Georgia"/>
        </w:rPr>
        <w:t xml:space="preserve"> et de la masse molaire du magnésium.</w:t>
      </w:r>
      <w:r>
        <w:rPr/>
        <w:br w:type="textWrapping"/>
      </w:r>
      <w:r>
        <w:rPr/>
        <w:t xml:space="preserve">Annexe 1:</w:t>
      </w:r>
      <w:r>
        <w:rPr/>
        <w:br w:type="textWrapping"/>
      </w:r>
    </w:p>
    <w:p>
      <w:pPr>
        <w:spacing w:lineRule="auto"/>
        <w:jc w:val="center"/>
      </w:pPr>
      <w:r>
        <w:rPr/>
        <w:drawing>
          <wp:inline distB="0" distL="0" distR="0" distT="0">
            <wp:extent cx="5486400" cy="9536200"/>
            <wp:effectExtent b="0" l="0" r="0" t="0"/>
            <wp:docPr id="2" name="image-15f6f9c19965e406afac736e327e89200324537d.jpg"/>
            <a:graphic>
              <a:graphicData uri="http://schemas.openxmlformats.org/drawingml/2006/picture">
                <pic:pic>
                  <pic:nvPicPr>
                    <pic:cNvPr id="2" name="image-15f6f9c19965e406afac736e327e89200324537d.jpg" descr=""/>
                    <pic:cNvPicPr/>
                  </pic:nvPicPr>
                  <pic:blipFill>
                    <a:blip r:embed="rId6" cstate="print"/>
                    <a:srcRect b="0" l="0" r="0" t="0"/>
                    <a:stretch>
                      <a:fillRect/>
                    </a:stretch>
                  </pic:blipFill>
                  <pic:spPr>
                    <a:xfrm>
                      <a:off x="0" y="0"/>
                      <a:ext cx="5486400" cy="9536200"/>
                    </a:xfrm>
                    <a:prstGeom prst="rect"/>
                  </pic:spPr>
                </pic:pic>
              </a:graphicData>
            </a:graphic>
          </wp:inline>
        </w:drawing>
      </w:r>
    </w:p>
    <w:p>
      <w:pPr>
        <w:spacing w:after="220" w:lineRule="auto"/>
      </w:pPr>
      <w:r>
        <w:rPr/>
        <w:br w:type="textWrapping"/>
      </w:r>
    </w:p>
    <w:p>
      <w:pPr>
        <w:spacing w:lineRule="auto"/>
        <w:jc w:val="center"/>
      </w:pPr>
      <w:r>
        <w:rPr/>
        <w:drawing>
          <wp:inline distB="0" distL="0" distR="0" distT="0">
            <wp:extent cx="5486400" cy="3407898"/>
            <wp:effectExtent b="0" l="0" r="0" t="0"/>
            <wp:docPr id="3" name="image-92a29879cc1e368f648a770b3fe3fdc7cd066c3d.jpg"/>
            <a:graphic>
              <a:graphicData uri="http://schemas.openxmlformats.org/drawingml/2006/picture">
                <pic:pic>
                  <pic:nvPicPr>
                    <pic:cNvPr id="3" name="image-92a29879cc1e368f648a770b3fe3fdc7cd066c3d.jpg" descr=""/>
                    <pic:cNvPicPr/>
                  </pic:nvPicPr>
                  <pic:blipFill>
                    <a:blip r:embed="rId7" cstate="print"/>
                    <a:srcRect b="0" l="0" r="0" t="0"/>
                    <a:stretch>
                      <a:fillRect/>
                    </a:stretch>
                  </pic:blipFill>
                  <pic:spPr>
                    <a:xfrm>
                      <a:off x="0" y="0"/>
                      <a:ext cx="5486400" cy="3407898"/>
                    </a:xfrm>
                    <a:prstGeom prst="rect"/>
                  </pic:spPr>
                </pic:pic>
              </a:graphicData>
            </a:graphic>
          </wp:inline>
        </w:drawing>
      </w:r>
    </w:p>
    <w:p>
      <w:pPr>
        <w:spacing w:line="271" w:before="330" w:lineRule="auto"/>
      </w:pPr>
      <w:r>
        <w:rPr>
          <w:rFonts w:eastAsia="Georgia" w:cs="Georgia" w:ascii="Georgia" w:hAnsi="Georgia"/>
          <w:b/>
          <w:sz w:val="42"/>
        </w:rPr>
        <w:t xml:space="preserve">Données utiles:</w:t>
      </w:r>
    </w:p>
    <w:p>
      <w:pPr>
        <w:spacing w:after="220" w:lineRule="auto"/>
      </w:pPr>
      <w:r>
        <w:rPr/>
        <w:t xml:space="preserve">Le volume molaire d'un gaz parfait: </w:t>
      </w:r>
      <m:oMath>
        <m:r>
          <m:rPr>
            <m:sty m:val="p"/>
          </m:rPr>
          <m:t>24</m:t>
        </m:r>
        <m:r>
          <m:rPr>
            <m:nor/>
          </m:rPr>
          <m:t xml:space="preserve"> </m:t>
        </m:r>
        <m:r>
          <m:rPr>
            <m:sty m:val="p"/>
          </m:rPr>
          <m:t>L</m:t>
        </m:r>
        <m:r>
          <m:rPr>
            <m:sty m:val="p"/>
          </m:rPr>
          <m:t>⋅</m:t>
        </m:r>
        <m:sSup>
          <m:sSupPr/>
          <m:e>
            <m:r>
              <m:rPr>
                <m:nor/>
              </m:rPr>
              <m:t xml:space="preserve"> </m:t>
            </m:r>
            <m:r>
              <m:rPr>
                <m:sty m:val="p"/>
              </m:rPr>
              <m:t>mol</m:t>
            </m:r>
          </m:e>
          <m:sup>
            <m:r>
              <m:rPr>
                <m:sty m:val="p"/>
              </m:rPr>
              <m:t>−</m:t>
            </m:r>
            <m:r>
              <m:rPr>
                <m:sty m:val="p"/>
              </m:rPr>
              <m:t>1</m:t>
            </m:r>
          </m:sup>
        </m:sSup>
      </m:oMath>
      <w:r>
        <w:rPr>
          <w:rFonts w:eastAsia="Georgia" w:cs="Georgia" w:ascii="Georgia" w:hAnsi="Georgia"/>
        </w:rPr>
        <w:t xml:space="preserve"> à </w:t>
      </w:r>
      <m:oMath>
        <m:sSup>
          <m:sSupPr/>
          <m:e>
            <m:r>
              <m:rPr>
                <m:sty m:val="p"/>
              </m:rPr>
              <m:t>20</m:t>
            </m:r>
          </m:e>
          <m:sup>
            <m:r>
              <m:rPr>
                <m:sty m:val="p"/>
              </m:rPr>
              <m:t>∘</m:t>
            </m:r>
          </m:sup>
        </m:sSup>
        <m:r>
          <m:rPr>
            <m:sty m:val="p"/>
          </m:rPr>
          <m:t>C</m:t>
        </m:r>
      </m:oMath>
      <w:r>
        <w:rPr>
          <w:rFonts w:eastAsia="Georgia" w:cs="Georgia" w:ascii="Georgia" w:hAnsi="Georgia"/>
        </w:rPr>
        <w:t xml:space="preserve"> sous une atmosphère ( </w:t>
      </w:r>
      <m:oMath>
        <m:r>
          <m:rPr>
            <m:sty m:val="p"/>
          </m:rPr>
          <m:t>1</m:t>
        </m:r>
        <m:r>
          <m:rPr>
            <m:nor/>
          </m:rPr>
          <m:t xml:space="preserve"> </m:t>
        </m:r>
        <m:r>
          <m:rPr>
            <m:sty m:val="p"/>
          </m:rPr>
          <m:t>atm</m:t>
        </m:r>
        <m:r>
          <m:rPr>
            <m:sty m:val="p"/>
          </m:rPr>
          <m:t>=</m:t>
        </m:r>
        <m:r>
          <m:rPr>
            <m:sty m:val="p"/>
          </m:rPr>
          <m:t>1013</m:t>
        </m:r>
        <m:r>
          <m:rPr>
            <m:sty m:val="p"/>
          </m:rPr>
          <m:t>,</m:t>
        </m:r>
        <m:r>
          <m:rPr>
            <m:sty m:val="p"/>
          </m:rPr>
          <m:t>25</m:t>
        </m:r>
        <m:r>
          <m:rPr>
            <m:sty m:val="p"/>
          </m:rPr>
          <m:t>hPa</m:t>
        </m:r>
      </m:oMath>
      <w:r>
        <w:rPr/>
        <w:t xml:space="preserve"> )</w:t>
      </w:r>
    </w:p>
    <w:p>
      <w:pPr>
        <w:spacing w:after="220" w:lineRule="auto"/>
      </w:pPr>
      <w:r>
        <w:rPr>
          <w:rFonts w:eastAsia="Georgia" w:cs="Georgia" w:ascii="Georgia" w:hAnsi="Georgia"/>
        </w:rPr>
        <w:t xml:space="preserve">Les valeurs suivantes sont données à </w:t>
      </w:r>
      <m:oMath>
        <m:r>
          <m:rPr>
            <m:sty m:val="p"/>
          </m:rPr>
          <m:t>298</m:t>
        </m:r>
        <m:r>
          <m:rPr>
            <m:sty m:val="p"/>
          </m:rPr>
          <m:t>,</m:t>
        </m:r>
        <m:r>
          <m:rPr>
            <m:sty m:val="p"/>
          </m:rPr>
          <m:t>5</m:t>
        </m:r>
        <m:r>
          <m:rPr>
            <m:nor/>
          </m:rPr>
          <m:t xml:space="preserve"> </m:t>
        </m:r>
        <m:r>
          <m:rPr>
            <m:sty m:val="p"/>
          </m:rPr>
          <m:t>K</m:t>
        </m:r>
      </m:oMath>
    </w:p>
    <w:tbl>
      <w:tblPr>
        <w:tblStyle w:val="TableGrid"/>
        <w:jc w:val="center"/>
        <w:tblCellSpacing w:w="0" w:type="dxa"/>
        <w:tblBorders/>
        <w:tblCellMar>
          <w:top w:type="dxa" w:w="80"/>
          <w:left w:type="dxa" w:w="160"/>
          <w:bottom w:type="dxa" w:w="80"/>
          <w:right w:type="dxa" w:w="160"/>
        </w:tblCellMar>
      </w:tblPr>
      <w:tblGrid>
        <w:gridCol w:w="1080"/>
        <w:gridCol w:w="1080"/>
        <w:gridCol w:w="1080"/>
        <w:gridCol w:w="1080"/>
        <w:gridCol w:w="1080"/>
        <w:gridCol w:w="1080"/>
        <w:gridCol w:w="1080"/>
        <w:gridCol w:w="1080"/>
      </w:tblGrid>
      <w:tr>
        <w:trPr>
          <w:cantSplit/>
        </w:trPr>
        <w:tc>
          <w:tcPr>
            <w:tcBorders>
              <w:top w:val="single" w:sz="8" w:space="0" w:color="000000"/>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Composé chimique</w:t>
            </w:r>
          </w:p>
        </w:tc>
        <w:tc>
          <w:tcPr>
            <w:tcBorders>
              <w:top w:val="single" w:sz="8" w:space="0" w:color="000000"/>
              <w:bottom w:val="single" w:sz="8" w:space="0" w:color="000000"/>
              <w:right w:val="single" w:sz="8" w:space="0" w:color="000000"/>
            </w:tcBorders>
            <w:vAlign w:val="center"/>
          </w:tcPr>
          <w:p>
            <w:pPr>
              <w:spacing w:lineRule="auto"/>
              <w:jc w:val="left"/>
            </w:pPr>
            <m:oMathPara>
              <m:oMathParaPr>
                <m:jc m:val="left"/>
              </m:oMathParaPr>
              <m:oMath>
                <m:sSub>
                  <m:sSubPr/>
                  <m:e>
                    <m:r>
                      <m:rPr>
                        <m:sty m:val="p"/>
                      </m:rPr>
                      <m:t>Al</m:t>
                    </m:r>
                  </m:e>
                  <m:sub>
                    <m:r>
                      <m:rPr>
                        <m:sty m:val="p"/>
                      </m:rPr>
                      <m:t>(</m:t>
                    </m:r>
                    <m:r>
                      <m:rPr>
                        <m:sty m:val="p"/>
                      </m:rPr>
                      <m:t>s</m:t>
                    </m:r>
                    <m:r>
                      <m:rPr>
                        <m:sty m:val="p"/>
                      </m:rPr>
                      <m:t>)</m:t>
                    </m:r>
                  </m:sub>
                </m:sSub>
              </m:oMath>
            </m:oMathPara>
          </w:p>
        </w:tc>
        <w:tc>
          <w:tcPr>
            <w:tcBorders>
              <w:top w:val="single" w:sz="8" w:space="0" w:color="000000"/>
              <w:bottom w:val="single" w:sz="8" w:space="0" w:color="000000"/>
              <w:right w:val="single" w:sz="8" w:space="0" w:color="000000"/>
            </w:tcBorders>
            <w:vAlign w:val="center"/>
          </w:tcPr>
          <w:p>
            <w:pPr>
              <w:spacing w:lineRule="auto"/>
              <w:jc w:val="left"/>
            </w:pPr>
            <m:oMathPara>
              <m:oMathParaPr>
                <m:jc m:val="left"/>
              </m:oMathParaPr>
              <m:oMath>
                <m:r>
                  <m:rPr>
                    <m:sty m:val="p"/>
                  </m:rPr>
                  <m:t>Al</m:t>
                </m:r>
                <m:r>
                  <m:rPr>
                    <m:sty m:val="p"/>
                  </m:rPr>
                  <m:t>(</m:t>
                </m:r>
                <m:r>
                  <m:rPr>
                    <m:sty m:val="p"/>
                  </m:rPr>
                  <m:t>l</m:t>
                </m:r>
                <m:r>
                  <m:rPr>
                    <m:sty m:val="p"/>
                  </m:rPr>
                  <m:t>)</m:t>
                </m:r>
              </m:oMath>
            </m:oMathPara>
          </w:p>
        </w:tc>
        <w:tc>
          <w:tcPr>
            <w:tcBorders>
              <w:top w:val="single" w:sz="8" w:space="0" w:color="000000"/>
              <w:bottom w:val="single" w:sz="8" w:space="0" w:color="000000"/>
              <w:right w:val="single" w:sz="8" w:space="0" w:color="000000"/>
            </w:tcBorders>
            <w:vAlign w:val="center"/>
          </w:tcPr>
          <w:p>
            <w:pPr>
              <w:spacing w:lineRule="auto"/>
              <w:jc w:val="left"/>
            </w:pPr>
            <m:oMathPara>
              <m:oMathParaPr>
                <m:jc m:val="left"/>
              </m:oMathParaPr>
              <m:oMath>
                <m:sSub>
                  <m:sSubPr/>
                  <m:e>
                    <m:r>
                      <m:rPr>
                        <m:sty m:val="p"/>
                      </m:rPr>
                      <m:t>Al</m:t>
                    </m:r>
                  </m:e>
                  <m:sub>
                    <m:r>
                      <m:rPr>
                        <m:sty m:val="p"/>
                      </m:rPr>
                      <m:t>2</m:t>
                    </m:r>
                  </m:sub>
                </m:sSub>
                <m:sSub>
                  <m:sSubPr/>
                  <m:e>
                    <m:r>
                      <m:rPr>
                        <m:sty m:val="p"/>
                      </m:rPr>
                      <m:t>O</m:t>
                    </m:r>
                  </m:e>
                  <m:sub>
                    <m:r>
                      <m:rPr>
                        <m:sty m:val="p"/>
                      </m:rPr>
                      <m:t>3</m:t>
                    </m:r>
                    <m:r>
                      <m:rPr>
                        <m:sty m:val="p"/>
                      </m:rPr>
                      <m:t>(</m:t>
                    </m:r>
                    <m:r>
                      <m:rPr>
                        <m:nor/>
                      </m:rPr>
                      <m:t xml:space="preserve"> </m:t>
                    </m:r>
                    <m:r>
                      <m:rPr>
                        <m:sty m:val="p"/>
                      </m:rPr>
                      <m:t>s</m:t>
                    </m:r>
                    <m:r>
                      <m:rPr>
                        <m:sty m:val="p"/>
                      </m:rPr>
                      <m:t>)</m:t>
                    </m:r>
                  </m:sub>
                </m:sSub>
              </m:oMath>
            </m:oMathPara>
          </w:p>
        </w:tc>
        <w:tc>
          <w:tcPr>
            <w:tcBorders>
              <w:top w:val="single" w:sz="8" w:space="0" w:color="000000"/>
              <w:bottom w:val="single" w:sz="8" w:space="0" w:color="000000"/>
              <w:right w:val="single" w:sz="8" w:space="0" w:color="000000"/>
            </w:tcBorders>
            <w:vAlign w:val="center"/>
          </w:tcPr>
          <w:p>
            <w:pPr>
              <w:spacing w:lineRule="auto"/>
              <w:jc w:val="left"/>
            </w:pPr>
            <m:oMathPara>
              <m:oMathParaPr>
                <m:jc m:val="left"/>
              </m:oMathParaPr>
              <m:oMath>
                <m:sSub>
                  <m:sSubPr/>
                  <m:e>
                    <m:r>
                      <m:rPr>
                        <m:sty m:val="p"/>
                      </m:rPr>
                      <m:t>C</m:t>
                    </m:r>
                  </m:e>
                  <m:sub>
                    <m:r>
                      <m:rPr>
                        <m:sty m:val="p"/>
                      </m:rPr>
                      <m:t>(</m:t>
                    </m:r>
                    <m:r>
                      <m:rPr>
                        <m:sty m:val="p"/>
                      </m:rPr>
                      <m:t>s</m:t>
                    </m:r>
                    <m:r>
                      <m:rPr>
                        <m:sty m:val="p"/>
                      </m:rPr>
                      <m:t>)</m:t>
                    </m:r>
                  </m:sub>
                </m:sSub>
              </m:oMath>
            </m:oMathPara>
          </w:p>
        </w:tc>
        <w:tc>
          <w:tcPr>
            <w:tcBorders>
              <w:top w:val="single" w:sz="8" w:space="0" w:color="000000"/>
              <w:bottom w:val="single" w:sz="8" w:space="0" w:color="000000"/>
              <w:right w:val="single" w:sz="8" w:space="0" w:color="000000"/>
            </w:tcBorders>
            <w:vAlign w:val="center"/>
          </w:tcPr>
          <w:p>
            <w:pPr>
              <w:spacing w:lineRule="auto"/>
              <w:jc w:val="left"/>
            </w:pPr>
            <m:oMathPara>
              <m:oMathParaPr>
                <m:jc m:val="left"/>
              </m:oMathParaPr>
              <m:oMath>
                <m:sSub>
                  <m:sSubPr/>
                  <m:e>
                    <m:r>
                      <m:rPr>
                        <m:sty m:val="p"/>
                      </m:rPr>
                      <m:t>O</m:t>
                    </m:r>
                  </m:e>
                  <m:sub>
                    <m:r>
                      <m:rPr>
                        <m:sty m:val="p"/>
                      </m:rPr>
                      <m:t>2</m:t>
                    </m:r>
                    <m:r>
                      <m:rPr>
                        <m:sty m:val="p"/>
                      </m:rPr>
                      <m:t>(</m:t>
                    </m:r>
                    <m:r>
                      <m:rPr>
                        <m:nor/>
                      </m:rPr>
                      <m:t xml:space="preserve"> </m:t>
                    </m:r>
                    <m:r>
                      <m:rPr>
                        <m:sty m:val="p"/>
                      </m:rPr>
                      <m:t>g</m:t>
                    </m:r>
                    <m:r>
                      <m:rPr>
                        <m:sty m:val="p"/>
                      </m:rPr>
                      <m:t>)</m:t>
                    </m:r>
                  </m:sub>
                </m:sSub>
              </m:oMath>
            </m:oMathPara>
          </w:p>
        </w:tc>
        <w:tc>
          <w:tcPr>
            <w:tcBorders>
              <w:top w:val="single" w:sz="8" w:space="0" w:color="000000"/>
              <w:bottom w:val="single" w:sz="8" w:space="0" w:color="000000"/>
              <w:right w:val="single" w:sz="8" w:space="0" w:color="000000"/>
            </w:tcBorders>
            <w:vAlign w:val="center"/>
          </w:tcPr>
          <w:p>
            <w:pPr>
              <w:spacing w:lineRule="auto"/>
              <w:jc w:val="left"/>
            </w:pPr>
            <m:oMathPara>
              <m:oMathParaPr>
                <m:jc m:val="left"/>
              </m:oMathParaPr>
              <m:oMath>
                <m:sSub>
                  <m:sSubPr/>
                  <m:e>
                    <m:r>
                      <m:rPr>
                        <m:sty m:val="p"/>
                      </m:rPr>
                      <m:t>CO</m:t>
                    </m:r>
                  </m:e>
                  <m:sub>
                    <m:r>
                      <m:rPr>
                        <m:sty m:val="p"/>
                      </m:rPr>
                      <m:t>(</m:t>
                    </m:r>
                    <m:r>
                      <m:rPr>
                        <m:sty m:val="p"/>
                      </m:rPr>
                      <m:t>g</m:t>
                    </m:r>
                    <m:r>
                      <m:rPr>
                        <m:sty m:val="p"/>
                      </m:rPr>
                      <m:t>)</m:t>
                    </m:r>
                  </m:sub>
                </m:sSub>
              </m:oMath>
            </m:oMathPara>
          </w:p>
        </w:tc>
        <w:tc>
          <w:tcPr>
            <w:tcBorders>
              <w:top w:val="single" w:sz="8" w:space="0" w:color="000000"/>
              <w:bottom w:val="single" w:sz="8" w:space="0" w:color="000000"/>
              <w:right w:val="single" w:sz="8" w:space="0" w:color="000000"/>
            </w:tcBorders>
            <w:vAlign w:val="center"/>
          </w:tcPr>
          <w:p>
            <w:pPr>
              <w:spacing w:lineRule="auto"/>
              <w:jc w:val="left"/>
            </w:pPr>
            <m:oMathPara>
              <m:oMathParaPr>
                <m:jc m:val="left"/>
              </m:oMathParaPr>
              <m:oMath>
                <m:sSub>
                  <m:sSubPr/>
                  <m:e>
                    <m:r>
                      <m:rPr>
                        <m:sty m:val="p"/>
                      </m:rPr>
                      <m:t>CO</m:t>
                    </m:r>
                  </m:e>
                  <m:sub>
                    <m:r>
                      <m:rPr>
                        <m:sty m:val="p"/>
                      </m:rPr>
                      <m:t>2</m:t>
                    </m:r>
                    <m:r>
                      <m:rPr>
                        <m:sty m:val="p"/>
                      </m:rPr>
                      <m:t>(</m:t>
                    </m:r>
                    <m:r>
                      <m:rPr>
                        <m:nor/>
                      </m:rPr>
                      <m:t xml:space="preserve"> </m:t>
                    </m:r>
                    <m:r>
                      <m:rPr>
                        <m:sty m:val="p"/>
                      </m:rPr>
                      <m:t>g</m:t>
                    </m:r>
                    <m:r>
                      <m:rPr>
                        <m:sty m:val="p"/>
                      </m:rPr>
                      <m:t>)</m:t>
                    </m:r>
                  </m:sub>
                </m:sSub>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m:oMathPara>
              <m:oMathParaPr>
                <m:jc m:val="left"/>
              </m:oMathParaPr>
              <m:oMath>
                <m:sSub>
                  <m:sSubPr/>
                  <m:e>
                    <m:r>
                      <m:rPr>
                        <m:sty m:val="p"/>
                      </m:rPr>
                      <m:t>Δ</m:t>
                    </m:r>
                  </m:e>
                  <m:sub>
                    <m:r>
                      <m:rPr>
                        <m:sty m:val="p"/>
                      </m:rPr>
                      <m:t>f</m:t>
                    </m:r>
                  </m:sub>
                </m:sSub>
                <m:sSup>
                  <m:sSupPr/>
                  <m:e>
                    <m:r>
                      <m:rPr>
                        <m:sty m:val="p"/>
                      </m:rPr>
                      <m:t>H</m:t>
                    </m:r>
                  </m:e>
                  <m:sup>
                    <m:r>
                      <m:rPr>
                        <m:sty m:val="p"/>
                      </m:rPr>
                      <m:t>∘</m:t>
                    </m:r>
                  </m:sup>
                </m:sSup>
                <m:d>
                  <m:dPr>
                    <m:begChr m:val="("/>
                    <m:endChr m:val=")"/>
                    <m:ctrlPr>
                      <w:rPr>
                        <w:rFonts w:ascii="Cambria Math" w:hAnsi="Cambria Math"/>
                      </w:rPr>
                    </m:ctrlPr>
                  </m:dPr>
                  <m:e>
                    <m:r>
                      <m:rPr>
                        <m:sty m:val="p"/>
                      </m:rPr>
                      <m:t>kJ</m:t>
                    </m:r>
                    <m:r>
                      <m:rPr>
                        <m:sty m:val="p"/>
                      </m:rPr>
                      <m:t>.</m:t>
                    </m:r>
                    <m:sSup>
                      <m:sSupPr/>
                      <m:e>
                        <m:r>
                          <m:rPr>
                            <m:sty m:val="p"/>
                          </m:rPr>
                          <m:t>mol</m:t>
                        </m:r>
                      </m:e>
                      <m:sup>
                        <m:r>
                          <m:rPr>
                            <m:sty m:val="p"/>
                          </m:rPr>
                          <m:t>−</m:t>
                        </m:r>
                        <m:r>
                          <m:rPr>
                            <m:sty m:val="p"/>
                          </m:rPr>
                          <m:t>1</m:t>
                        </m:r>
                      </m:sup>
                    </m:sSup>
                  </m:e>
                </m:d>
              </m:oMath>
            </m:oMathPara>
          </w:p>
        </w:tc>
        <w:tc>
          <w:tcPr>
            <w:tcBorders>
              <w:bottom w:val="single" w:sz="8" w:space="0" w:color="000000"/>
              <w:right w:val="single" w:sz="8" w:space="0" w:color="000000"/>
            </w:tcBorders>
            <w:vAlign w:val="center"/>
          </w:tcPr>
          <w:p>
            <w:pPr>
              <w:spacing w:lineRule="auto"/>
              <w:jc w:val="left"/>
            </w:pPr>
            <w:r>
              <w:rPr/>
              <w:t xml:space="preserve">0</w:t>
            </w:r>
          </w:p>
        </w:tc>
        <w:tc>
          <w:tcPr>
            <w:tcBorders>
              <w:bottom w:val="single" w:sz="8" w:space="0" w:color="000000"/>
              <w:right w:val="single" w:sz="8" w:space="0" w:color="000000"/>
            </w:tcBorders>
            <w:vAlign w:val="center"/>
          </w:tcPr>
          <w:p>
            <w:pPr>
              <w:spacing w:lineRule="auto"/>
              <w:jc w:val="left"/>
            </w:pPr>
            <w:r>
              <w:rPr/>
              <w:t xml:space="preserve">10,6</w:t>
            </w:r>
          </w:p>
        </w:tc>
        <w:tc>
          <w:tcPr>
            <w:tcBorders>
              <w:bottom w:val="single" w:sz="8" w:space="0" w:color="000000"/>
              <w:right w:val="single" w:sz="8" w:space="0" w:color="000000"/>
            </w:tcBorders>
            <w:vAlign w:val="center"/>
          </w:tcPr>
          <w:p>
            <w:pPr>
              <w:spacing w:lineRule="auto"/>
              <w:jc w:val="left"/>
            </w:pPr>
            <w:r>
              <w:rPr/>
              <w:t xml:space="preserve">-1674</w:t>
            </w:r>
          </w:p>
        </w:tc>
        <w:tc>
          <w:tcPr>
            <w:tcBorders>
              <w:bottom w:val="single" w:sz="8" w:space="0" w:color="000000"/>
              <w:right w:val="single" w:sz="8" w:space="0" w:color="000000"/>
            </w:tcBorders>
            <w:vAlign w:val="center"/>
          </w:tcPr>
          <w:p>
            <w:pPr>
              <w:spacing w:lineRule="auto"/>
              <w:jc w:val="left"/>
            </w:pPr>
            <w:r>
              <w:rPr/>
              <w:t xml:space="preserve">0</w:t>
            </w:r>
          </w:p>
        </w:tc>
        <w:tc>
          <w:tcPr>
            <w:tcBorders>
              <w:bottom w:val="single" w:sz="8" w:space="0" w:color="000000"/>
              <w:right w:val="single" w:sz="8" w:space="0" w:color="000000"/>
            </w:tcBorders>
            <w:vAlign w:val="center"/>
          </w:tcPr>
          <w:p>
            <w:pPr>
              <w:spacing w:lineRule="auto"/>
              <w:jc w:val="left"/>
            </w:pPr>
            <w:r>
              <w:rPr/>
              <w:t xml:space="preserve">0</w:t>
            </w:r>
          </w:p>
        </w:tc>
        <w:tc>
          <w:tcPr>
            <w:tcBorders>
              <w:bottom w:val="single" w:sz="8" w:space="0" w:color="000000"/>
              <w:right w:val="single" w:sz="8" w:space="0" w:color="000000"/>
            </w:tcBorders>
            <w:vAlign w:val="center"/>
          </w:tcPr>
          <w:p>
            <w:pPr>
              <w:spacing w:lineRule="auto"/>
              <w:jc w:val="left"/>
            </w:pPr>
            <w:r>
              <w:rPr/>
              <w:t xml:space="preserve">-110</w:t>
            </w:r>
          </w:p>
        </w:tc>
        <w:tc>
          <w:tcPr>
            <w:tcBorders>
              <w:bottom w:val="single" w:sz="8" w:space="0" w:color="000000"/>
              <w:right w:val="single" w:sz="8" w:space="0" w:color="000000"/>
            </w:tcBorders>
            <w:vAlign w:val="center"/>
          </w:tcPr>
          <w:p>
            <w:pPr>
              <w:spacing w:lineRule="auto"/>
              <w:jc w:val="left"/>
            </w:pPr>
            <w:r>
              <w:rPr/>
              <w:t xml:space="preserve">-393</w:t>
            </w:r>
          </w:p>
        </w:tc>
      </w:tr>
    </w:tbl>
    <w:p>
      <w:pPr>
        <w:spacing w:lineRule="auto"/>
      </w:pPr>
    </w:p>
    <w:p>
      <w:pPr>
        <w:spacing w:after="220" w:lineRule="auto"/>
      </w:pPr>
      <w:r>
        <w:rPr>
          <w:rFonts w:eastAsia="Georgia" w:cs="Georgia" w:ascii="Georgia" w:hAnsi="Georgia"/>
        </w:rPr>
        <w:t xml:space="preserve">Température de fusion de l'aluminium (sous 1 bar) : 930 K</w:t>
      </w:r>
      <w:r>
        <w:rPr/>
        <w:br w:type="textWrapping"/>
      </w:r>
      <w:r>
        <w:rPr>
          <w:rFonts w:eastAsia="Georgia" w:cs="Georgia" w:ascii="Georgia" w:hAnsi="Georgia"/>
        </w:rPr>
        <w:t xml:space="preserve">Enthalpie de fusion de l'aluminium à 930 K : </w:t>
      </w:r>
      <m:oMath>
        <m:sSub>
          <m:sSubPr/>
          <m:e>
            <m:r>
              <m:rPr>
                <m:sty m:val="p"/>
              </m:rPr>
              <m:t>Δ</m:t>
            </m:r>
          </m:e>
          <m:sub>
            <m:r>
              <m:rPr>
                <m:nor/>
              </m:rPr>
              <m:t>fusion </m:t>
            </m:r>
          </m:sub>
        </m:sSub>
        <m:sSup>
          <m:sSupPr/>
          <m:e>
            <m:r>
              <m:rPr>
                <m:sty m:val="p"/>
              </m:rPr>
              <m:t>H</m:t>
            </m:r>
          </m:e>
          <m:sup>
            <m:r>
              <m:rPr>
                <m:sty m:val="p"/>
              </m:rPr>
              <m:t>∘</m:t>
            </m:r>
          </m:sup>
        </m:sSup>
        <m:r>
          <m:rPr>
            <m:sty m:val="p"/>
          </m:rPr>
          <m:t>=</m:t>
        </m:r>
        <m:r>
          <m:rPr>
            <m:sty m:val="p"/>
          </m:rPr>
          <m:t>10</m:t>
        </m:r>
        <m:r>
          <m:rPr>
            <m:sty m:val="p"/>
          </m:rPr>
          <m:t>,</m:t>
        </m:r>
        <m:r>
          <m:rPr>
            <m:sty m:val="p"/>
          </m:rPr>
          <m:t>9</m:t>
        </m:r>
        <m:r>
          <m:rPr>
            <m:nor/>
          </m:rPr>
          <m:t xml:space="preserve"> </m:t>
        </m:r>
        <m:r>
          <m:rPr>
            <m:sty m:val="p"/>
          </m:rPr>
          <m:t>kJ</m:t>
        </m:r>
        <m:r>
          <m:rPr>
            <m:sty m:val="p"/>
          </m:rPr>
          <m:t>.</m:t>
        </m:r>
        <m:sSup>
          <m:sSupPr/>
          <m:e>
            <m:r>
              <m:rPr>
                <m:sty m:val="p"/>
              </m:rPr>
              <m:t>mol</m:t>
            </m:r>
          </m:e>
          <m:sup>
            <m:r>
              <m:rPr>
                <m:sty m:val="p"/>
              </m:rPr>
              <m:t>−</m:t>
            </m:r>
            <m:r>
              <m:rPr>
                <m:sty m:val="p"/>
              </m:rPr>
              <m:t>1</m:t>
            </m:r>
          </m:sup>
        </m:sSup>
      </m:oMath>
      <w:r>
        <w:rPr/>
        <w:br w:type="textWrapping"/>
      </w:r>
      <w:r>
        <w:rPr/>
        <w:t xml:space="preserve">Constante de dissociation de l'eau : </w:t>
      </w:r>
      <m:oMath>
        <m:sSub>
          <m:sSubPr/>
          <m:e>
            <m:r>
              <m:rPr>
                <m:sty m:val="i"/>
              </m:rPr>
              <m:t>K</m:t>
            </m:r>
          </m:e>
          <m:sub>
            <m:r>
              <m:rPr>
                <m:sty m:val="i"/>
              </m:rPr>
              <m:t>e</m:t>
            </m:r>
          </m:sub>
        </m:sSub>
        <m:r>
          <m:rPr>
            <m:sty m:val="p"/>
          </m:rPr>
          <m:t>=</m:t>
        </m:r>
        <m:d>
          <m:dPr>
            <m:begChr m:val="["/>
            <m:endChr m:val="]"/>
            <m:ctrlPr>
              <w:rPr>
                <w:rFonts w:ascii="Cambria Math" w:hAnsi="Cambria Math"/>
              </w:rPr>
            </m:ctrlPr>
          </m:dPr>
          <m:e>
            <m:sSub>
              <m:sSubPr/>
              <m:e>
                <m:r>
                  <m:rPr>
                    <m:sty m:val="p"/>
                  </m:rPr>
                  <m:t>H</m:t>
                </m:r>
              </m:e>
              <m:sub>
                <m:r>
                  <m:rPr>
                    <m:sty m:val="p"/>
                  </m:rPr>
                  <m:t>3</m:t>
                </m:r>
              </m:sub>
            </m:sSub>
            <m:sSup>
              <m:sSupPr/>
              <m:e>
                <m:r>
                  <m:rPr>
                    <m:sty m:val="p"/>
                  </m:rPr>
                  <m:t>O</m:t>
                </m:r>
              </m:e>
              <m:sup>
                <m:r>
                  <m:rPr>
                    <m:sty m:val="p"/>
                  </m:rPr>
                  <m:t>+</m:t>
                </m:r>
              </m:sup>
            </m:sSup>
          </m:e>
        </m:d>
        <m:r>
          <m:rPr>
            <m:sty m:val="p"/>
          </m:rPr>
          <m:t>×</m:t>
        </m:r>
        <m:d>
          <m:dPr>
            <m:begChr m:val="["/>
            <m:endChr m:val="]"/>
            <m:ctrlPr>
              <w:rPr>
                <w:rFonts w:ascii="Cambria Math" w:hAnsi="Cambria Math"/>
              </w:rPr>
            </m:ctrlPr>
          </m:dPr>
          <m:e>
            <m:sSup>
              <m:sSupPr/>
              <m:e>
                <m:r>
                  <m:rPr>
                    <m:sty m:val="p"/>
                  </m:rPr>
                  <m:t>OH</m:t>
                </m:r>
              </m:e>
              <m:sup>
                <m:r>
                  <m:rPr>
                    <m:sty m:val="p"/>
                  </m:rPr>
                  <m:t>−</m:t>
                </m:r>
              </m:sup>
            </m:sSup>
          </m:e>
        </m:d>
        <m:r>
          <m:rPr>
            <m:sty m:val="p"/>
          </m:rPr>
          <m:t>=</m:t>
        </m:r>
        <m:sSup>
          <m:sSupPr/>
          <m:e>
            <m:r>
              <m:rPr>
                <m:sty m:val="p"/>
              </m:rPr>
              <m:t>10</m:t>
            </m:r>
          </m:e>
          <m:sup>
            <m:r>
              <m:rPr>
                <m:sty m:val="p"/>
              </m:rPr>
              <m:t>−</m:t>
            </m:r>
            <m:r>
              <m:rPr>
                <m:sty m:val="p"/>
              </m:rPr>
              <m:t>14</m:t>
            </m:r>
          </m:sup>
        </m:sSup>
      </m:oMath>
      <w:r>
        <w:rPr/>
        <w:br w:type="textWrapping"/>
      </w:r>
      <w:r>
        <w:rPr/>
        <w:t xml:space="preserve">Nombre de Faraday : </w:t>
      </w:r>
      <m:oMath>
        <m:r>
          <m:rPr>
            <m:sty m:val="p"/>
          </m:rPr>
          <m:t>F</m:t>
        </m:r>
        <m:r>
          <m:rPr>
            <m:sty m:val="p"/>
          </m:rPr>
          <m:t>≈</m:t>
        </m:r>
        <m:sSup>
          <m:sSupPr/>
          <m:e>
            <m:r>
              <m:rPr>
                <m:sty m:val="p"/>
              </m:rPr>
              <m:t>10</m:t>
            </m:r>
          </m:e>
          <m:sup>
            <m:r>
              <m:rPr>
                <m:sty m:val="p"/>
              </m:rPr>
              <m:t>5</m:t>
            </m:r>
          </m:sup>
        </m:sSup>
        <m:r>
          <m:rPr>
            <m:sty m:val="p"/>
          </m:rPr>
          <m:t>C</m:t>
        </m:r>
        <m:r>
          <m:rPr>
            <m:sty m:val="p"/>
          </m:rPr>
          <m:t>.</m:t>
        </m:r>
        <m:sSup>
          <m:sSupPr/>
          <m:e>
            <m:r>
              <m:rPr>
                <m:sty m:val="p"/>
              </m:rPr>
              <m:t>mol</m:t>
            </m:r>
          </m:e>
          <m:sup>
            <m:r>
              <m:rPr>
                <m:sty m:val="p"/>
              </m:rPr>
              <m:t>−</m:t>
            </m:r>
            <m:r>
              <m:rPr>
                <m:sty m:val="p"/>
              </m:rPr>
              <m:t>1</m:t>
            </m:r>
          </m:sup>
        </m:sSup>
      </m:oMath>
      <w:r>
        <w:rPr/>
        <w:br w:type="textWrapping"/>
      </w:r>
      <m:oMath>
        <m:r>
          <m:rPr>
            <m:sty m:val="i"/>
          </m:rPr>
          <m:t>α</m:t>
        </m:r>
        <m:r>
          <m:rPr>
            <m:sty m:val="p"/>
          </m:rPr>
          <m:t>=</m:t>
        </m:r>
        <m:f>
          <m:fPr>
            <m:ctrlPr>
              <w:rPr>
                <w:rFonts w:ascii="Cambria Math" w:hAnsi="Cambria Math"/>
              </w:rPr>
            </m:ctrlPr>
          </m:fPr>
          <m:num>
            <m:r>
              <m:rPr>
                <m:sty m:val="i"/>
              </m:rPr>
              <m:t>R</m:t>
            </m:r>
            <m:r>
              <m:rPr>
                <m:sty m:val="i"/>
              </m:rPr>
              <m:t>T</m:t>
            </m:r>
          </m:num>
          <m:den>
            <m:r>
              <m:rPr>
                <m:sty m:val="i"/>
              </m:rPr>
              <m:t>F</m:t>
            </m:r>
          </m:den>
        </m:f>
        <m:r>
          <m:rPr>
            <m:sty m:val="p"/>
          </m:rPr>
          <m:t>ln</m:t>
        </m:r>
        <m:r>
          <m:rPr>
            <m:sty m:val="p"/>
          </m:rPr>
          <m:t>⁡</m:t>
        </m:r>
        <m:r>
          <m:rPr>
            <m:sty m:val="p"/>
          </m:rPr>
          <m:t>(</m:t>
        </m:r>
        <m:r>
          <m:rPr>
            <m:sty m:val="p"/>
          </m:rPr>
          <m:t>10</m:t>
        </m:r>
        <m:r>
          <m:rPr>
            <m:sty m:val="p"/>
          </m:rPr>
          <m:t>)</m:t>
        </m:r>
        <m:r>
          <m:rPr>
            <m:sty m:val="p"/>
          </m:rPr>
          <m:t>=</m:t>
        </m:r>
        <m:r>
          <m:rPr>
            <m:sty m:val="p"/>
          </m:rPr>
          <m:t>0</m:t>
        </m:r>
        <m:r>
          <m:rPr>
            <m:sty m:val="p"/>
          </m:rPr>
          <m:t>,</m:t>
        </m:r>
        <m:r>
          <m:rPr>
            <m:sty m:val="p"/>
          </m:rPr>
          <m:t>059</m:t>
        </m:r>
        <m:r>
          <m:rPr>
            <m:sty m:val="i"/>
          </m:rPr>
          <m:t>V</m:t>
        </m:r>
      </m:oMath>
      <w:r>
        <w:rPr>
          <w:rFonts w:eastAsia="Georgia" w:cs="Georgia" w:ascii="Georgia" w:hAnsi="Georgia"/>
        </w:rPr>
        <w:t xml:space="preserve"> à </w:t>
      </w:r>
      <m:oMath>
        <m:sSup>
          <m:sSupPr/>
          <m:e>
            <m:r>
              <m:rPr>
                <m:sty m:val="p"/>
              </m:rPr>
              <m:t>25</m:t>
            </m:r>
          </m:e>
          <m:sup>
            <m:r>
              <m:rPr>
                <m:sty m:val="p"/>
              </m:rPr>
              <m:t>∘</m:t>
            </m:r>
          </m:sup>
        </m:sSup>
        <m:r>
          <m:rPr>
            <m:sty m:val="p"/>
          </m:rPr>
          <m:t>C</m:t>
        </m:r>
      </m:oMath>
      <w:r>
        <w:rPr/>
        <w:br w:type="textWrapping"/>
      </w:r>
      <m:oMath>
        <m:sSup>
          <m:sSupPr/>
          <m:e>
            <m:r>
              <m:rPr>
                <m:sty m:val="i"/>
              </m:rPr>
              <m:t>E</m:t>
            </m:r>
          </m:e>
          <m:sup>
            <m:r>
              <m:rPr>
                <m:sty m:val="p"/>
              </m:rPr>
              <m:t>∘</m:t>
            </m:r>
          </m:sup>
        </m:sSup>
        <m:d>
          <m:dPr>
            <m:begChr m:val="("/>
            <m:endChr m:val=")"/>
            <m:ctrlPr>
              <w:rPr>
                <w:rFonts w:ascii="Cambria Math" w:hAnsi="Cambria Math"/>
              </w:rPr>
            </m:ctrlPr>
          </m:dPr>
          <m:e>
            <m:sSup>
              <m:sSupPr/>
              <m:e>
                <m:r>
                  <m:rPr>
                    <m:sty m:val="p"/>
                  </m:rPr>
                  <m:t>Fe</m:t>
                </m:r>
              </m:e>
              <m:sup>
                <m:r>
                  <m:rPr>
                    <m:sty m:val="p"/>
                  </m:rPr>
                  <m:t>2</m:t>
                </m:r>
                <m:r>
                  <m:rPr>
                    <m:sty m:val="p"/>
                  </m:rPr>
                  <m:t>+</m:t>
                </m:r>
                <m:r>
                  <m:rPr>
                    <m:sty m:val="p"/>
                  </m:rPr>
                  <m:t>/</m:t>
                </m:r>
              </m:sup>
            </m:sSup>
            <m:r>
              <m:rPr>
                <m:sty m:val="p"/>
              </m:rPr>
              <m:t>Fe</m:t>
            </m:r>
          </m:e>
        </m:d>
        <m:r>
          <m:rPr>
            <m:sty m:val="p"/>
          </m:rPr>
          <m:t>=</m:t>
        </m:r>
        <m:r>
          <m:rPr>
            <m:sty m:val="p"/>
          </m:rPr>
          <m:t>−</m:t>
        </m:r>
        <m:r>
          <m:rPr>
            <m:sty m:val="p"/>
          </m:rPr>
          <m:t>0</m:t>
        </m:r>
        <m:r>
          <m:rPr>
            <m:sty m:val="p"/>
          </m:rPr>
          <m:t>,</m:t>
        </m:r>
        <m:r>
          <m:rPr>
            <m:sty m:val="p"/>
          </m:rPr>
          <m:t>44</m:t>
        </m:r>
        <m:r>
          <m:rPr>
            <m:nor/>
          </m:rPr>
          <m:t xml:space="preserve"> </m:t>
        </m:r>
        <m:r>
          <m:rPr>
            <m:sty m:val="p"/>
          </m:rPr>
          <m:t>V</m:t>
        </m:r>
      </m:oMath>
      <w:r>
        <w:rPr/>
        <w:t xml:space="preserve">.</w:t>
      </w:r>
      <w:r>
        <w:rPr/>
        <w:br w:type="textWrapping"/>
      </w:r>
      <w:r>
        <w:rPr>
          <w:rFonts w:eastAsia="Georgia" w:cs="Georgia" w:ascii="Georgia" w:hAnsi="Georgia"/>
        </w:rPr>
        <w:t xml:space="preserve">Tableau périodique des éléments</w:t>
      </w:r>
      <w:r>
        <w:rPr/>
        <w:br w:type="textWrapping"/>
      </w:r>
    </w:p>
    <w:p>
      <w:pPr>
        <w:spacing w:lineRule="auto"/>
        <w:jc w:val="center"/>
      </w:pPr>
      <w:r>
        <w:rPr/>
        <w:drawing>
          <wp:inline distB="0" distL="0" distR="0" distT="0">
            <wp:extent cx="5486400" cy="8196371"/>
            <wp:effectExtent b="0" l="0" r="0" t="0"/>
            <wp:docPr id="4" name="image-45590036de7fb7ce3926007b61c70c56fbc71252.jpg"/>
            <a:graphic>
              <a:graphicData uri="http://schemas.openxmlformats.org/drawingml/2006/picture">
                <pic:pic>
                  <pic:nvPicPr>
                    <pic:cNvPr id="4" name="image-45590036de7fb7ce3926007b61c70c56fbc71252.jpg" descr=""/>
                    <pic:cNvPicPr/>
                  </pic:nvPicPr>
                  <pic:blipFill>
                    <a:blip r:embed="rId8" cstate="print"/>
                    <a:srcRect b="0" l="0" r="0" t="0"/>
                    <a:stretch>
                      <a:fillRect/>
                    </a:stretch>
                  </pic:blipFill>
                  <pic:spPr>
                    <a:xfrm>
                      <a:off x="0" y="0"/>
                      <a:ext cx="5486400" cy="8196371"/>
                    </a:xfrm>
                    <a:prstGeom prst="rect"/>
                  </pic:spPr>
                </pic:pic>
              </a:graphicData>
            </a:graphic>
          </wp:inline>
        </w:drawing>
      </w:r>
    </w:p>
    <w:p>
      <w:pPr>
        <w:spacing w:line="288" w:after="220" w:lineRule="auto"/>
        <w:jc w:val="center"/>
      </w:pPr>
      <w:r>
        <w:rPr>
          <w:b/>
          <w:sz w:val="56"/>
        </w:rPr>
        <w:t xml:space="preserve">Epreuve de Physique B - Thermodynamique</w:t>
      </w:r>
    </w:p>
    <w:p>
      <w:pPr>
        <w:spacing w:lineRule="auto"/>
        <w:ind w:left="2265" w:right="2265"/>
        <w:jc w:val="center"/>
      </w:pPr>
      <w:r>
        <w:rPr>
          <w:rFonts w:eastAsia="Georgia" w:cs="Georgia" w:ascii="Georgia" w:hAnsi="Georgia"/>
        </w:rPr>
        <w:t xml:space="preserve">Durée 2 h</w:t>
      </w:r>
    </w:p>
    <w:p>
      <w:pPr>
        <w:spacing w:after="220" w:lineRule="auto"/>
      </w:pPr>
      <w:r>
        <w:rPr>
          <w:rFonts w:eastAsia="Georgia" w:cs="Georgia" w:ascii="Georgia" w:hAnsi="Georgia"/>
        </w:rPr>
        <w:t xml:space="preserve">Si, au cours de l'épreuve, un candidat repère ce qui lui semble être une erreur d'énoncé, d'une part il le signale au chef de salle, d'autre part il le signale sur sa copie et poursuit sa composition en indiquant les raisons des initiatives qu'il est amené à prendre.</w:t>
      </w:r>
    </w:p>
    <w:p>
      <w:pPr>
        <w:spacing w:line="271" w:before="330" w:lineRule="auto"/>
      </w:pPr>
      <w:r>
        <w:rPr>
          <w:b/>
          <w:sz w:val="42"/>
        </w:rPr>
        <w:t xml:space="preserve">L'usage de calculatrices est interdit.</w:t>
      </w:r>
    </w:p>
    <w:p>
      <w:pPr>
        <w:spacing w:after="220" w:lineRule="auto"/>
        <w:ind w:left="660"/>
      </w:pPr>
      <w:r>
        <w:rPr>
          <w:rFonts w:eastAsia="Georgia" w:cs="Georgia" w:ascii="Georgia" w:hAnsi="Georgia"/>
          <w:color w:val="666666"/>
        </w:rPr>
        <w:t xml:space="preserve">L'usage de tout ouvrage de référence et de tout document est interdit.</w:t>
      </w:r>
    </w:p>
    <w:p>
      <w:pPr>
        <w:spacing w:line="271" w:before="330" w:lineRule="auto"/>
      </w:pPr>
      <w:r>
        <w:rPr>
          <w:b/>
          <w:sz w:val="42"/>
        </w:rPr>
        <w:t xml:space="preserve">AVERTISSEMENT</w:t>
      </w:r>
    </w:p>
    <w:p>
      <w:pPr>
        <w:spacing w:after="220" w:lineRule="auto"/>
      </w:pPr>
      <w:r>
        <w:rPr>
          <w:rFonts w:eastAsia="Georgia" w:cs="Georgia" w:ascii="Georgia" w:hAnsi="Georgia"/>
        </w:rPr>
        <w:t xml:space="preserve">La présentation, la lisibilité, l'orthographe, la qualité de la rédaction, la clarté et la précision des raisonnements entreront pour une part importante dans l'appréciation des copies. En particulier, les résultats non justifiés ne seront pas pris en compte. Les candidats sont invités à encadrer les résultats de leurs calculs.</w:t>
      </w:r>
    </w:p>
    <w:p>
      <w:pPr>
        <w:spacing w:after="220" w:lineRule="auto"/>
      </w:pPr>
      <w:r>
        <w:rPr>
          <w:rFonts w:eastAsia="Georgia" w:cs="Georgia" w:ascii="Georgia" w:hAnsi="Georgia"/>
        </w:rPr>
        <w:t xml:space="preserve">De nombreuses parties sont indépendantes. Il est conseillé aux candidats de prendre connaissance rapidement de la totalité du texte du sujet.</w:t>
      </w:r>
    </w:p>
    <w:p>
      <w:pPr>
        <w:spacing w:after="220" w:lineRule="auto"/>
      </w:pPr>
      <w:r>
        <w:rPr>
          <w:rFonts w:eastAsia="Georgia" w:cs="Georgia" w:ascii="Georgia" w:hAnsi="Georgia"/>
        </w:rPr>
        <w:t xml:space="preserve">Les candidats doivent respecter les notations de l'énoncé et préciser, dans chaque cas, la numérotation de la question posée.</w:t>
      </w:r>
    </w:p>
    <w:p>
      <w:pPr>
        <w:spacing w:after="220" w:lineRule="auto"/>
      </w:pPr>
      <w:r>
        <w:rPr>
          <w:rFonts w:eastAsia="Georgia" w:cs="Georgia" w:ascii="Georgia" w:hAnsi="Georgia"/>
        </w:rPr>
        <w:t xml:space="preserve">Les calculs numériques seront faits avec un ou deux chiffres significatifs à l'appréciation des candidats.</w:t>
      </w:r>
    </w:p>
    <w:p>
      <w:pPr>
        <w:spacing w:after="220" w:lineRule="auto"/>
      </w:pPr>
      <w:r>
        <w:rPr>
          <w:rFonts w:eastAsia="Georgia" w:cs="Georgia" w:ascii="Georgia" w:hAnsi="Georgia"/>
        </w:rPr>
        <w:t xml:space="preserve">On donne l'intensité de la pesanteur </w:t>
      </w:r>
      <m:oMath>
        <m:r>
          <m:rPr>
            <m:sty m:val="p"/>
          </m:rPr>
          <m:t>g</m:t>
        </m:r>
        <m:r>
          <m:rPr>
            <m:sty m:val="p"/>
          </m:rPr>
          <m:t>=</m:t>
        </m:r>
        <m:r>
          <m:rPr>
            <m:sty m:val="p"/>
          </m:rPr>
          <m:t>9</m:t>
        </m:r>
        <m:r>
          <m:rPr>
            <m:sty m:val="p"/>
          </m:rPr>
          <m:t>,</m:t>
        </m:r>
        <m:r>
          <m:rPr>
            <m:sty m:val="p"/>
          </m:rPr>
          <m:t>8</m:t>
        </m:r>
        <m:r>
          <m:rPr>
            <m:nor/>
          </m:rPr>
          <m:t xml:space="preserve"> </m:t>
        </m:r>
        <m:r>
          <m:rPr>
            <m:sty m:val="p"/>
          </m:rPr>
          <m:t>m</m:t>
        </m:r>
        <m:r>
          <m:rPr>
            <m:sty m:val="p"/>
          </m:rPr>
          <m:t>.</m:t>
        </m:r>
        <m:sSup>
          <m:sSupPr/>
          <m:e>
            <m:r>
              <m:rPr>
                <m:sty m:val="p"/>
              </m:rPr>
              <m:t>s</m:t>
            </m:r>
          </m:e>
          <m:sup>
            <m:r>
              <m:rPr>
                <m:sty m:val="p"/>
              </m:rPr>
              <m:t>−</m:t>
            </m:r>
            <m:r>
              <m:rPr>
                <m:sty m:val="p"/>
              </m:rPr>
              <m:t>2</m:t>
            </m:r>
          </m:sup>
        </m:sSup>
      </m:oMath>
      <w:r>
        <w:rPr/>
        <w:t xml:space="preserve"> et </w:t>
      </w:r>
      <m:oMath>
        <m:rad>
          <m:radPr>
            <m:degHide m:val="1"/>
            <m:ctrlPr>
              <w:rPr>
                <w:rFonts w:ascii="Cambria Math" w:hAnsi="Cambria Math"/>
              </w:rPr>
            </m:ctrlPr>
          </m:radPr>
          <m:deg/>
          <m:e>
            <m:r>
              <m:rPr>
                <m:sty m:val="p"/>
              </m:rPr>
              <m:t>3</m:t>
            </m:r>
            <m:r>
              <m:rPr>
                <m:sty m:val="p"/>
              </m:rPr>
              <m:t>,</m:t>
            </m:r>
            <m:r>
              <m:rPr>
                <m:sty m:val="p"/>
              </m:rPr>
              <m:t>6</m:t>
            </m:r>
          </m:e>
        </m:rad>
        <m:r>
          <m:rPr>
            <m:sty m:val="p"/>
          </m:rPr>
          <m:t>=</m:t>
        </m:r>
        <m:r>
          <m:rPr>
            <m:sty m:val="p"/>
          </m:rPr>
          <m:t>1</m:t>
        </m:r>
        <m:r>
          <m:rPr>
            <m:sty m:val="p"/>
          </m:rPr>
          <m:t>,</m:t>
        </m:r>
        <m:r>
          <m:rPr>
            <m:sty m:val="p"/>
          </m:rPr>
          <m:t>9</m:t>
        </m:r>
      </m:oMath>
    </w:p>
    <w:p>
      <w:pPr>
        <w:spacing w:line="271" w:before="330" w:lineRule="auto"/>
      </w:pPr>
      <w:r>
        <w:rPr>
          <w:rFonts w:eastAsia="Georgia" w:cs="Georgia" w:ascii="Georgia" w:hAnsi="Georgia"/>
          <w:b/>
          <w:sz w:val="42"/>
        </w:rPr>
        <w:t xml:space="preserve">IProblème d'isolation</w:t>
      </w:r>
    </w:p>
    <w:p>
      <w:pPr>
        <w:numPr>
          <w:ilvl w:val="0"/>
          <w:numId w:val="1"/>
        </w:numPr>
        <w:spacing w:lineRule="auto"/>
      </w:pPr>
      <w:r>
        <w:rPr>
          <w:rFonts w:eastAsia="Georgia" w:cs="Georgia" w:ascii="Georgia" w:hAnsi="Georgia"/>
        </w:rPr>
        <w:t xml:space="preserve">Rappeler la loi de Fourier de la conduction thermique, en précisant les unités des différentes grandeurs impliquées. Commenter le signe.</w:t>
      </w:r>
    </w:p>
    <w:p>
      <w:pPr>
        <w:numPr>
          <w:ilvl w:val="0"/>
          <w:numId w:val="1"/>
        </w:numPr>
        <w:spacing w:lineRule="auto"/>
      </w:pPr>
      <w:r>
        <w:rPr>
          <w:rFonts w:eastAsia="Georgia" w:cs="Georgia" w:ascii="Georgia" w:hAnsi="Georgia"/>
        </w:rPr>
        <w:t xml:space="preserve">On considère un matériau plan étendu, d'épaisseur e, mis en contact sur sa face </w:t>
      </w:r>
      <m:oMath>
        <m:r>
          <m:rPr>
            <m:sty m:val="p"/>
          </m:rPr>
          <m:t>x</m:t>
        </m:r>
        <m:r>
          <m:rPr>
            <m:sty m:val="p"/>
          </m:rPr>
          <m:t>=</m:t>
        </m:r>
        <m:r>
          <m:rPr>
            <m:sty m:val="p"/>
          </m:rPr>
          <m:t>0</m:t>
        </m:r>
      </m:oMath>
      <w:r>
        <w:rPr>
          <w:rFonts w:eastAsia="Georgia" w:cs="Georgia" w:ascii="Georgia" w:hAnsi="Georgia"/>
        </w:rPr>
        <w:t xml:space="preserve"> avec une source de chaleur à la température </w:t>
      </w:r>
      <m:oMath>
        <m:sSub>
          <m:sSubPr/>
          <m:e>
            <m:r>
              <m:rPr>
                <m:sty m:val="i"/>
              </m:rPr>
              <m:t>T</m:t>
            </m:r>
          </m:e>
          <m:sub>
            <m:r>
              <m:rPr>
                <m:sty m:val="p"/>
              </m:rPr>
              <m:t>0</m:t>
            </m:r>
          </m:sub>
        </m:sSub>
      </m:oMath>
      <w:r>
        <w:rPr/>
        <w:t xml:space="preserve">, et sur sa face en </w:t>
      </w:r>
      <m:oMath>
        <m:r>
          <m:rPr>
            <m:sty m:val="p"/>
          </m:rPr>
          <m:t>x</m:t>
        </m:r>
        <m:r>
          <m:rPr>
            <m:sty m:val="p"/>
          </m:rPr>
          <m:t>=</m:t>
        </m:r>
        <m:r>
          <m:rPr>
            <m:sty m:val="p"/>
          </m:rPr>
          <m:t>e</m:t>
        </m:r>
      </m:oMath>
      <w:r>
        <w:rPr>
          <w:rFonts w:eastAsia="Georgia" w:cs="Georgia" w:ascii="Georgia" w:hAnsi="Georgia"/>
        </w:rPr>
        <w:t xml:space="preserve"> avec une source à la température </w:t>
      </w:r>
      <m:oMath>
        <m:sSub>
          <m:sSubPr/>
          <m:e>
            <m:r>
              <m:rPr>
                <m:sty m:val="i"/>
              </m:rPr>
              <m:t>T</m:t>
            </m:r>
          </m:e>
          <m:sub>
            <m:r>
              <m:rPr>
                <m:sty m:val="p"/>
              </m:rPr>
              <m:t>1</m:t>
            </m:r>
          </m:sub>
        </m:sSub>
      </m:oMath>
      <w:r>
        <w:rPr/>
        <w:t xml:space="preserve"> ( fig 1).</w:t>
      </w:r>
    </w:p>
    <w:p>
      <w:pPr>
        <w:spacing w:lineRule="auto"/>
        <w:jc w:val="center"/>
      </w:pPr>
      <w:r>
        <w:rPr/>
        <w:drawing>
          <wp:inline distB="0" distL="0" distR="0" distT="0">
            <wp:extent cx="5486400" cy="3155356"/>
            <wp:effectExtent b="0" l="0" r="0" t="0"/>
            <wp:docPr id="5" name="image-863c2badf78f33a2c302657414ce7c6bc7304643.jpg"/>
            <a:graphic>
              <a:graphicData uri="http://schemas.openxmlformats.org/drawingml/2006/picture">
                <pic:pic>
                  <pic:nvPicPr>
                    <pic:cNvPr id="5" name="image-863c2badf78f33a2c302657414ce7c6bc7304643.jpg" descr=""/>
                    <pic:cNvPicPr/>
                  </pic:nvPicPr>
                  <pic:blipFill>
                    <a:blip r:embed="rId9" cstate="print"/>
                    <a:srcRect b="0" l="0" r="0" t="0"/>
                    <a:stretch>
                      <a:fillRect/>
                    </a:stretch>
                  </pic:blipFill>
                  <pic:spPr>
                    <a:xfrm>
                      <a:off x="0" y="0"/>
                      <a:ext cx="5486400" cy="3155356"/>
                    </a:xfrm>
                    <a:prstGeom prst="rect"/>
                  </pic:spPr>
                </pic:pic>
              </a:graphicData>
            </a:graphic>
          </wp:inline>
        </w:drawing>
      </w:r>
    </w:p>
    <w:p>
      <w:pPr>
        <w:spacing w:lineRule="auto"/>
      </w:pPr>
      <w:r>
        <w:rPr/>
        <w:t xml:space="preserve">fig(1)</w:t>
      </w:r>
    </w:p>
    <w:p>
      <w:pPr>
        <w:spacing w:after="220" w:lineRule="auto"/>
      </w:pPr>
      <w:r>
        <w:rPr/>
        <w:t xml:space="preserve">En introduisant la masse volumique </w:t>
      </w:r>
      <m:oMath>
        <m:r>
          <m:rPr>
            <m:sty m:val="i"/>
          </m:rPr>
          <m:t>μ</m:t>
        </m:r>
      </m:oMath>
      <w:r>
        <w:rPr>
          <w:rFonts w:eastAsia="Georgia" w:cs="Georgia" w:ascii="Georgia" w:hAnsi="Georgia"/>
        </w:rPr>
        <w:t xml:space="preserve">, la chaleur massique c et la conductivité thermique </w:t>
      </w:r>
      <m:oMath>
        <m:r>
          <m:rPr>
            <m:sty m:val="i"/>
          </m:rPr>
          <m:t>λ</m:t>
        </m:r>
      </m:oMath>
      <w:r>
        <w:rPr>
          <w:rFonts w:eastAsia="Georgia" w:cs="Georgia" w:ascii="Georgia" w:hAnsi="Georgia"/>
        </w:rPr>
        <w:t xml:space="preserve">, déterminer, en justifiant les étapes, l'équation différentielle vérifiée par la température </w:t>
      </w:r>
      <m:oMath>
        <m:r>
          <m:rPr>
            <m:sty m:val="i"/>
          </m:rPr>
          <m:t>T</m:t>
        </m:r>
        <m:r>
          <m:rPr>
            <m:sty m:val="p"/>
          </m:rPr>
          <m:t>(</m:t>
        </m:r>
        <m:r>
          <m:rPr>
            <m:sty m:val="i"/>
          </m:rPr>
          <m:t>x</m:t>
        </m:r>
        <m:r>
          <m:rPr>
            <m:sty m:val="p"/>
          </m:rPr>
          <m:t>,</m:t>
        </m:r>
        <m:r>
          <m:rPr>
            <m:sty m:val="i"/>
          </m:rPr>
          <m:t>t</m:t>
        </m:r>
        <m:r>
          <m:rPr>
            <m:sty m:val="p"/>
          </m:rPr>
          <m:t>)</m:t>
        </m:r>
      </m:oMath>
      <w:r>
        <w:rPr>
          <w:rFonts w:eastAsia="Georgia" w:cs="Georgia" w:ascii="Georgia" w:hAnsi="Georgia"/>
        </w:rPr>
        <w:t xml:space="preserve">. Quel est le temps caractéristique </w:t>
      </w:r>
      <m:oMath>
        <m:r>
          <m:rPr>
            <m:sty m:val="i"/>
          </m:rPr>
          <m:t>τ</m:t>
        </m:r>
      </m:oMath>
      <w:r>
        <w:rPr/>
        <w:t xml:space="preserve"> pour que la chaleur diffuse sur une distance </w:t>
      </w:r>
      <m:oMath>
        <m:r>
          <m:rPr>
            <m:sty m:val="i"/>
          </m:rPr>
          <m:t>L</m:t>
        </m:r>
      </m:oMath>
      <w:r>
        <w:rPr/>
        <w:t xml:space="preserve"> ?</w:t>
      </w:r>
      <w:r>
        <w:rPr/>
        <w:br w:type="textWrapping"/>
      </w:r>
      <w:r>
        <w:rPr>
          <w:rFonts w:eastAsia="Georgia" w:cs="Georgia" w:ascii="Georgia" w:hAnsi="Georgia"/>
        </w:rPr>
        <w:t xml:space="preserve">3) Déterminer </w:t>
      </w:r>
      <m:oMath>
        <m:r>
          <m:rPr>
            <m:sty m:val="i"/>
          </m:rPr>
          <m:t>T</m:t>
        </m:r>
        <m:r>
          <m:rPr>
            <m:sty m:val="p"/>
          </m:rPr>
          <m:t>(</m:t>
        </m:r>
        <m:r>
          <m:rPr>
            <m:sty m:val="i"/>
          </m:rPr>
          <m:t>x</m:t>
        </m:r>
        <m:r>
          <m:rPr>
            <m:sty m:val="p"/>
          </m:rPr>
          <m:t>)</m:t>
        </m:r>
      </m:oMath>
      <w:r>
        <w:rPr>
          <w:rFonts w:eastAsia="Georgia" w:cs="Georgia" w:ascii="Georgia" w:hAnsi="Georgia"/>
        </w:rPr>
        <w:t xml:space="preserve"> en régime stationnaire.</w:t>
      </w:r>
      <w:r>
        <w:rPr/>
        <w:br w:type="textWrapping"/>
      </w:r>
      <w:r>
        <w:rPr>
          <w:rFonts w:eastAsia="Georgia" w:cs="Georgia" w:ascii="Georgia" w:hAnsi="Georgia"/>
        </w:rPr>
        <w:t xml:space="preserve">4) Définir et exprimer la résistance thermique </w:t>
      </w:r>
      <m:oMath>
        <m:r>
          <m:rPr>
            <m:sty m:val="i"/>
          </m:rPr>
          <m:t>R</m:t>
        </m:r>
      </m:oMath>
      <w:r>
        <w:rPr/>
        <w:t xml:space="preserve"> pour une section de </w:t>
      </w:r>
      <m:oMath>
        <m:r>
          <m:rPr>
            <m:sty m:val="p"/>
          </m:rPr>
          <m:t>1</m:t>
        </m:r>
        <m:sSup>
          <m:sSupPr/>
          <m:e>
            <m:r>
              <m:rPr>
                <m:nor/>
              </m:rPr>
              <m:t xml:space="preserve"> </m:t>
            </m:r>
            <m:r>
              <m:rPr>
                <m:sty m:val="p"/>
              </m:rPr>
              <m:t>m</m:t>
            </m:r>
          </m:e>
          <m:sup>
            <m:r>
              <m:rPr>
                <m:sty m:val="p"/>
              </m:rPr>
              <m:t>2</m:t>
            </m:r>
          </m:sup>
        </m:sSup>
      </m:oMath>
      <w:r>
        <w:rPr>
          <w:rFonts w:eastAsia="Georgia" w:cs="Georgia" w:ascii="Georgia" w:hAnsi="Georgia"/>
        </w:rPr>
        <w:t xml:space="preserve">, ainsi que la résistance r d'une plaque de surface S .</w:t>
      </w:r>
      <w:r>
        <w:rPr/>
        <w:br w:type="textWrapping"/>
      </w:r>
      <w:r>
        <w:rPr>
          <w:rFonts w:eastAsia="Georgia" w:cs="Georgia" w:ascii="Georgia" w:hAnsi="Georgia"/>
        </w:rPr>
        <w:t xml:space="preserve">5) On considère maintenant deux matériaux de conductivités différentes </w:t>
      </w:r>
      <m:oMath>
        <m:sSub>
          <m:sSubPr/>
          <m:e>
            <m:r>
              <m:rPr>
                <m:sty m:val="i"/>
              </m:rPr>
              <m:t>λ</m:t>
            </m:r>
          </m:e>
          <m:sub>
            <m:r>
              <m:rPr>
                <m:sty m:val="p"/>
              </m:rPr>
              <m:t>1</m:t>
            </m:r>
          </m:sub>
        </m:sSub>
      </m:oMath>
      <w:r>
        <w:rPr/>
        <w:t xml:space="preserve"> et </w:t>
      </w:r>
      <m:oMath>
        <m:sSub>
          <m:sSubPr/>
          <m:e>
            <m:r>
              <m:rPr>
                <m:sty m:val="i"/>
              </m:rPr>
              <m:t>λ</m:t>
            </m:r>
          </m:e>
          <m:sub>
            <m:r>
              <m:rPr>
                <m:sty m:val="p"/>
              </m:rPr>
              <m:t>2</m:t>
            </m:r>
          </m:sub>
        </m:sSub>
      </m:oMath>
      <w:r>
        <w:rPr>
          <w:rFonts w:eastAsia="Georgia" w:cs="Georgia" w:ascii="Georgia" w:hAnsi="Georgia"/>
        </w:rPr>
        <w:t xml:space="preserve">, d'épaisseurs respectives </w:t>
      </w:r>
      <m:oMath>
        <m:sSub>
          <m:sSubPr/>
          <m:e>
            <m:r>
              <m:rPr>
                <m:sty m:val="i"/>
              </m:rPr>
              <m:t>e</m:t>
            </m:r>
          </m:e>
          <m:sub>
            <m:r>
              <m:rPr>
                <m:sty m:val="p"/>
              </m:rPr>
              <m:t>1</m:t>
            </m:r>
          </m:sub>
        </m:sSub>
      </m:oMath>
      <w:r>
        <w:rPr/>
        <w:t xml:space="preserve"> et </w:t>
      </w:r>
      <m:oMath>
        <m:sSub>
          <m:sSubPr/>
          <m:e>
            <m:r>
              <m:rPr>
                <m:sty m:val="i"/>
              </m:rPr>
              <m:t>e</m:t>
            </m:r>
          </m:e>
          <m:sub>
            <m:r>
              <m:rPr>
                <m:sty m:val="p"/>
              </m:rPr>
              <m:t>2</m:t>
            </m:r>
          </m:sub>
        </m:sSub>
      </m:oMath>
      <w:r>
        <w:rPr>
          <w:rFonts w:eastAsia="Georgia" w:cs="Georgia" w:ascii="Georgia" w:hAnsi="Georgia"/>
        </w:rPr>
        <w:t xml:space="preserve">, ayant une face commune (fig.2). Déterminer en régime permanent la température à l'interface </w:t>
      </w:r>
      <m:oMath>
        <m:sSub>
          <m:sSubPr/>
          <m:e>
            <m:r>
              <m:rPr>
                <m:sty m:val="p"/>
              </m:rPr>
              <m:t>T</m:t>
            </m:r>
          </m:e>
          <m:sub>
            <m:r>
              <m:rPr>
                <m:sty m:val="p"/>
              </m:rPr>
              <m:t>0</m:t>
            </m:r>
          </m:sub>
        </m:sSub>
      </m:oMath>
      <w:r>
        <w:rPr>
          <w:rFonts w:eastAsia="Georgia" w:cs="Georgia" w:ascii="Georgia" w:hAnsi="Georgia"/>
        </w:rPr>
        <w:t xml:space="preserve"> lorsque les faces externes sont à, respectivement, </w:t>
      </w:r>
      <m:oMath>
        <m:sSub>
          <m:sSubPr/>
          <m:e>
            <m:r>
              <m:rPr>
                <m:sty m:val="i"/>
              </m:rPr>
              <m:t>T</m:t>
            </m:r>
          </m:e>
          <m:sub>
            <m:r>
              <m:rPr>
                <m:sty m:val="p"/>
              </m:rPr>
              <m:t>1</m:t>
            </m:r>
          </m:sub>
        </m:sSub>
      </m:oMath>
      <w:r>
        <w:rPr/>
        <w:t xml:space="preserve"> et </w:t>
      </w:r>
      <m:oMath>
        <m:sSub>
          <m:sSubPr/>
          <m:e>
            <m:r>
              <m:rPr>
                <m:sty m:val="i"/>
              </m:rPr>
              <m:t>T</m:t>
            </m:r>
          </m:e>
          <m:sub>
            <m:r>
              <m:rPr>
                <m:sty m:val="p"/>
              </m:rPr>
              <m:t>2</m:t>
            </m:r>
          </m:sub>
        </m:sSub>
      </m:oMath>
      <w:r>
        <w:rPr/>
        <w:t xml:space="preserve">. A quelle condition </w:t>
      </w:r>
      <m:oMath>
        <m:sSub>
          <m:sSubPr/>
          <m:e>
            <m:r>
              <m:rPr>
                <m:sty m:val="i"/>
              </m:rPr>
              <m:t>T</m:t>
            </m:r>
          </m:e>
          <m:sub>
            <m:r>
              <m:rPr>
                <m:sty m:val="p"/>
              </m:rPr>
              <m:t>0</m:t>
            </m:r>
          </m:sub>
        </m:sSub>
      </m:oMath>
      <w:r>
        <w:rPr/>
        <w:t xml:space="preserve"> est-elle proche de </w:t>
      </w:r>
      <m:oMath>
        <m:sSub>
          <m:sSubPr/>
          <m:e>
            <m:r>
              <m:rPr>
                <m:sty m:val="i"/>
              </m:rPr>
              <m:t>T</m:t>
            </m:r>
          </m:e>
          <m:sub>
            <m:r>
              <m:rPr>
                <m:sty m:val="p"/>
              </m:rPr>
              <m:t>1</m:t>
            </m:r>
          </m:sub>
        </m:sSub>
      </m:oMath>
      <w:r>
        <w:rPr/>
        <w:t xml:space="preserve"> ? de </w:t>
      </w:r>
      <m:oMath>
        <m:sSub>
          <m:sSubPr/>
          <m:e>
            <m:r>
              <m:rPr>
                <m:sty m:val="i"/>
              </m:rPr>
              <m:t>T</m:t>
            </m:r>
          </m:e>
          <m:sub>
            <m:r>
              <m:rPr>
                <m:sty m:val="p"/>
              </m:rPr>
              <m:t>2</m:t>
            </m:r>
          </m:sub>
        </m:sSub>
      </m:oMath>
      <w:r>
        <w:rPr/>
        <w:t xml:space="preserve"> ?</w:t>
      </w:r>
    </w:p>
    <w:p>
      <w:pPr>
        <w:spacing w:lineRule="auto"/>
        <w:jc w:val="center"/>
      </w:pPr>
      <w:r>
        <w:rPr/>
        <w:drawing>
          <wp:inline distB="0" distL="0" distR="0" distT="0">
            <wp:extent cx="5486400" cy="2569241"/>
            <wp:effectExtent b="0" l="0" r="0" t="0"/>
            <wp:docPr id="6" name="image-e113fd3d2f6bcc6d31dd04ca12d2137a281daed9.jpg"/>
            <a:graphic>
              <a:graphicData uri="http://schemas.openxmlformats.org/drawingml/2006/picture">
                <pic:pic>
                  <pic:nvPicPr>
                    <pic:cNvPr id="6" name="image-e113fd3d2f6bcc6d31dd04ca12d2137a281daed9.jpg" descr=""/>
                    <pic:cNvPicPr/>
                  </pic:nvPicPr>
                  <pic:blipFill>
                    <a:blip r:embed="rId10" cstate="print"/>
                    <a:srcRect b="0" l="0" r="0" t="0"/>
                    <a:stretch>
                      <a:fillRect/>
                    </a:stretch>
                  </pic:blipFill>
                  <pic:spPr>
                    <a:xfrm>
                      <a:off x="0" y="0"/>
                      <a:ext cx="5486400" cy="2569241"/>
                    </a:xfrm>
                    <a:prstGeom prst="rect"/>
                  </pic:spPr>
                </pic:pic>
              </a:graphicData>
            </a:graphic>
          </wp:inline>
        </w:drawing>
      </w:r>
    </w:p>
    <w:p>
      <w:pPr>
        <w:spacing w:lineRule="auto"/>
      </w:pPr>
      <w:r>
        <w:rPr/>
        <w:t xml:space="preserve">Fig. 2</w:t>
      </w:r>
    </w:p>
    <w:p>
      <w:pPr>
        <w:numPr>
          <w:ilvl w:val="0"/>
          <w:numId w:val="2"/>
        </w:numPr>
        <w:spacing w:lineRule="auto"/>
      </w:pPr>
      <w:r>
        <w:rPr>
          <w:rFonts w:eastAsia="Georgia" w:cs="Georgia" w:ascii="Georgia" w:hAnsi="Georgia"/>
        </w:rPr>
        <w:t xml:space="preserve">Donner l'ordre de grandeur de la conductivité thermique pour un gaz, un corps condensé non conducteur et un solide conducteur</w:t>
      </w:r>
    </w:p>
    <w:p>
      <w:pPr>
        <w:numPr>
          <w:ilvl w:val="0"/>
          <w:numId w:val="2"/>
        </w:numPr>
        <w:spacing w:lineRule="auto"/>
      </w:pPr>
      <w:r>
        <w:rPr>
          <w:rFonts w:eastAsia="Georgia" w:cs="Georgia" w:ascii="Georgia" w:hAnsi="Georgia"/>
        </w:rPr>
        <w:t xml:space="preserve">Il est recommandé de revêtir les murs d'une maison d'une couche de polystyrène expansé. Justifier quantitativement cette assertion par estimation du flux thermique selon deux situations que l'on précisera.</w:t>
      </w:r>
    </w:p>
    <w:p>
      <w:pPr>
        <w:numPr>
          <w:ilvl w:val="0"/>
          <w:numId w:val="2"/>
        </w:numPr>
        <w:spacing w:lineRule="auto"/>
      </w:pPr>
      <w:r>
        <w:rPr>
          <w:rFonts w:eastAsia="Georgia" w:cs="Georgia" w:ascii="Georgia" w:hAnsi="Georgia"/>
        </w:rPr>
        <w:t xml:space="preserve">On considère un matériau solide de température </w:t>
      </w:r>
      <m:oMath>
        <m:sSub>
          <m:sSubPr/>
          <m:e>
            <m:r>
              <m:rPr>
                <m:sty m:val="i"/>
              </m:rPr>
              <m:t>T</m:t>
            </m:r>
          </m:e>
          <m:sub>
            <m:r>
              <m:rPr>
                <m:sty m:val="i"/>
              </m:rPr>
              <m:t>s</m:t>
            </m:r>
          </m:sub>
        </m:sSub>
      </m:oMath>
      <w:r>
        <w:rPr>
          <w:rFonts w:eastAsia="Georgia" w:cs="Georgia" w:ascii="Georgia" w:hAnsi="Georgia"/>
        </w:rPr>
        <w:t xml:space="preserve"> au contact d'un gaz à la température </w:t>
      </w:r>
      <m:oMath>
        <m:sSub>
          <m:sSubPr/>
          <m:e>
            <m:r>
              <m:rPr>
                <m:sty m:val="p"/>
              </m:rPr>
              <m:t>T</m:t>
            </m:r>
          </m:e>
          <m:sub>
            <m:r>
              <m:rPr>
                <m:sty m:val="p"/>
              </m:rPr>
              <m:t>e</m:t>
            </m:r>
          </m:sub>
        </m:sSub>
      </m:oMath>
      <w:r>
        <w:rPr>
          <w:rFonts w:eastAsia="Georgia" w:cs="Georgia" w:ascii="Georgia" w:hAnsi="Georgia"/>
        </w:rPr>
        <w:t xml:space="preserve">. Il existe alors une couche de faible épaisseur </w:t>
      </w:r>
      <m:oMath>
        <m:r>
          <m:rPr>
            <m:sty m:val="i"/>
          </m:rPr>
          <m:t>δ</m:t>
        </m:r>
      </m:oMath>
      <w:r>
        <w:rPr>
          <w:rFonts w:eastAsia="Georgia" w:cs="Georgia" w:ascii="Georgia" w:hAnsi="Georgia"/>
        </w:rPr>
        <w:t xml:space="preserve"> de gaz accrochée à la surface du solide. La température varie de </w:t>
      </w:r>
      <m:oMath>
        <m:sSub>
          <m:sSubPr/>
          <m:e>
            <m:r>
              <m:rPr>
                <m:sty m:val="i"/>
              </m:rPr>
              <m:t>T</m:t>
            </m:r>
          </m:e>
          <m:sub>
            <m:r>
              <m:rPr>
                <m:sty m:val="i"/>
              </m:rPr>
              <m:t>s</m:t>
            </m:r>
          </m:sub>
        </m:sSub>
      </m:oMath>
      <w:r>
        <w:rPr>
          <w:rFonts w:eastAsia="Georgia" w:cs="Georgia" w:ascii="Georgia" w:hAnsi="Georgia"/>
        </w:rPr>
        <w:t xml:space="preserve"> à </w:t>
      </w:r>
      <m:oMath>
        <m:sSub>
          <m:sSubPr/>
          <m:e>
            <m:r>
              <m:rPr>
                <m:sty m:val="i"/>
              </m:rPr>
              <m:t>T</m:t>
            </m:r>
          </m:e>
          <m:sub>
            <m:r>
              <m:rPr>
                <m:sty m:val="i"/>
              </m:rPr>
              <m:t>e</m:t>
            </m:r>
          </m:sub>
        </m:sSub>
      </m:oMath>
      <w:r>
        <w:rPr>
          <w:rFonts w:eastAsia="Georgia" w:cs="Georgia" w:ascii="Georgia" w:hAnsi="Georgia"/>
        </w:rPr>
        <w:t xml:space="preserve"> sur cette couche. En considérant que la température ne varie qu'en fonction de </w:t>
      </w:r>
      <m:oMath>
        <m:r>
          <m:rPr>
            <m:sty m:val="i"/>
          </m:rPr>
          <m:t>z</m:t>
        </m:r>
      </m:oMath>
      <w:r>
        <w:rPr>
          <w:rFonts w:eastAsia="Georgia" w:cs="Georgia" w:ascii="Georgia" w:hAnsi="Georgia"/>
        </w:rPr>
        <w:t xml:space="preserve"> (cf fig .3), montrer que la puissance thermique transférée à travers la surface d'échange </w:t>
      </w:r>
      <m:oMath>
        <m:r>
          <m:rPr>
            <m:sty m:val="i"/>
          </m:rPr>
          <m:t>S</m:t>
        </m:r>
      </m:oMath>
      <w:r>
        <w:rPr/>
        <w:t xml:space="preserve"> vaut </w:t>
      </w:r>
      <m:oMath>
        <m:r>
          <m:rPr>
            <m:sty m:val="i"/>
          </m:rPr>
          <m:t>P</m:t>
        </m:r>
        <m:r>
          <m:rPr>
            <m:sty m:val="p"/>
          </m:rPr>
          <m:t>=</m:t>
        </m:r>
        <m:r>
          <m:rPr>
            <m:sty m:val="i"/>
          </m:rPr>
          <m:t>h</m:t>
        </m:r>
        <m:r>
          <m:rPr>
            <m:sty m:val="i"/>
          </m:rPr>
          <m:t>S</m:t>
        </m:r>
        <m:d>
          <m:dPr>
            <m:begChr m:val="("/>
            <m:endChr m:val=")"/>
            <m:ctrlPr>
              <w:rPr>
                <w:rFonts w:ascii="Cambria Math" w:hAnsi="Cambria Math"/>
              </w:rPr>
            </m:ctrlPr>
          </m:dPr>
          <m:e>
            <m:sSub>
              <m:sSubPr/>
              <m:e>
                <m:r>
                  <m:rPr>
                    <m:sty m:val="i"/>
                  </m:rPr>
                  <m:t>T</m:t>
                </m:r>
              </m:e>
              <m:sub>
                <m:r>
                  <m:rPr>
                    <m:sty m:val="i"/>
                  </m:rPr>
                  <m:t>s</m:t>
                </m:r>
              </m:sub>
            </m:sSub>
            <m:r>
              <m:rPr>
                <m:sty m:val="p"/>
              </m:rPr>
              <m:t>−</m:t>
            </m:r>
            <m:sSub>
              <m:sSubPr/>
              <m:e>
                <m:r>
                  <m:rPr>
                    <m:sty m:val="i"/>
                  </m:rPr>
                  <m:t>T</m:t>
                </m:r>
              </m:e>
              <m:sub>
                <m:r>
                  <m:rPr>
                    <m:sty m:val="i"/>
                  </m:rPr>
                  <m:t>e</m:t>
                </m:r>
              </m:sub>
            </m:sSub>
          </m:e>
        </m:d>
        <m:r>
          <m:rPr>
            <m:sty m:val="p"/>
          </m:rPr>
          <m:t>,</m:t>
        </m:r>
        <m:r>
          <m:rPr>
            <m:sty m:val="i"/>
          </m:rPr>
          <m:t>h</m:t>
        </m:r>
      </m:oMath>
      <w:r>
        <w:rPr>
          <w:rFonts w:eastAsia="Georgia" w:cs="Georgia" w:ascii="Georgia" w:hAnsi="Georgia"/>
        </w:rPr>
        <w:t xml:space="preserve"> s'exprimant en fonction de la conductivité thermique du gaz et de </w:t>
      </w:r>
      <m:oMath>
        <m:r>
          <m:rPr>
            <m:sty m:val="i"/>
          </m:rPr>
          <m:t>δ</m:t>
        </m:r>
      </m:oMath>
      <w:r>
        <w:rPr/>
        <w:t xml:space="preserve">.</w:t>
      </w:r>
    </w:p>
    <w:p>
      <w:pPr>
        <w:spacing w:lineRule="auto"/>
        <w:jc w:val="center"/>
      </w:pPr>
      <w:r>
        <w:rPr/>
        <w:drawing>
          <wp:inline distB="0" distL="0" distR="0" distT="0">
            <wp:extent cx="5486400" cy="2823190"/>
            <wp:effectExtent b="0" l="0" r="0" t="0"/>
            <wp:docPr id="7" name="image-8aca793a9e8eada6d6645bd562d0b2fc7f1b556d.jpg"/>
            <a:graphic>
              <a:graphicData uri="http://schemas.openxmlformats.org/drawingml/2006/picture">
                <pic:pic>
                  <pic:nvPicPr>
                    <pic:cNvPr id="7" name="image-8aca793a9e8eada6d6645bd562d0b2fc7f1b556d.jpg" descr=""/>
                    <pic:cNvPicPr/>
                  </pic:nvPicPr>
                  <pic:blipFill>
                    <a:blip r:embed="rId11" cstate="print"/>
                    <a:srcRect b="0" l="0" r="0" t="0"/>
                    <a:stretch>
                      <a:fillRect/>
                    </a:stretch>
                  </pic:blipFill>
                  <pic:spPr>
                    <a:xfrm>
                      <a:off x="0" y="0"/>
                      <a:ext cx="5486400" cy="2823190"/>
                    </a:xfrm>
                    <a:prstGeom prst="rect"/>
                  </pic:spPr>
                </pic:pic>
              </a:graphicData>
            </a:graphic>
          </wp:inline>
        </w:drawing>
      </w:r>
    </w:p>
    <w:p>
      <w:pPr>
        <w:spacing w:lineRule="auto"/>
      </w:pPr>
      <w:r>
        <w:rPr/>
        <w:t xml:space="preserve">fig.3.</w:t>
      </w:r>
    </w:p>
    <w:p>
      <w:pPr>
        <w:numPr>
          <w:ilvl w:val="0"/>
          <w:numId w:val="3"/>
        </w:numPr>
        <w:spacing w:lineRule="auto"/>
      </w:pPr>
      <w:r>
        <w:rPr>
          <w:rFonts w:eastAsia="Georgia" w:cs="Georgia" w:ascii="Georgia" w:hAnsi="Georgia"/>
        </w:rPr>
        <w:t xml:space="preserve">Déterminer la résistance thermique surfacique associée à ce processus. Que peut-on entreprendre pour diminuer </w:t>
      </w:r>
      <m:oMath>
        <m:r>
          <m:rPr>
            <m:sty m:val="i"/>
          </m:rPr>
          <m:t>h</m:t>
        </m:r>
      </m:oMath>
      <w:r>
        <w:rPr/>
        <w:t xml:space="preserve"> ?</w:t>
      </w:r>
    </w:p>
    <w:p>
      <w:pPr>
        <w:spacing w:line="271" w:before="330" w:lineRule="auto"/>
      </w:pPr>
      <w:r>
        <w:rPr>
          <w:b/>
          <w:sz w:val="42"/>
        </w:rPr>
        <w:t xml:space="preserve">II) Etude de l'alimentation en eau d'une maison</w:t>
      </w:r>
    </w:p>
    <w:p>
      <w:pPr>
        <w:spacing w:after="220" w:lineRule="auto"/>
      </w:pPr>
      <w:r>
        <w:rPr>
          <w:rFonts w:eastAsia="Georgia" w:cs="Georgia" w:ascii="Georgia" w:hAnsi="Georgia"/>
        </w:rPr>
        <w:t xml:space="preserve">On considère une alimentation domestique en eau via un château d'eau. Le réservoir a une section </w:t>
      </w:r>
      <m:oMath>
        <m:sSub>
          <m:sSubPr/>
          <m:e>
            <m:r>
              <m:rPr>
                <m:sty m:val="p"/>
              </m:rPr>
              <m:t>S</m:t>
            </m:r>
          </m:e>
          <m:sub>
            <m:r>
              <m:rPr>
                <m:sty m:val="p"/>
              </m:rPr>
              <m:t>0</m:t>
            </m:r>
          </m:sub>
        </m:sSub>
        <m:r>
          <m:rPr>
            <m:sty m:val="p"/>
          </m:rPr>
          <m:t>=</m:t>
        </m:r>
        <m:r>
          <m:rPr>
            <m:sty m:val="p"/>
          </m:rPr>
          <m:t>25</m:t>
        </m:r>
        <m:sSup>
          <m:sSupPr/>
          <m:e>
            <m:r>
              <m:rPr>
                <m:nor/>
              </m:rPr>
              <m:t xml:space="preserve"> </m:t>
            </m:r>
            <m:r>
              <m:rPr>
                <m:sty m:val="p"/>
              </m:rPr>
              <m:t>m</m:t>
            </m:r>
          </m:e>
          <m:sup>
            <m:r>
              <m:rPr>
                <m:sty m:val="p"/>
              </m:rPr>
              <m:t>2</m:t>
            </m:r>
          </m:sup>
        </m:sSup>
      </m:oMath>
      <w:r>
        <w:rPr>
          <w:rFonts w:eastAsia="Georgia" w:cs="Georgia" w:ascii="Georgia" w:hAnsi="Georgia"/>
        </w:rPr>
        <w:t xml:space="preserve"> et est ouvert en haut sur l'atmosphère.</w:t>
      </w:r>
      <w:r>
        <w:rPr/>
        <w:br w:type="textWrapping"/>
      </w:r>
      <w:r>
        <w:rPr>
          <w:rFonts w:eastAsia="Georgia" w:cs="Georgia" w:ascii="Georgia" w:hAnsi="Georgia"/>
        </w:rPr>
        <w:t xml:space="preserve">Celui-ci débouche sur une canalisation horizontale de section </w:t>
      </w:r>
      <m:oMath>
        <m:r>
          <m:rPr>
            <m:sty m:val="p"/>
          </m:rPr>
          <m:t>s</m:t>
        </m:r>
        <m:r>
          <m:rPr>
            <m:sty m:val="p"/>
          </m:rPr>
          <m:t>=</m:t>
        </m:r>
        <m:sSup>
          <m:sSupPr/>
          <m:e>
            <m:r>
              <m:rPr>
                <m:sty m:val="p"/>
              </m:rPr>
              <m:t>10</m:t>
            </m:r>
          </m:e>
          <m:sup>
            <m:r>
              <m:rPr>
                <m:sty m:val="p"/>
              </m:rPr>
              <m:t>−</m:t>
            </m:r>
            <m:r>
              <m:rPr>
                <m:sty m:val="p"/>
              </m:rPr>
              <m:t>3</m:t>
            </m:r>
          </m:sup>
        </m:sSup>
        <m:sSup>
          <m:sSupPr/>
          <m:e>
            <m:r>
              <m:rPr>
                <m:nor/>
              </m:rPr>
              <m:t xml:space="preserve"> </m:t>
            </m:r>
            <m:r>
              <m:rPr>
                <m:sty m:val="p"/>
              </m:rPr>
              <m:t>m</m:t>
            </m:r>
          </m:e>
          <m:sup>
            <m:r>
              <m:rPr>
                <m:sty m:val="p"/>
              </m:rPr>
              <m:t>2</m:t>
            </m:r>
          </m:sup>
        </m:sSup>
      </m:oMath>
      <w:r>
        <w:rPr/>
        <w:t xml:space="preserve">. La hauteur de la surface libre de l'eau par rapport au sol est h=20 m (fig 4)</w:t>
      </w:r>
      <w:r>
        <w:rPr/>
        <w:br w:type="textWrapping"/>
      </w:r>
      <w:r>
        <w:rPr/>
        <w:t xml:space="preserve">h</w:t>
      </w:r>
    </w:p>
    <w:p>
      <w:pPr>
        <w:spacing w:lineRule="auto"/>
        <w:jc w:val="center"/>
      </w:pPr>
      <w:r>
        <w:rPr/>
        <w:drawing>
          <wp:inline distB="0" distL="0" distR="0" distT="0">
            <wp:extent cx="5486400" cy="4902740"/>
            <wp:effectExtent b="0" l="0" r="0" t="0"/>
            <wp:docPr id="8" name="image-433b92c8fbfc3e094dc765c4a0cc36656cfd9ae0.jpg"/>
            <a:graphic>
              <a:graphicData uri="http://schemas.openxmlformats.org/drawingml/2006/picture">
                <pic:pic>
                  <pic:nvPicPr>
                    <pic:cNvPr id="8" name="image-433b92c8fbfc3e094dc765c4a0cc36656cfd9ae0.jpg" descr=""/>
                    <pic:cNvPicPr/>
                  </pic:nvPicPr>
                  <pic:blipFill>
                    <a:blip r:embed="rId12" cstate="print"/>
                    <a:srcRect b="0" l="0" r="0" t="0"/>
                    <a:stretch>
                      <a:fillRect/>
                    </a:stretch>
                  </pic:blipFill>
                  <pic:spPr>
                    <a:xfrm>
                      <a:off x="0" y="0"/>
                      <a:ext cx="5486400" cy="4902740"/>
                    </a:xfrm>
                    <a:prstGeom prst="rect"/>
                  </pic:spPr>
                </pic:pic>
              </a:graphicData>
            </a:graphic>
          </wp:inline>
        </w:drawing>
      </w:r>
    </w:p>
    <w:p>
      <w:pPr>
        <w:spacing w:lineRule="auto"/>
      </w:pPr>
      <w:r>
        <w:rPr/>
        <w:t xml:space="preserve">fig 4</w:t>
      </w:r>
    </w:p>
    <w:p>
      <w:pPr>
        <w:spacing w:after="220" w:lineRule="auto"/>
      </w:pPr>
      <w:r>
        <w:rPr>
          <w:rFonts w:eastAsia="Georgia" w:cs="Georgia" w:ascii="Georgia" w:hAnsi="Georgia"/>
        </w:rPr>
        <w:t xml:space="preserve">On considère que cette canalisation alimente une installation domestique qui comporte un robinet ouvrant sur l'air atmosphérique via une ouverture de même section s .</w:t>
      </w:r>
      <w:r>
        <w:rPr/>
        <w:br w:type="textWrapping"/>
      </w:r>
      <w:r>
        <w:rPr>
          <w:rFonts w:eastAsia="Georgia" w:cs="Georgia" w:ascii="Georgia" w:hAnsi="Georgia"/>
        </w:rPr>
        <w:t xml:space="preserve">10) Justifier que la vitesse d'écoulement de l'eau au niveau de la surface libre est négligeable devant la vitesse dans la canalisation.</w:t>
      </w:r>
      <w:r>
        <w:rPr/>
        <w:br w:type="textWrapping"/>
      </w:r>
      <w:r>
        <w:rPr>
          <w:rFonts w:eastAsia="Georgia" w:cs="Georgia" w:ascii="Georgia" w:hAnsi="Georgia"/>
        </w:rPr>
        <w:t xml:space="preserve">11) Calculer numériquement la vitesse de l'eau en sortie du robinet en négligeant les pertes de charge.</w:t>
      </w:r>
      <w:r>
        <w:rPr/>
        <w:br w:type="textWrapping"/>
      </w:r>
      <w:r>
        <w:rPr>
          <w:rFonts w:eastAsia="Georgia" w:cs="Georgia" w:ascii="Georgia" w:hAnsi="Georgia"/>
        </w:rPr>
        <w:t xml:space="preserve">12) Calculer numériquement le débit volumique</w:t>
      </w:r>
      <w:r>
        <w:rPr/>
        <w:br w:type="textWrapping"/>
      </w:r>
      <w:r>
        <w:rPr>
          <w:rFonts w:eastAsia="Georgia" w:cs="Georgia" w:ascii="Georgia" w:hAnsi="Georgia"/>
        </w:rPr>
        <w:t xml:space="preserve">13) Au niveau de la canalisation horizontale il y a une perte de charge. Expliquer ce que cela signifie et en donner des causes. Exprimer alors le théorème de Bernoulli en introduisant une caractéristique des pertes de charge.</w:t>
      </w:r>
      <w:r>
        <w:rPr/>
        <w:br w:type="textWrapping"/>
      </w:r>
      <w:r>
        <w:rPr>
          <w:rFonts w:eastAsia="Georgia" w:cs="Georgia" w:ascii="Georgia" w:hAnsi="Georgia"/>
        </w:rPr>
        <w:t xml:space="preserve">14) Sur la canalisation horizontale on place deux tubes verticaux remplis d'eau séparés de 10 m . On mesure une différence de hauteur de 2 cm . (fig 5)</w:t>
      </w:r>
    </w:p>
    <w:p>
      <w:pPr>
        <w:spacing w:lineRule="auto"/>
        <w:jc w:val="center"/>
      </w:pPr>
      <w:r>
        <w:rPr/>
        <w:drawing>
          <wp:inline distB="0" distL="0" distR="0" distT="0">
            <wp:extent cx="5486400" cy="2463282"/>
            <wp:effectExtent b="0" l="0" r="0" t="0"/>
            <wp:docPr id="9" name="image-66ced1f96d642a3745ab023bb593df06000a0437.jpg"/>
            <a:graphic>
              <a:graphicData uri="http://schemas.openxmlformats.org/drawingml/2006/picture">
                <pic:pic>
                  <pic:nvPicPr>
                    <pic:cNvPr id="9" name="image-66ced1f96d642a3745ab023bb593df06000a0437.jpg" descr=""/>
                    <pic:cNvPicPr/>
                  </pic:nvPicPr>
                  <pic:blipFill>
                    <a:blip r:embed="rId13" cstate="print"/>
                    <a:srcRect b="0" l="0" r="0" t="0"/>
                    <a:stretch>
                      <a:fillRect/>
                    </a:stretch>
                  </pic:blipFill>
                  <pic:spPr>
                    <a:xfrm>
                      <a:off x="0" y="0"/>
                      <a:ext cx="5486400" cy="2463282"/>
                    </a:xfrm>
                    <a:prstGeom prst="rect"/>
                  </pic:spPr>
                </pic:pic>
              </a:graphicData>
            </a:graphic>
          </wp:inline>
        </w:drawing>
      </w:r>
    </w:p>
    <w:p>
      <w:pPr>
        <w:spacing w:lineRule="auto"/>
      </w:pPr>
      <w:r>
        <w:rPr/>
        <w:t xml:space="preserve">fig 5</w:t>
      </w:r>
    </w:p>
    <w:p>
      <w:pPr>
        <w:spacing w:after="220" w:lineRule="auto"/>
      </w:pPr>
      <w:r>
        <w:rPr>
          <w:rFonts w:eastAsia="Georgia" w:cs="Georgia" w:ascii="Georgia" w:hAnsi="Georgia"/>
        </w:rPr>
        <w:t xml:space="preserve">En déduire la perte de charge due au tuyau d'alimentation.</w:t>
      </w:r>
      <w:r>
        <w:rPr/>
        <w:br w:type="textWrapping"/>
      </w:r>
      <w:r>
        <w:rPr>
          <w:rFonts w:eastAsia="Georgia" w:cs="Georgia" w:ascii="Georgia" w:hAnsi="Georgia"/>
        </w:rPr>
        <w:t xml:space="preserve">15) Quelle est désormais la vitesse de l'eau en sortie du robinet situé à 1 km du château d'eau?</w:t>
      </w:r>
      <w:r>
        <w:rPr/>
        <w:br w:type="textWrapping"/>
      </w:r>
      <w:r>
        <w:rPr>
          <w:rFonts w:eastAsia="Georgia" w:cs="Georgia" w:ascii="Georgia" w:hAnsi="Georgia"/>
        </w:rPr>
        <w:t xml:space="preserve">16) On souhaite trouver en sortie la vitesse déterminée à la question 11). Pour cela on installe avant le robinet une pompe dont on déterminera la puissance.</w:t>
      </w:r>
    </w:p>
    <w:p>
      <w:pPr>
        <w:spacing w:line="271" w:before="330" w:lineRule="auto"/>
      </w:pPr>
      <w:r>
        <w:rPr>
          <w:b/>
          <w:sz w:val="42"/>
        </w:rPr>
        <w:t xml:space="preserve">III Un dispositif original de climatisation</w:t>
      </w:r>
    </w:p>
    <w:p>
      <w:pPr>
        <w:spacing w:after="220" w:lineRule="auto"/>
      </w:pPr>
      <w:r>
        <w:rPr>
          <w:rFonts w:eastAsia="Georgia" w:cs="Georgia" w:ascii="Georgia" w:hAnsi="Georgia"/>
        </w:rPr>
        <w:t xml:space="preserve">Une possibilité de climatisation porte le nom de «déphaseur». Elle est particulièrement efficace au printemps et en automne, lorsque, d'une part, la température en fin d'après-midi peut monter à des valeurs inconfortables, et que, d'autre part, la température à l'aube peut descendre à des valeurs très fraîches.</w:t>
      </w:r>
    </w:p>
    <w:p>
      <w:pPr>
        <w:spacing w:after="220" w:lineRule="auto"/>
      </w:pPr>
      <w:r>
        <w:rPr>
          <w:rFonts w:eastAsia="Georgia" w:cs="Georgia" w:ascii="Georgia" w:hAnsi="Georgia"/>
        </w:rPr>
        <w:t xml:space="preserve">Le dispositif proposé a une enveloppe latérale adiabatique, contenant de l'eau immobile, de longueur 3m et traversé par de l'air sous 1 bar. Le volume d'eau est de 220 L . Le volume d'air dans 1 m de canal est de 50 L .</w:t>
      </w:r>
      <w:r>
        <w:rPr/>
        <w:br w:type="textWrapping"/>
      </w:r>
    </w:p>
    <w:p>
      <w:pPr>
        <w:spacing w:lineRule="auto"/>
        <w:jc w:val="center"/>
      </w:pPr>
      <w:r>
        <w:rPr/>
        <w:drawing>
          <wp:inline distB="0" distL="0" distR="0" distT="0">
            <wp:extent cx="5486400" cy="1805260"/>
            <wp:effectExtent b="0" l="0" r="0" t="0"/>
            <wp:docPr id="10" name="image-3ae3e3e0db958eeb7e087c6909a1f4cfe4102682.jpg"/>
            <a:graphic>
              <a:graphicData uri="http://schemas.openxmlformats.org/drawingml/2006/picture">
                <pic:pic>
                  <pic:nvPicPr>
                    <pic:cNvPr id="10" name="image-3ae3e3e0db958eeb7e087c6909a1f4cfe4102682.jpg" descr=""/>
                    <pic:cNvPicPr/>
                  </pic:nvPicPr>
                  <pic:blipFill>
                    <a:blip r:embed="rId14" cstate="print"/>
                    <a:srcRect b="0" l="0" r="0" t="0"/>
                    <a:stretch>
                      <a:fillRect/>
                    </a:stretch>
                  </pic:blipFill>
                  <pic:spPr>
                    <a:xfrm>
                      <a:off x="0" y="0"/>
                      <a:ext cx="5486400" cy="1805260"/>
                    </a:xfrm>
                    <a:prstGeom prst="rect"/>
                  </pic:spPr>
                </pic:pic>
              </a:graphicData>
            </a:graphic>
          </wp:inline>
        </w:drawing>
      </w:r>
    </w:p>
    <w:p>
      <w:pPr>
        <w:spacing w:after="220" w:lineRule="auto"/>
      </w:pPr>
      <w:r>
        <w:rPr>
          <w:rFonts w:eastAsia="Georgia" w:cs="Georgia" w:ascii="Georgia" w:hAnsi="Georgia"/>
        </w:rPr>
        <w:t xml:space="preserve">Au début le dispositif est uniformément à </w:t>
      </w:r>
      <m:oMath>
        <m:sSup>
          <m:sSupPr/>
          <m:e>
            <m:r>
              <m:rPr>
                <m:sty m:val="p"/>
              </m:rPr>
              <m:t>15</m:t>
            </m:r>
          </m:e>
          <m:sup>
            <m:r>
              <m:rPr>
                <m:sty m:val="p"/>
              </m:rPr>
              <m:t>∘</m:t>
            </m:r>
          </m:sup>
        </m:sSup>
        <m:r>
          <m:rPr>
            <m:sty m:val="p"/>
          </m:rPr>
          <m:t>C</m:t>
        </m:r>
      </m:oMath>
      <w:r>
        <w:rPr>
          <w:rFonts w:eastAsia="Georgia" w:cs="Georgia" w:ascii="Georgia" w:hAnsi="Georgia"/>
        </w:rPr>
        <w:t xml:space="preserve">. A l'aide d'un ventilateur on y fait passer de l'air atmosphérique à </w:t>
      </w:r>
      <m:oMath>
        <m:sSup>
          <m:sSupPr/>
          <m:e>
            <m:r>
              <m:rPr>
                <m:sty m:val="p"/>
              </m:rPr>
              <m:t>30</m:t>
            </m:r>
          </m:e>
          <m:sup>
            <m:r>
              <m:rPr>
                <m:sty m:val="p"/>
              </m:rPr>
              <m:t>∘</m:t>
            </m:r>
          </m:sup>
        </m:sSup>
        <m:r>
          <m:rPr>
            <m:sty m:val="p"/>
          </m:rPr>
          <m:t>C</m:t>
        </m:r>
      </m:oMath>
      <w:r>
        <w:rPr>
          <w:rFonts w:eastAsia="Georgia" w:cs="Georgia" w:ascii="Georgia" w:hAnsi="Georgia"/>
        </w:rPr>
        <w:t xml:space="preserve"> avec un débit de </w:t>
      </w:r>
      <m:oMath>
        <m:r>
          <m:rPr>
            <m:sty m:val="p"/>
          </m:rPr>
          <m:t>30</m:t>
        </m:r>
        <m:r>
          <m:rPr>
            <m:nor/>
          </m:rPr>
          <m:t xml:space="preserve"> </m:t>
        </m:r>
        <m:r>
          <m:rPr>
            <m:sty m:val="p"/>
          </m:rPr>
          <m:t>L</m:t>
        </m:r>
        <m:r>
          <m:rPr>
            <m:sty m:val="p"/>
          </m:rPr>
          <m:t>.</m:t>
        </m:r>
        <m:sSup>
          <m:sSupPr/>
          <m:e>
            <m:r>
              <m:rPr>
                <m:sty m:val="p"/>
              </m:rPr>
              <m:t>s</m:t>
            </m:r>
          </m:e>
          <m:sup>
            <m:r>
              <m:rPr>
                <m:sty m:val="p"/>
              </m:rPr>
              <m:t>−</m:t>
            </m:r>
            <m:r>
              <m:rPr>
                <m:sty m:val="p"/>
              </m:rPr>
              <m:t>1</m:t>
            </m:r>
          </m:sup>
        </m:sSup>
      </m:oMath>
      <w:r>
        <w:rPr>
          <w:rFonts w:eastAsia="Georgia" w:cs="Georgia" w:ascii="Georgia" w:hAnsi="Georgia"/>
        </w:rPr>
        <w:t xml:space="preserve"> à l'entrée. L'air ressort à </w:t>
      </w:r>
      <m:oMath>
        <m:sSup>
          <m:sSupPr/>
          <m:e>
            <m:r>
              <m:rPr>
                <m:sty m:val="p"/>
              </m:rPr>
              <m:t>15</m:t>
            </m:r>
          </m:e>
          <m:sup>
            <m:r>
              <m:rPr>
                <m:sty m:val="p"/>
              </m:rPr>
              <m:t>∘</m:t>
            </m:r>
          </m:sup>
        </m:sSup>
        <m:r>
          <m:rPr>
            <m:sty m:val="p"/>
          </m:rPr>
          <m:t>C</m:t>
        </m:r>
      </m:oMath>
      <w:r>
        <w:rPr>
          <w:rFonts w:eastAsia="Georgia" w:cs="Georgia" w:ascii="Georgia" w:hAnsi="Georgia"/>
        </w:rPr>
        <w:t xml:space="preserve"> pendant que, couche par couche, l'eau se réchauffe. On peut faire fonctionner le dispositif ainsi, par exemple, par forte chaleur, en cours d'après-midi, pour écrêter le pic de température.</w:t>
      </w:r>
    </w:p>
    <w:p>
      <w:pPr>
        <w:spacing w:after="220" w:lineRule="auto"/>
      </w:pPr>
      <w:r>
        <w:rPr/>
        <w:t xml:space="preserve">L'eau a une chaleur massique </w:t>
      </w:r>
      <m:oMath>
        <m:r>
          <m:rPr>
            <m:sty m:val="p"/>
          </m:rPr>
          <m:t>c</m:t>
        </m:r>
        <m:r>
          <m:rPr>
            <m:sty m:val="p"/>
          </m:rPr>
          <m:t>=</m:t>
        </m:r>
        <m:r>
          <m:rPr>
            <m:sty m:val="p"/>
          </m:rPr>
          <m:t>4</m:t>
        </m:r>
        <m:r>
          <m:rPr>
            <m:sty m:val="p"/>
          </m:rPr>
          <m:t>,</m:t>
        </m:r>
        <m:r>
          <m:rPr>
            <m:sty m:val="p"/>
          </m:rPr>
          <m:t>18</m:t>
        </m:r>
        <m:r>
          <m:rPr>
            <m:nor/>
          </m:rPr>
          <m:t xml:space="preserve"> </m:t>
        </m:r>
        <m:r>
          <m:rPr>
            <m:sty m:val="p"/>
          </m:rPr>
          <m:t>kJ</m:t>
        </m:r>
        <m:r>
          <m:rPr>
            <m:sty m:val="p"/>
          </m:rPr>
          <m:t>⋅</m:t>
        </m:r>
        <m:sSup>
          <m:sSupPr/>
          <m:e>
            <m:r>
              <m:rPr>
                <m:nor/>
              </m:rPr>
              <m:t xml:space="preserve"> </m:t>
            </m:r>
            <m:r>
              <m:rPr>
                <m:sty m:val="p"/>
              </m:rPr>
              <m:t>K</m:t>
            </m:r>
          </m:e>
          <m:sup>
            <m:r>
              <m:rPr>
                <m:sty m:val="p"/>
              </m:rPr>
              <m:t>−</m:t>
            </m:r>
            <m:r>
              <m:rPr>
                <m:sty m:val="p"/>
              </m:rPr>
              <m:t>1</m:t>
            </m:r>
          </m:sup>
        </m:sSup>
        <m:r>
          <m:rPr>
            <m:sty m:val="p"/>
          </m:rPr>
          <m:t>⋅</m:t>
        </m:r>
        <m:sSup>
          <m:sSupPr/>
          <m:e>
            <m:r>
              <m:rPr>
                <m:nor/>
              </m:rPr>
              <m:t xml:space="preserve"> </m:t>
            </m:r>
            <m:r>
              <m:rPr>
                <m:sty m:val="p"/>
              </m:rPr>
              <m:t>kg</m:t>
            </m:r>
          </m:e>
          <m:sup>
            <m:r>
              <m:rPr>
                <m:sty m:val="p"/>
              </m:rPr>
              <m:t>−</m:t>
            </m:r>
            <m:r>
              <m:rPr>
                <m:sty m:val="p"/>
              </m:rPr>
              <m:t>1</m:t>
            </m:r>
          </m:sup>
        </m:sSup>
      </m:oMath>
      <w:r>
        <w:rPr/>
        <w:t xml:space="preserve"> et l'air une masse volumique</w:t>
      </w:r>
      <w:r>
        <w:rPr/>
        <w:br w:type="textWrapping"/>
      </w:r>
      <m:oMath>
        <m:r>
          <m:rPr>
            <m:sty m:val="p"/>
          </m:rPr>
          <m:t>1</m:t>
        </m:r>
        <m:r>
          <m:rPr>
            <m:nor/>
          </m:rPr>
          <m:t xml:space="preserve"> </m:t>
        </m:r>
        <m:r>
          <m:rPr>
            <m:sty m:val="p"/>
          </m:rPr>
          <m:t>kg</m:t>
        </m:r>
        <m:r>
          <m:rPr>
            <m:sty m:val="p"/>
          </m:rPr>
          <m:t>⋅</m:t>
        </m:r>
        <m:sSup>
          <m:sSupPr/>
          <m:e>
            <m:r>
              <m:rPr>
                <m:nor/>
              </m:rPr>
              <m:t xml:space="preserve"> </m:t>
            </m:r>
            <m:r>
              <m:rPr>
                <m:sty m:val="p"/>
              </m:rPr>
              <m:t>m</m:t>
            </m:r>
          </m:e>
          <m:sup>
            <m:r>
              <m:rPr>
                <m:sty m:val="p"/>
              </m:rPr>
              <m:t>−</m:t>
            </m:r>
            <m:r>
              <m:rPr>
                <m:sty m:val="p"/>
              </m:rPr>
              <m:t>3</m:t>
            </m:r>
          </m:sup>
        </m:sSup>
      </m:oMath>
      <w:r>
        <w:rPr/>
        <w:t xml:space="preserve">; l'air une masse molaire </w:t>
      </w:r>
      <m:oMath>
        <m:r>
          <m:rPr>
            <m:sty m:val="p"/>
          </m:rPr>
          <m:t>M</m:t>
        </m:r>
        <m:r>
          <m:rPr>
            <m:sty m:val="p"/>
          </m:rPr>
          <m:t>=</m:t>
        </m:r>
        <m:r>
          <m:rPr>
            <m:sty m:val="p"/>
          </m:rPr>
          <m:t>30</m:t>
        </m:r>
        <m:r>
          <m:rPr>
            <m:nor/>
          </m:rPr>
          <m:t xml:space="preserve"> </m:t>
        </m:r>
        <m:r>
          <m:rPr>
            <m:sty m:val="p"/>
          </m:rPr>
          <m:t>g</m:t>
        </m:r>
        <m:r>
          <m:rPr>
            <m:sty m:val="p"/>
          </m:rPr>
          <m:t>⋅</m:t>
        </m:r>
        <m:sSup>
          <m:sSupPr/>
          <m:e>
            <m:r>
              <m:rPr>
                <m:nor/>
              </m:rPr>
              <m:t xml:space="preserve"> </m:t>
            </m:r>
            <m:r>
              <m:rPr>
                <m:sty m:val="p"/>
              </m:rPr>
              <m:t>mol</m:t>
            </m:r>
          </m:e>
          <m:sup>
            <m:r>
              <m:rPr>
                <m:sty m:val="p"/>
              </m:rPr>
              <m:t>−</m:t>
            </m:r>
            <m:r>
              <m:rPr>
                <m:sty m:val="p"/>
              </m:rPr>
              <m:t>1</m:t>
            </m:r>
          </m:sup>
        </m:sSup>
      </m:oMath>
      <w:r>
        <w:rPr/>
        <w:t xml:space="preserve"> let la constante des gaz parfait vaut </w:t>
      </w:r>
      <m:oMath>
        <m:r>
          <m:rPr>
            <m:sty m:val="p"/>
          </m:rPr>
          <m:t>R</m:t>
        </m:r>
        <m:r>
          <m:rPr>
            <m:sty m:val="p"/>
          </m:rPr>
          <m:t>=</m:t>
        </m:r>
        <m:r>
          <m:rPr>
            <m:sty m:val="p"/>
          </m:rPr>
          <m:t>8</m:t>
        </m:r>
        <m:r>
          <m:rPr>
            <m:sty m:val="p"/>
          </m:rPr>
          <m:t>,</m:t>
        </m:r>
        <m:r>
          <m:rPr>
            <m:sty m:val="p"/>
          </m:rPr>
          <m:t>32</m:t>
        </m:r>
        <m:r>
          <m:rPr>
            <m:nor/>
          </m:rPr>
          <m:t xml:space="preserve"> </m:t>
        </m:r>
        <m:r>
          <m:rPr>
            <m:sty m:val="p"/>
          </m:rPr>
          <m:t>J</m:t>
        </m:r>
        <m:r>
          <m:rPr>
            <m:sty m:val="p"/>
          </m:rPr>
          <m:t>⋅</m:t>
        </m:r>
        <m:sSup>
          <m:sSupPr/>
          <m:e>
            <m:r>
              <m:rPr>
                <m:nor/>
              </m:rPr>
              <m:t xml:space="preserve"> </m:t>
            </m:r>
            <m:r>
              <m:rPr>
                <m:sty m:val="p"/>
              </m:rPr>
              <m:t>K</m:t>
            </m:r>
          </m:e>
          <m:sup>
            <m:r>
              <m:rPr>
                <m:sty m:val="p"/>
              </m:rPr>
              <m:t>−</m:t>
            </m:r>
            <m:r>
              <m:rPr>
                <m:sty m:val="p"/>
              </m:rPr>
              <m:t>1</m:t>
            </m:r>
          </m:sup>
        </m:sSup>
        <m:r>
          <m:rPr>
            <m:sty m:val="p"/>
          </m:rPr>
          <m:t>⋅</m:t>
        </m:r>
        <m:sSup>
          <m:sSupPr/>
          <m:e>
            <m:r>
              <m:rPr>
                <m:nor/>
              </m:rPr>
              <m:t xml:space="preserve"> </m:t>
            </m:r>
            <m:r>
              <m:rPr>
                <m:sty m:val="p"/>
              </m:rPr>
              <m:t>mol</m:t>
            </m:r>
          </m:e>
          <m:sup>
            <m:r>
              <m:rPr>
                <m:sty m:val="p"/>
              </m:rPr>
              <m:t>−</m:t>
            </m:r>
            <m:r>
              <m:rPr>
                <m:sty m:val="p"/>
              </m:rPr>
              <m:t>1</m:t>
            </m:r>
          </m:sup>
        </m:sSup>
      </m:oMath>
      <w:r>
        <w:rPr/>
        <w:br w:type="textWrapping"/>
      </w:r>
      <w:r>
        <w:rPr/>
        <w:t xml:space="preserve">17) Calculer </w:t>
      </w:r>
      <m:oMath>
        <m:sSub>
          <m:sSubPr/>
          <m:e>
            <m:r>
              <m:rPr>
                <m:sty m:val="i"/>
              </m:rPr>
              <m:t>c</m:t>
            </m:r>
          </m:e>
          <m:sub>
            <m:r>
              <m:rPr>
                <m:sty m:val="i"/>
              </m:rPr>
              <m:t>p</m:t>
            </m:r>
          </m:sub>
        </m:sSub>
      </m:oMath>
      <w:r>
        <w:rPr>
          <w:rFonts w:eastAsia="Georgia" w:cs="Georgia" w:ascii="Georgia" w:hAnsi="Georgia"/>
        </w:rPr>
        <w:t xml:space="preserve">, la capacité calorifique massique de l'air à pression constante en justifiant les hypothèses faites.</w:t>
      </w:r>
    </w:p>
    <w:p>
      <w:pPr>
        <w:spacing w:after="220" w:lineRule="auto"/>
      </w:pPr>
      <w:r>
        <w:rPr/>
        <w:t xml:space="preserve">Pour la suite on prendra </w:t>
      </w:r>
      <m:oMath>
        <m:sSub>
          <m:sSubPr/>
          <m:e>
            <m:r>
              <m:rPr>
                <m:sty m:val="i"/>
              </m:rPr>
              <m:t>c</m:t>
            </m:r>
          </m:e>
          <m:sub>
            <m:r>
              <m:rPr>
                <m:sty m:val="i"/>
              </m:rPr>
              <m:t>p</m:t>
            </m:r>
          </m:sub>
        </m:sSub>
        <m:r>
          <m:rPr>
            <m:sty m:val="p"/>
          </m:rPr>
          <m:t>=</m:t>
        </m:r>
        <m:r>
          <m:rPr>
            <m:sty m:val="p"/>
          </m:rPr>
          <m:t>1</m:t>
        </m:r>
        <m:r>
          <m:rPr>
            <m:nor/>
          </m:rPr>
          <m:t xml:space="preserve"> </m:t>
        </m:r>
        <m:r>
          <m:rPr>
            <m:sty m:val="p"/>
          </m:rPr>
          <m:t>kJ</m:t>
        </m:r>
        <m:r>
          <m:rPr>
            <m:sty m:val="p"/>
          </m:rPr>
          <m:t>⋅</m:t>
        </m:r>
        <m:sSup>
          <m:sSupPr/>
          <m:e>
            <m:r>
              <m:rPr>
                <m:nor/>
              </m:rPr>
              <m:t xml:space="preserve"> </m:t>
            </m:r>
            <m:r>
              <m:rPr>
                <m:sty m:val="p"/>
              </m:rPr>
              <m:t>kg</m:t>
            </m:r>
          </m:e>
          <m:sup>
            <m:r>
              <m:rPr>
                <m:sty m:val="p"/>
              </m:rPr>
              <m:t>−</m:t>
            </m:r>
            <m:r>
              <m:rPr>
                <m:sty m:val="p"/>
              </m:rPr>
              <m:t>1</m:t>
            </m:r>
          </m:sup>
        </m:sSup>
        <m:r>
          <m:rPr>
            <m:sty m:val="p"/>
          </m:rPr>
          <m:t>⋅</m:t>
        </m:r>
        <m:sSup>
          <m:sSupPr/>
          <m:e>
            <m:r>
              <m:rPr>
                <m:nor/>
              </m:rPr>
              <m:t xml:space="preserve"> </m:t>
            </m:r>
            <m:r>
              <m:rPr>
                <m:sty m:val="p"/>
              </m:rPr>
              <m:t>K</m:t>
            </m:r>
          </m:e>
          <m:sup>
            <m:r>
              <m:rPr>
                <m:sty m:val="p"/>
              </m:rPr>
              <m:t>−</m:t>
            </m:r>
            <m:r>
              <m:rPr>
                <m:sty m:val="p"/>
              </m:rPr>
              <m:t>1</m:t>
            </m:r>
          </m:sup>
        </m:sSup>
      </m:oMath>
      <w:r>
        <w:rPr/>
        <w:t xml:space="preserve">.</w:t>
      </w:r>
      <w:r>
        <w:rPr/>
        <w:br w:type="textWrapping"/>
      </w:r>
      <w:r>
        <w:rPr>
          <w:rFonts w:eastAsia="Georgia" w:cs="Georgia" w:ascii="Georgia" w:hAnsi="Georgia"/>
        </w:rPr>
        <w:t xml:space="preserve">18) Déterminer la différence relative de masse volumique de l'air entre les températures extrêmes. Commenter le résultat.</w:t>
      </w:r>
      <w:r>
        <w:rPr/>
        <w:br w:type="textWrapping"/>
      </w:r>
      <w:r>
        <w:rPr/>
        <w:t xml:space="preserve">19) Quelle est la puissance thermique perdue par l'air ?</w:t>
      </w:r>
      <w:r>
        <w:rPr/>
        <w:br w:type="textWrapping"/>
      </w:r>
      <w:r>
        <w:rPr>
          <w:rFonts w:eastAsia="Georgia" w:cs="Georgia" w:ascii="Georgia" w:hAnsi="Georgia"/>
        </w:rPr>
        <w:t xml:space="preserve">20) Estimer la durée maximale (en heures) pour laquelle le dispositif peut fonctionner selon le régime décrit?</w:t>
      </w:r>
      <w:r>
        <w:rPr/>
        <w:br w:type="textWrapping"/>
      </w:r>
      <w:r>
        <w:rPr>
          <w:rFonts w:eastAsia="Georgia" w:cs="Georgia" w:ascii="Georgia" w:hAnsi="Georgia"/>
        </w:rPr>
        <w:t xml:space="preserve">21) Calculer la puissance du ventilateur. Définir et calculer une efficacité pour ce dispositif.</w:t>
      </w:r>
      <w:r>
        <w:rPr/>
        <w:br w:type="textWrapping"/>
      </w:r>
      <w:r>
        <w:rPr>
          <w:rFonts w:eastAsia="Georgia" w:cs="Georgia" w:ascii="Georgia" w:hAnsi="Georgia"/>
        </w:rPr>
        <w:t xml:space="preserve">22) Retrouver l'efficacité d'un réfrigérateur réversible fonctionnant entre deux sources. Estimer cette valeur pour un fonctionnement entre </w:t>
      </w:r>
      <m:oMath>
        <m:sSup>
          <m:sSupPr/>
          <m:e>
            <m:r>
              <m:rPr>
                <m:sty m:val="p"/>
              </m:rPr>
              <m:t>15</m:t>
            </m:r>
          </m:e>
          <m:sup>
            <m:r>
              <m:rPr>
                <m:sty m:val="p"/>
              </m:rPr>
              <m:t>∘</m:t>
            </m:r>
          </m:sup>
        </m:sSup>
        <m:r>
          <m:rPr>
            <m:sty m:val="p"/>
          </m:rPr>
          <m:t>C</m:t>
        </m:r>
      </m:oMath>
      <w:r>
        <w:rPr/>
        <w:t xml:space="preserve"> et </w:t>
      </w:r>
      <m:oMath>
        <m:sSup>
          <m:sSupPr/>
          <m:e>
            <m:r>
              <m:rPr>
                <m:sty m:val="p"/>
              </m:rPr>
              <m:t>30</m:t>
            </m:r>
          </m:e>
          <m:sup>
            <m:r>
              <m:rPr>
                <m:sty m:val="p"/>
              </m:rPr>
              <m:t>∘</m:t>
            </m:r>
          </m:sup>
        </m:sSup>
        <m:r>
          <m:rPr>
            <m:sty m:val="p"/>
          </m:rPr>
          <m:t>C</m:t>
        </m:r>
      </m:oMath>
      <w:r>
        <w:rPr>
          <w:rFonts w:eastAsia="Georgia" w:cs="Georgia" w:ascii="Georgia" w:hAnsi="Georgia"/>
        </w:rPr>
        <w:t xml:space="preserve"> ? Quelle serait, à votre avis, l'efficacité d'une machine réelle du commerce ? Pourquoi ?</w:t>
      </w:r>
      <w:r>
        <w:rPr/>
        <w:br w:type="textWrapping"/>
      </w:r>
      <w:r>
        <w:rPr>
          <w:rFonts w:eastAsia="Georgia" w:cs="Georgia" w:ascii="Georgia" w:hAnsi="Georgia"/>
        </w:rPr>
        <w:t xml:space="preserve">23) Le fonctionnement du déphaseur est-il cyclique ? Comment peut-on ramener le dispositif à l'état initial à </w:t>
      </w:r>
      <m:oMath>
        <m:sSup>
          <m:sSupPr/>
          <m:e>
            <m:r>
              <m:rPr>
                <m:sty m:val="p"/>
              </m:rPr>
              <m:t>15</m:t>
            </m:r>
          </m:e>
          <m:sup>
            <m:r>
              <m:rPr>
                <m:sty m:val="p"/>
              </m:rPr>
              <m:t>∘</m:t>
            </m:r>
          </m:sup>
        </m:sSup>
        <m:r>
          <m:rPr>
            <m:sty m:val="p"/>
          </m:rPr>
          <m:t>C</m:t>
        </m:r>
      </m:oMath>
      <w:r>
        <w:rPr>
          <w:rFonts w:eastAsia="Georgia" w:cs="Georgia" w:ascii="Georgia" w:hAnsi="Georgia"/>
        </w:rPr>
        <w:t xml:space="preserve"> ? Quelle en est la conséquence sur l'efficacité ?</w:t>
      </w:r>
      <w:r>
        <w:rPr/>
        <w:br w:type="textWrapping"/>
      </w:r>
      <w:r>
        <w:rPr>
          <w:rFonts w:eastAsia="Georgia" w:cs="Georgia" w:ascii="Georgia" w:hAnsi="Georgia"/>
        </w:rPr>
        <w:t xml:space="preserve">24) Justifier le nom de déphaseur.</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decimal"/>
      <w:lvlText w:val="%1."/>
      <w:lvlJc w:val="left"/>
      <w:pPr>
        <w:tabs>
          <w:tab w:val="num" w:pos="1080"/>
        </w:tabs>
        <w:ind w:left="720" w:hanging="360"/>
      </w:pPr>
    </w:lvl>
  </w:abstractNum>
  <w:abstractNum w:abstractNumId="2">
    <w:multiLevelType w:val="hybridMultilevel"/>
    <w:lvl w:ilvl="0">
      <w:start w:val="6"/>
      <w:numFmt w:val="decimal"/>
      <w:lvlText w:val="%1."/>
      <w:lvlJc w:val="left"/>
      <w:pPr>
        <w:tabs>
          <w:tab w:val="num" w:pos="1080"/>
        </w:tabs>
        <w:ind w:left="720" w:hanging="360"/>
      </w:pPr>
    </w:lvl>
  </w:abstractNum>
  <w:abstractNum w:abstractNumId="3">
    <w:multiLevelType w:val="hybridMultilevel"/>
    <w:lvl w:ilvl="0">
      <w:start w:val="9"/>
      <w:numFmt w:val="decimal"/>
      <w:lvlText w:val="%1."/>
      <w:lvlJc w:val="left"/>
      <w:pPr>
        <w:tabs>
          <w:tab w:val="num" w:pos="1080"/>
        </w:tabs>
        <w:ind w:left="720" w:hanging="360"/>
      </w:pPr>
    </w:lvl>
  </w:abstractNum>
  <w:num w:numId="1">
    <w:abstractNumId w:val="1"/>
  </w:num>
  <w:num w:numId="2">
    <w:abstractNumId w:val="2"/>
  </w:num>
  <w:num w:numId="3">
    <w:abstractNumId w:val="3"/>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 w:type="table" w:default="1" w:styleId="TableNormal">
    <w:name w:val="Normal Table"/>
    <w:uiPriority w:val="99"/>
    <w:semiHidden/>
    <w:unhideWhenUsed/>
    <w:tblPr>
      <w:tblInd w:w="0" w:type="dxa"/>
      <w:tblCellMar>
        <w:top w:w="80" w:type="dxa"/>
        <w:left w:w="160" w:type="dxa"/>
        <w:bottom w:w="80" w:type="dxa"/>
        <w:right w:w="160" w:type="dxa"/>
      </w:tblCellMar>
    </w:tblPr>
  </w:style>
  <w:style w:type="table" w:styleId="TableGrid">
    <w:name w:val="Normal Grid"/>
    <w:basedOn w:val="TableNormal"/>
    <w:uiPriority w:val="39"/>
    <w:pPr>
      <w:spacing w:after="0" w:line="240" w:lineRule="auto"/>
    </w:pPr>
    <w:tblPr>
      <w:tblInd w:w="0" w:type="dxa"/>
      <w:tblCellMar>
        <w:top w:w="80" w:type="dxa"/>
        <w:left w:w="160" w:type="dxa"/>
        <w:bottom w:w="80" w:type="dxa"/>
        <w:right w:w="160" w:type="dxa"/>
      </w:tblCellMar>
    </w:tbl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1b3c5c868f49a6fd54f4e405c954b5ee300c3a3.jpg" TargetMode="Internal"/><Relationship Id="rId6" Type="http://schemas.openxmlformats.org/officeDocument/2006/relationships/image" Target="media/image-15f6f9c19965e406afac736e327e89200324537d.jpg" TargetMode="Internal"/><Relationship Id="rId7" Type="http://schemas.openxmlformats.org/officeDocument/2006/relationships/image" Target="media/image-92a29879cc1e368f648a770b3fe3fdc7cd066c3d.jpg" TargetMode="Internal"/><Relationship Id="rId8" Type="http://schemas.openxmlformats.org/officeDocument/2006/relationships/image" Target="media/image-45590036de7fb7ce3926007b61c70c56fbc71252.jpg" TargetMode="Internal"/><Relationship Id="rId9" Type="http://schemas.openxmlformats.org/officeDocument/2006/relationships/image" Target="media/image-863c2badf78f33a2c302657414ce7c6bc7304643.jpg" TargetMode="Internal"/><Relationship Id="rId10" Type="http://schemas.openxmlformats.org/officeDocument/2006/relationships/image" Target="media/image-e113fd3d2f6bcc6d31dd04ca12d2137a281daed9.jpg" TargetMode="Internal"/><Relationship Id="rId11" Type="http://schemas.openxmlformats.org/officeDocument/2006/relationships/image" Target="media/image-8aca793a9e8eada6d6645bd562d0b2fc7f1b556d.jpg" TargetMode="Internal"/><Relationship Id="rId12" Type="http://schemas.openxmlformats.org/officeDocument/2006/relationships/image" Target="media/image-433b92c8fbfc3e094dc765c4a0cc36656cfd9ae0.jpg" TargetMode="Internal"/><Relationship Id="rId13" Type="http://schemas.openxmlformats.org/officeDocument/2006/relationships/image" Target="media/image-66ced1f96d642a3745ab023bb593df06000a0437.jpg" TargetMode="Internal"/><Relationship Id="rId14" Type="http://schemas.openxmlformats.org/officeDocument/2006/relationships/image" Target="media/image-3ae3e3e0db958eeb7e087c6909a1f4cfe4102682.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2025-09-04T21:51:45.445Z</dcterms:created>
  <dcterms:modified xsi:type="dcterms:W3CDTF">2025-09-04T21:51:45.445Z</dcterms:modified>
</cp:coreProperties>
</file>