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numPr>
          <w:ilvl w:val="0"/>
          <w:numId w:val="1"/>
        </w:numPr>
        <w:spacing w:lineRule="auto"/>
      </w:pPr>
      <w:r>
        <w:rPr>
          <w:rFonts w:eastAsia="Georgia" w:cs="Georgia" w:ascii="Georgia" w:hAnsi="Georgia"/>
        </w:rPr>
        <w:t xml:space="preserve">Banque filière PT 丵</w:t>
      </w:r>
    </w:p>
    <w:p>
      <w:pPr>
        <w:spacing w:line="288" w:after="220" w:lineRule="auto"/>
        <w:jc w:val="center"/>
      </w:pPr>
      <w:r>
        <w:rPr>
          <w:b/>
          <w:sz w:val="56"/>
        </w:rPr>
        <w:t xml:space="preserve">Epreuve de Physique B</w:t>
      </w:r>
    </w:p>
    <w:p>
      <w:pPr>
        <w:spacing w:after="220" w:lineRule="auto"/>
      </w:pPr>
      <w:r>
        <w:rPr>
          <w:rFonts w:eastAsia="Georgia" w:cs="Georgia" w:ascii="Georgia" w:hAnsi="Georgia"/>
        </w:rPr>
        <w:t xml:space="preserve">Durée 4 h</w:t>
      </w:r>
    </w:p>
    <w:p>
      <w:pPr>
        <w:spacing w:line="271" w:before="330" w:lineRule="auto"/>
      </w:pPr>
      <w:r>
        <w:rPr>
          <w:b/>
          <w:sz w:val="42"/>
        </w:rPr>
        <w:t xml:space="preserve">AVERTISSEMENT</w:t>
      </w:r>
    </w:p>
    <w:p>
      <w:pPr>
        <w:spacing w:after="220" w:lineRule="auto"/>
      </w:pPr>
      <w:r>
        <w:rPr>
          <w:rFonts w:eastAsia="Georgia" w:cs="Georgia" w:ascii="Georgia" w:hAnsi="Georgia"/>
        </w:rPr>
        <w:t xml:space="preserve">L'utilisation de la calculatrice est autorisée.</w:t>
      </w:r>
    </w:p>
    <w:p>
      <w:pPr>
        <w:spacing w:after="220" w:lineRule="auto"/>
      </w:pPr>
      <w:r>
        <w:rPr>
          <w:rFonts w:eastAsia="Georgia" w:cs="Georgia" w:ascii="Georgia" w:hAnsi="Georgia"/>
        </w:rPr>
        <w:t xml:space="preserve">Si, au cours de l'épreuve, un candidat repère ce qui lui semble être une erreur d'énoncé, il le signale sur sa copie et poursuit sa composition en indiquant les raisons des initiatives qu'il est amené à prendre.</w:t>
      </w:r>
    </w:p>
    <w:p>
      <w:pPr>
        <w:spacing w:after="220" w:lineRule="auto"/>
      </w:pPr>
      <w:r>
        <w:rPr>
          <w:rFonts w:eastAsia="Georgia" w:cs="Georgia" w:ascii="Georgia" w:hAnsi="Georgia"/>
        </w:rPr>
        <w:t xml:space="preserve">Au début de chaque partie, son «poids» dans le barème est indiqué en pourcentage.</w:t>
      </w:r>
    </w:p>
    <w:p>
      <w:pPr>
        <w:spacing w:line="271" w:before="330" w:lineRule="auto"/>
      </w:pPr>
      <w:r>
        <w:rPr>
          <w:rFonts w:eastAsia="Georgia" w:cs="Georgia" w:ascii="Georgia" w:hAnsi="Georgia"/>
          <w:b/>
          <w:sz w:val="42"/>
        </w:rPr>
        <w:t xml:space="preserve">Première Partie: Spectroscope à prisme.</w:t>
      </w:r>
    </w:p>
    <w:p>
      <w:pPr>
        <w:spacing w:after="220" w:lineRule="auto"/>
      </w:pPr>
      <w:r>
        <w:rPr>
          <w:rFonts w:eastAsia="Georgia" w:cs="Georgia" w:ascii="Georgia" w:hAnsi="Georgia"/>
        </w:rPr>
        <w:t xml:space="preserve">(20 % du barème de ce problème)</w:t>
      </w:r>
      <w:r>
        <w:rPr/>
        <w:br w:type="textWrapping"/>
      </w:r>
      <w:r>
        <w:rPr>
          <w:rFonts w:eastAsia="Georgia" w:cs="Georgia" w:ascii="Georgia" w:hAnsi="Georgia"/>
        </w:rPr>
        <w:t xml:space="preserve">Un spectroscope est un appareil destiné à étudier le spectre d'une source lumineuse. Un collimateur permet de réaliser un faisceau de rayons parallèles qui va éclairer un prisme. Un viseur permet ensuite d'étudier la lumière ayant traversé le prisme.</w:t>
      </w:r>
    </w:p>
    <w:p>
      <w:pPr>
        <w:spacing w:after="220" w:lineRule="auto"/>
      </w:pPr>
      <w:r>
        <w:rPr>
          <w:rFonts w:eastAsia="Georgia" w:cs="Georgia" w:ascii="Georgia" w:hAnsi="Georgia"/>
        </w:rPr>
        <w:t xml:space="preserve">Le prisme utilisé est caractérisé par un indice n qui dépend de la longueur d'onde. Sa section droite est un triangle d'angle A . Le prisme est placé dans l'air dont l'indice sera pris égal à 1 . Un rayon incident rencontre la face d'entrée au point I sous l'angle d'incidence i et l'émergent associé ressort par l'autre face au point </w:t>
      </w:r>
      <m:oMath>
        <m:r>
          <m:rPr>
            <m:sty m:val="i"/>
          </m:rPr>
          <m:t>J</m:t>
        </m:r>
      </m:oMath>
      <w:r>
        <w:rPr>
          <w:rFonts w:eastAsia="Georgia" w:cs="Georgia" w:ascii="Georgia" w:hAnsi="Georgia"/>
        </w:rPr>
        <w:t xml:space="preserve"> sous l'angle i'. On utilisera les angles orientés définis sur la figure suivante:</w:t>
      </w:r>
    </w:p>
    <w:p>
      <w:pPr>
        <w:spacing w:lineRule="auto"/>
        <w:jc w:val="center"/>
      </w:pPr>
      <w:r>
        <w:rPr/>
        <w:drawing>
          <wp:inline distB="0" distL="0" distR="0" distT="0">
            <wp:extent cx="5486400" cy="2883243"/>
            <wp:effectExtent b="0" l="0" r="0" t="0"/>
            <wp:docPr id="1" name="image-b30dfb47a1a30e556b0f68e8e4387c9f256a5a69.jpg"/>
            <a:graphic>
              <a:graphicData uri="http://schemas.openxmlformats.org/drawingml/2006/picture">
                <pic:pic>
                  <pic:nvPicPr>
                    <pic:cNvPr id="1" name="image-b30dfb47a1a30e556b0f68e8e4387c9f256a5a69.jpg" descr=""/>
                    <pic:cNvPicPr/>
                  </pic:nvPicPr>
                  <pic:blipFill>
                    <a:blip r:embed="rId5" cstate="print"/>
                    <a:srcRect b="0" l="0" r="0" t="0"/>
                    <a:stretch>
                      <a:fillRect/>
                    </a:stretch>
                  </pic:blipFill>
                  <pic:spPr>
                    <a:xfrm>
                      <a:off x="0" y="0"/>
                      <a:ext cx="5486400" cy="2883243"/>
                    </a:xfrm>
                    <a:prstGeom prst="rect"/>
                  </pic:spPr>
                </pic:pic>
              </a:graphicData>
            </a:graphic>
          </wp:inline>
        </w:drawing>
      </w:r>
    </w:p>
    <w:p>
      <w:pPr>
        <w:spacing w:lineRule="auto"/>
      </w:pPr>
      <w:r>
        <w:rPr/>
        <w:t xml:space="preserve">Figure 1</w:t>
      </w:r>
    </w:p>
    <w:p>
      <w:pPr>
        <w:spacing w:after="220" w:lineRule="auto"/>
      </w:pPr>
      <w:r>
        <w:rPr>
          <w:rFonts w:eastAsia="Georgia" w:cs="Georgia" w:ascii="Georgia" w:hAnsi="Georgia"/>
        </w:rPr>
        <w:t xml:space="preserve">La convention de signe pour les angles est trigonométrique.</w:t>
      </w:r>
      <w:r>
        <w:rPr/>
        <w:br w:type="textWrapping"/>
      </w:r>
      <w:r>
        <w:rPr>
          <w:rFonts w:eastAsia="Georgia" w:cs="Georgia" w:ascii="Georgia" w:hAnsi="Georgia"/>
        </w:rPr>
        <w:t xml:space="preserve">On suppose d'abord la lumière monochromatique et l'indice du prisme égal à </w:t>
      </w:r>
      <m:oMath>
        <m:r>
          <m:rPr>
            <m:sty m:val="i"/>
          </m:rPr>
          <m:t>n</m:t>
        </m:r>
      </m:oMath>
      <w:r>
        <w:rPr/>
        <w:t xml:space="preserve">.</w:t>
      </w:r>
      <w:r>
        <w:rPr/>
        <w:br w:type="textWrapping"/>
      </w:r>
      <w:r>
        <w:rPr>
          <w:rFonts w:eastAsia="Georgia" w:cs="Georgia" w:ascii="Georgia" w:hAnsi="Georgia"/>
        </w:rPr>
        <w:t xml:space="preserve">1.1.1. Rappeler les lois de DESCARTES pour la réflexion et la réfraction. En déduire des relations sur les angles </w:t>
      </w:r>
      <m:oMath>
        <m:r>
          <m:rPr>
            <m:sty m:val="i"/>
          </m:rPr>
          <m:t>i</m:t>
        </m:r>
      </m:oMath>
      <w:r>
        <w:rPr/>
        <w:t xml:space="preserve"> et </w:t>
      </w:r>
      <m:oMath>
        <m:r>
          <m:rPr>
            <m:sty m:val="i"/>
          </m:rPr>
          <m:t>r</m:t>
        </m:r>
      </m:oMath>
      <w:r>
        <w:rPr/>
        <w:t xml:space="preserve"> en </w:t>
      </w:r>
      <m:oMath>
        <m:r>
          <m:rPr>
            <m:sty m:val="i"/>
          </m:rPr>
          <m:t>l</m:t>
        </m:r>
      </m:oMath>
      <w:r>
        <w:rPr/>
        <w:t xml:space="preserve">, puis sur les angles </w:t>
      </w:r>
      <m:oMath>
        <m:sSup>
          <m:sSupPr/>
          <m:e>
            <m:r>
              <m:rPr>
                <m:sty m:val="i"/>
              </m:rPr>
              <m:t>r</m:t>
            </m:r>
          </m:e>
          <m:sup>
            <m:r>
              <m:rPr>
                <m:sty m:val="i"/>
              </m:rPr>
              <m:t>′</m:t>
            </m:r>
          </m:sup>
        </m:sSup>
      </m:oMath>
      <w:r>
        <w:rPr/>
        <w:t xml:space="preserve"> et </w:t>
      </w:r>
      <m:oMath>
        <m:sSup>
          <m:sSupPr/>
          <m:e>
            <m:r>
              <m:rPr>
                <m:sty m:val="i"/>
              </m:rPr>
              <m:t>i</m:t>
            </m:r>
          </m:e>
          <m:sup>
            <m:r>
              <m:rPr>
                <m:sty m:val="i"/>
              </m:rPr>
              <m:t>′</m:t>
            </m:r>
          </m:sup>
        </m:sSup>
      </m:oMath>
      <w:r>
        <w:rPr/>
        <w:t xml:space="preserve"> en </w:t>
      </w:r>
      <m:oMath>
        <m:r>
          <m:rPr>
            <m:sty m:val="i"/>
          </m:rPr>
          <m:t>J</m:t>
        </m:r>
      </m:oMath>
      <w:r>
        <w:rPr>
          <w:rFonts w:eastAsia="Georgia" w:cs="Georgia" w:ascii="Georgia" w:hAnsi="Georgia"/>
        </w:rPr>
        <w:t xml:space="preserve">. On suppose que le prisme permet l'existence du rayon émergent et on néglige, dans la suite, toute réflexion. Trouver une relation simple entre </w:t>
      </w:r>
      <m:oMath>
        <m:r>
          <m:rPr>
            <m:sty m:val="i"/>
          </m:rPr>
          <m:t>r</m:t>
        </m:r>
        <m:r>
          <m:rPr>
            <m:sty m:val="p"/>
          </m:rPr>
          <m:t>,</m:t>
        </m:r>
        <m:r>
          <m:rPr>
            <m:sty m:val="i"/>
          </m:rPr>
          <m:t>r</m:t>
        </m:r>
      </m:oMath>
      <w:r>
        <w:rPr/>
        <w:t xml:space="preserve">, et </w:t>
      </w:r>
      <m:oMath>
        <m:r>
          <m:rPr>
            <m:sty m:val="i"/>
          </m:rPr>
          <m:t>A</m:t>
        </m:r>
      </m:oMath>
      <w:r>
        <w:rPr/>
        <w:t xml:space="preserve">.</w:t>
      </w:r>
      <w:r>
        <w:rPr/>
        <w:br w:type="textWrapping"/>
      </w:r>
      <w:r>
        <w:rPr/>
        <w:t xml:space="preserve">1.1.2. Etablir la relation: </w:t>
      </w:r>
      <m:oMath>
        <m:r>
          <m:rPr>
            <m:sty m:val="i"/>
          </m:rPr>
          <m:t>D</m:t>
        </m:r>
        <m:r>
          <m:rPr>
            <m:sty m:val="p"/>
          </m:rPr>
          <m:t>=</m:t>
        </m:r>
        <m:r>
          <m:rPr>
            <m:sty m:val="i"/>
          </m:rPr>
          <m:t>i</m:t>
        </m:r>
        <m:r>
          <m:rPr>
            <m:sty m:val="p"/>
          </m:rPr>
          <m:t>+</m:t>
        </m:r>
        <m:sSup>
          <m:sSupPr/>
          <m:e>
            <m:r>
              <m:rPr>
                <m:sty m:val="i"/>
              </m:rPr>
              <m:t>i</m:t>
            </m:r>
          </m:e>
          <m:sup>
            <m:r>
              <m:rPr>
                <m:sty m:val="i"/>
              </m:rPr>
              <m:t>′</m:t>
            </m:r>
          </m:sup>
        </m:sSup>
        <m:r>
          <m:rPr>
            <m:sty m:val="p"/>
          </m:rPr>
          <m:t>−</m:t>
        </m:r>
        <m:r>
          <m:rPr>
            <m:sty m:val="i"/>
          </m:rPr>
          <m:t>A</m:t>
        </m:r>
      </m:oMath>
      <w:r>
        <w:rPr/>
        <w:t xml:space="preserve">.</w:t>
      </w:r>
    </w:p>
    <w:p>
      <w:pPr>
        <w:spacing w:after="220" w:lineRule="auto"/>
      </w:pPr>
      <w:r>
        <w:rPr>
          <w:rFonts w:eastAsia="Georgia" w:cs="Georgia" w:ascii="Georgia" w:hAnsi="Georgia"/>
        </w:rPr>
        <w:t xml:space="preserve">En appliquant le principe du retour inverse de la lumière, montrer que, pour une valeur de D possible donnée, il existe deux couples de solutions (i, i'). En déduire l'égalité de i et de i' lorsque D passe par un minimum (supposé unique).</w:t>
      </w:r>
      <w:r>
        <w:rPr/>
        <w:br w:type="textWrapping"/>
      </w:r>
      <w:r>
        <w:rPr>
          <w:rFonts w:eastAsia="Georgia" w:cs="Georgia" w:ascii="Georgia" w:hAnsi="Georgia"/>
        </w:rPr>
        <w:t xml:space="preserve">1.1.3. Déterminer la valeur </w:t>
      </w:r>
      <m:oMath>
        <m:sSub>
          <m:sSubPr/>
          <m:e>
            <m:r>
              <m:rPr>
                <m:sty m:val="i"/>
              </m:rPr>
              <m:t>i</m:t>
            </m:r>
          </m:e>
          <m:sub>
            <m:r>
              <m:rPr>
                <m:sty m:val="p"/>
              </m:rPr>
              <m:t>0</m:t>
            </m:r>
          </m:sub>
        </m:sSub>
      </m:oMath>
      <w:r>
        <w:rPr/>
        <w:t xml:space="preserve"> de </w:t>
      </w:r>
      <m:oMath>
        <m:r>
          <m:rPr>
            <m:sty m:val="i"/>
          </m:rPr>
          <m:t>i</m:t>
        </m:r>
      </m:oMath>
      <w:r>
        <w:rPr>
          <w:rFonts w:eastAsia="Georgia" w:cs="Georgia" w:ascii="Georgia" w:hAnsi="Georgia"/>
        </w:rPr>
        <w:t xml:space="preserve"> correspondant au minimum de déviation en fonction de </w:t>
      </w:r>
      <m:oMath>
        <m:r>
          <m:rPr>
            <m:sty m:val="i"/>
          </m:rPr>
          <m:t>n</m:t>
        </m:r>
      </m:oMath>
      <w:r>
        <w:rPr/>
        <w:t xml:space="preserve"> et de </w:t>
      </w:r>
      <m:oMath>
        <m:r>
          <m:rPr>
            <m:sty m:val="i"/>
          </m:rPr>
          <m:t>A</m:t>
        </m:r>
      </m:oMath>
      <w:r>
        <w:rPr/>
        <w:t xml:space="preserve">. Etablir une relation entre </w:t>
      </w:r>
      <m:oMath>
        <m:r>
          <m:rPr>
            <m:sty m:val="i"/>
          </m:rPr>
          <m:t>n</m:t>
        </m:r>
      </m:oMath>
      <w:r>
        <w:rPr/>
        <w:t xml:space="preserve">, l'angle </w:t>
      </w:r>
      <m:oMath>
        <m:r>
          <m:rPr>
            <m:sty m:val="i"/>
          </m:rPr>
          <m:t>A</m:t>
        </m:r>
      </m:oMath>
      <w:r>
        <w:rPr>
          <w:rFonts w:eastAsia="Georgia" w:cs="Georgia" w:ascii="Georgia" w:hAnsi="Georgia"/>
        </w:rPr>
        <w:t xml:space="preserve"> et la déviation minimale </w:t>
      </w:r>
      <m:oMath>
        <m:sSub>
          <m:sSubPr/>
          <m:e>
            <m:r>
              <m:rPr>
                <m:sty m:val="i"/>
              </m:rPr>
              <m:t>D</m:t>
            </m:r>
          </m:e>
          <m:sub>
            <m:r>
              <m:rPr>
                <m:sty m:val="i"/>
              </m:rPr>
              <m:t>m</m:t>
            </m:r>
          </m:sub>
        </m:sSub>
      </m:oMath>
      <w:r>
        <w:rPr/>
        <w:t xml:space="preserve">.</w:t>
      </w:r>
      <w:r>
        <w:rPr/>
        <w:br w:type="textWrapping"/>
      </w:r>
      <w:r>
        <w:rPr>
          <w:rFonts w:eastAsia="Georgia" w:cs="Georgia" w:ascii="Georgia" w:hAnsi="Georgia"/>
        </w:rPr>
        <w:t xml:space="preserve">1.1.4. En déduire que l'indice </w:t>
      </w:r>
      <m:oMath>
        <m:r>
          <m:rPr>
            <m:sty m:val="i"/>
          </m:rPr>
          <m:t>n</m:t>
        </m:r>
      </m:oMath>
      <w:r>
        <w:rPr/>
        <w:t xml:space="preserve">, les angles </w:t>
      </w:r>
      <m:oMath>
        <m:r>
          <m:rPr>
            <m:sty m:val="i"/>
          </m:rPr>
          <m:t>A</m:t>
        </m:r>
      </m:oMath>
      <w:r>
        <w:rPr/>
        <w:t xml:space="preserve"> et </w:t>
      </w:r>
      <m:oMath>
        <m:sSub>
          <m:sSubPr/>
          <m:e>
            <m:r>
              <m:rPr>
                <m:sty m:val="i"/>
              </m:rPr>
              <m:t>D</m:t>
            </m:r>
          </m:e>
          <m:sub>
            <m:r>
              <m:rPr>
                <m:sty m:val="i"/>
              </m:rPr>
              <m:t>m</m:t>
            </m:r>
          </m:sub>
        </m:sSub>
      </m:oMath>
      <w:r>
        <w:rPr>
          <w:rFonts w:eastAsia="Georgia" w:cs="Georgia" w:ascii="Georgia" w:hAnsi="Georgia"/>
        </w:rPr>
        <w:t xml:space="preserve"> vérifient une relation du type </w:t>
      </w:r>
      <m:oMath>
        <m:r>
          <m:rPr>
            <m:sty m:val="i"/>
          </m:rPr>
          <m:t>n</m:t>
        </m:r>
        <m:r>
          <m:rPr>
            <m:sty m:val="p"/>
          </m:rPr>
          <m:t>=</m:t>
        </m:r>
        <m:f>
          <m:fPr>
            <m:ctrlPr>
              <w:rPr>
                <w:rFonts w:ascii="Cambria Math" w:hAnsi="Cambria Math"/>
              </w:rPr>
            </m:ctrlPr>
          </m:fPr>
          <m:num>
            <m:r>
              <m:rPr>
                <m:sty m:val="i"/>
              </m:rPr>
              <m:t>f</m:t>
            </m:r>
            <m:d>
              <m:dPr>
                <m:begChr m:val="("/>
                <m:endChr m:val=")"/>
                <m:ctrlPr>
                  <w:rPr>
                    <w:rFonts w:ascii="Cambria Math" w:hAnsi="Cambria Math"/>
                  </w:rPr>
                </m:ctrlPr>
              </m:dPr>
              <m:e>
                <m:f>
                  <m:fPr>
                    <m:ctrlPr>
                      <w:rPr>
                        <w:rFonts w:ascii="Cambria Math" w:hAnsi="Cambria Math"/>
                      </w:rPr>
                    </m:ctrlPr>
                  </m:fPr>
                  <m:num>
                    <m:r>
                      <m:rPr>
                        <m:sty m:val="i"/>
                      </m:rPr>
                      <m:t>A</m:t>
                    </m:r>
                    <m:r>
                      <m:rPr>
                        <m:sty m:val="p"/>
                      </m:rPr>
                      <m:t>+</m:t>
                    </m:r>
                    <m:sSub>
                      <m:sSubPr/>
                      <m:e>
                        <m:r>
                          <m:rPr>
                            <m:sty m:val="i"/>
                          </m:rPr>
                          <m:t>D</m:t>
                        </m:r>
                      </m:e>
                      <m:sub>
                        <m:r>
                          <m:rPr>
                            <m:sty m:val="i"/>
                          </m:rPr>
                          <m:t>m</m:t>
                        </m:r>
                      </m:sub>
                    </m:sSub>
                  </m:num>
                  <m:den>
                    <m:r>
                      <m:rPr>
                        <m:sty m:val="p"/>
                      </m:rPr>
                      <m:t>2</m:t>
                    </m:r>
                  </m:den>
                </m:f>
              </m:e>
            </m:d>
          </m:num>
          <m:den>
            <m:r>
              <m:rPr>
                <m:sty m:val="i"/>
              </m:rPr>
              <m:t>f</m:t>
            </m:r>
            <m:d>
              <m:dPr>
                <m:begChr m:val="("/>
                <m:endChr m:val=")"/>
                <m:ctrlPr>
                  <w:rPr>
                    <w:rFonts w:ascii="Cambria Math" w:hAnsi="Cambria Math"/>
                  </w:rPr>
                </m:ctrlPr>
              </m:dPr>
              <m:e>
                <m:f>
                  <m:fPr>
                    <m:ctrlPr>
                      <w:rPr>
                        <w:rFonts w:ascii="Cambria Math" w:hAnsi="Cambria Math"/>
                      </w:rPr>
                    </m:ctrlPr>
                  </m:fPr>
                  <m:num>
                    <m:r>
                      <m:rPr>
                        <m:sty m:val="i"/>
                      </m:rPr>
                      <m:t>A</m:t>
                    </m:r>
                  </m:num>
                  <m:den>
                    <m:r>
                      <m:rPr>
                        <m:sty m:val="p"/>
                      </m:rPr>
                      <m:t>2</m:t>
                    </m:r>
                  </m:den>
                </m:f>
              </m:e>
            </m:d>
          </m:den>
        </m:f>
      </m:oMath>
      <w:r>
        <w:rPr>
          <w:rFonts w:eastAsia="Georgia" w:cs="Georgia" w:ascii="Georgia" w:hAnsi="Georgia"/>
        </w:rPr>
        <w:t xml:space="preserve">, où </w:t>
      </w:r>
      <m:oMath>
        <m:r>
          <m:rPr>
            <m:sty m:val="i"/>
          </m:rPr>
          <m:t>f</m:t>
        </m:r>
      </m:oMath>
      <w:r>
        <w:rPr>
          <w:rFonts w:eastAsia="Georgia" w:cs="Georgia" w:ascii="Georgia" w:hAnsi="Georgia"/>
        </w:rPr>
        <w:t xml:space="preserve"> est une fonction que l'on précisera.</w:t>
      </w:r>
      <w:r>
        <w:rPr/>
        <w:br w:type="textWrapping"/>
      </w:r>
      <w:r>
        <w:rPr>
          <w:rFonts w:eastAsia="Georgia" w:cs="Georgia" w:ascii="Georgia" w:hAnsi="Georgia"/>
        </w:rPr>
        <w:t xml:space="preserve">1.2.1. On éclaire le prisme avec une lampe à vapeur de mercure, pour laquelle on a mesuré </w:t>
      </w:r>
      <m:oMath>
        <m:sSub>
          <m:sSubPr/>
          <m:e>
            <m:r>
              <m:rPr>
                <m:sty m:val="i"/>
              </m:rPr>
              <m:t>D</m:t>
            </m:r>
          </m:e>
          <m:sub>
            <m:r>
              <m:rPr>
                <m:sty m:val="i"/>
              </m:rPr>
              <m:t>m</m:t>
            </m:r>
          </m:sub>
        </m:sSub>
      </m:oMath>
      <w:r>
        <w:rPr>
          <w:rFonts w:eastAsia="Georgia" w:cs="Georgia" w:ascii="Georgia" w:hAnsi="Georgia"/>
        </w:rPr>
        <w:t xml:space="preserve"> pour différentes longueurs d'onde et obtenu les valeurs de </w:t>
      </w:r>
      <m:oMath>
        <m:r>
          <m:rPr>
            <m:sty m:val="i"/>
          </m:rPr>
          <m:t>n</m:t>
        </m:r>
      </m:oMath>
      <w:r>
        <w:rPr/>
        <w:t xml:space="preserve"> correspondantes :</w:t>
      </w:r>
    </w:p>
    <w:tbl>
      <w:tblPr>
        <w:tblStyle w:val="TableGrid"/>
        <w:jc w:val="center"/>
        <w:tblCellSpacing w:w="0" w:type="dxa"/>
        <w:tblBorders/>
        <w:tblCellMar>
          <w:top w:type="dxa" w:w="80"/>
          <w:left w:type="dxa" w:w="160"/>
          <w:bottom w:type="dxa" w:w="80"/>
          <w:right w:type="dxa" w:w="160"/>
        </w:tblCellMar>
      </w:tblPr>
      <w:tblGrid>
        <w:gridCol w:w="1440"/>
        <w:gridCol w:w="1440"/>
        <w:gridCol w:w="1440"/>
        <w:gridCol w:w="1440"/>
        <w:gridCol w:w="1440"/>
        <w:gridCol w:w="144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i"/>
                  </m:rPr>
                  <m:t>λ</m:t>
                </m:r>
                <m:r>
                  <m:rPr>
                    <m:sty m:val="p"/>
                  </m:rPr>
                  <m:t>(</m:t>
                </m:r>
                <m:r>
                  <m:rPr>
                    <m:sty m:val="i"/>
                  </m:rPr>
                  <m:t>μ</m:t>
                </m:r>
                <m:r>
                  <m:rPr>
                    <m:sty m:val="p"/>
                  </m:rPr>
                  <m:t>m</m:t>
                </m:r>
                <m:r>
                  <m:rPr>
                    <m:sty m:val="p"/>
                  </m:rPr>
                  <m:t>)</m:t>
                </m:r>
              </m:oMath>
            </m:oMathPara>
          </w:p>
        </w:tc>
        <w:tc>
          <w:tcPr>
            <w:tcBorders>
              <w:top w:val="single" w:sz="8" w:space="0" w:color="000000"/>
              <w:bottom w:val="single" w:sz="8" w:space="0" w:color="000000"/>
              <w:right w:val="single" w:sz="8" w:space="0" w:color="000000"/>
            </w:tcBorders>
            <w:vAlign w:val="center"/>
          </w:tcPr>
          <w:p>
            <w:pPr>
              <w:spacing w:lineRule="auto"/>
              <w:jc w:val="center"/>
            </w:pPr>
            <w:r>
              <w:rPr/>
              <w:t xml:space="preserve">0,4047</w:t>
            </w:r>
          </w:p>
        </w:tc>
        <w:tc>
          <w:tcPr>
            <w:tcBorders>
              <w:top w:val="single" w:sz="8" w:space="0" w:color="000000"/>
              <w:bottom w:val="single" w:sz="8" w:space="0" w:color="000000"/>
              <w:right w:val="single" w:sz="8" w:space="0" w:color="000000"/>
            </w:tcBorders>
            <w:vAlign w:val="center"/>
          </w:tcPr>
          <w:p>
            <w:pPr>
              <w:spacing w:lineRule="auto"/>
              <w:jc w:val="center"/>
            </w:pPr>
            <w:r>
              <w:rPr/>
              <w:t xml:space="preserve">0,4358</w:t>
            </w:r>
          </w:p>
        </w:tc>
        <w:tc>
          <w:tcPr>
            <w:tcBorders>
              <w:top w:val="single" w:sz="8" w:space="0" w:color="000000"/>
              <w:bottom w:val="single" w:sz="8" w:space="0" w:color="000000"/>
              <w:right w:val="single" w:sz="8" w:space="0" w:color="000000"/>
            </w:tcBorders>
            <w:vAlign w:val="center"/>
          </w:tcPr>
          <w:p>
            <w:pPr>
              <w:spacing w:lineRule="auto"/>
              <w:jc w:val="center"/>
            </w:pPr>
            <w:r>
              <w:rPr/>
              <w:t xml:space="preserve">0,4916</w:t>
            </w:r>
          </w:p>
        </w:tc>
        <w:tc>
          <w:tcPr>
            <w:tcBorders>
              <w:top w:val="single" w:sz="8" w:space="0" w:color="000000"/>
              <w:bottom w:val="single" w:sz="8" w:space="0" w:color="000000"/>
              <w:right w:val="single" w:sz="8" w:space="0" w:color="000000"/>
            </w:tcBorders>
            <w:vAlign w:val="center"/>
          </w:tcPr>
          <w:p>
            <w:pPr>
              <w:spacing w:lineRule="auto"/>
              <w:jc w:val="center"/>
            </w:pPr>
            <w:r>
              <w:rPr/>
              <w:t xml:space="preserve">0,5461</w:t>
            </w:r>
          </w:p>
        </w:tc>
        <w:tc>
          <w:tcPr>
            <w:tcBorders>
              <w:top w:val="single" w:sz="8" w:space="0" w:color="000000"/>
              <w:bottom w:val="single" w:sz="8" w:space="0" w:color="000000"/>
              <w:right w:val="single" w:sz="8" w:space="0" w:color="000000"/>
            </w:tcBorders>
            <w:vAlign w:val="center"/>
          </w:tcPr>
          <w:p>
            <w:pPr>
              <w:spacing w:lineRule="auto"/>
              <w:jc w:val="center"/>
            </w:pPr>
            <w:r>
              <w:rPr/>
              <w:t xml:space="preserve">0,5770</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n</w:t>
            </w:r>
          </w:p>
        </w:tc>
        <w:tc>
          <w:tcPr>
            <w:tcBorders>
              <w:bottom w:val="single" w:sz="8" w:space="0" w:color="000000"/>
              <w:right w:val="single" w:sz="8" w:space="0" w:color="000000"/>
            </w:tcBorders>
            <w:vAlign w:val="center"/>
          </w:tcPr>
          <w:p>
            <w:pPr>
              <w:spacing w:lineRule="auto"/>
              <w:jc w:val="center"/>
            </w:pPr>
            <w:r>
              <w:rPr/>
              <w:t xml:space="preserve">1,803</w:t>
            </w:r>
          </w:p>
        </w:tc>
        <w:tc>
          <w:tcPr>
            <w:tcBorders>
              <w:bottom w:val="single" w:sz="8" w:space="0" w:color="000000"/>
              <w:right w:val="single" w:sz="8" w:space="0" w:color="000000"/>
            </w:tcBorders>
            <w:vAlign w:val="center"/>
          </w:tcPr>
          <w:p>
            <w:pPr>
              <w:spacing w:lineRule="auto"/>
              <w:jc w:val="center"/>
            </w:pPr>
            <w:r>
              <w:rPr/>
              <w:t xml:space="preserve">1,791</w:t>
            </w:r>
          </w:p>
        </w:tc>
        <w:tc>
          <w:tcPr>
            <w:tcBorders>
              <w:bottom w:val="single" w:sz="8" w:space="0" w:color="000000"/>
              <w:right w:val="single" w:sz="8" w:space="0" w:color="000000"/>
            </w:tcBorders>
            <w:vAlign w:val="center"/>
          </w:tcPr>
          <w:p>
            <w:pPr>
              <w:spacing w:lineRule="auto"/>
              <w:jc w:val="center"/>
            </w:pPr>
            <w:r>
              <w:rPr/>
              <w:t xml:space="preserve">1,774</w:t>
            </w:r>
          </w:p>
        </w:tc>
        <w:tc>
          <w:tcPr>
            <w:tcBorders>
              <w:bottom w:val="single" w:sz="8" w:space="0" w:color="000000"/>
              <w:right w:val="single" w:sz="8" w:space="0" w:color="000000"/>
            </w:tcBorders>
            <w:vAlign w:val="center"/>
          </w:tcPr>
          <w:p>
            <w:pPr>
              <w:spacing w:lineRule="auto"/>
              <w:jc w:val="center"/>
            </w:pPr>
            <w:r>
              <w:rPr/>
              <w:t xml:space="preserve">1,762</w:t>
            </w:r>
          </w:p>
        </w:tc>
        <w:tc>
          <w:tcPr>
            <w:tcBorders>
              <w:bottom w:val="single" w:sz="8" w:space="0" w:color="000000"/>
              <w:right w:val="single" w:sz="8" w:space="0" w:color="000000"/>
            </w:tcBorders>
            <w:vAlign w:val="center"/>
          </w:tcPr>
          <w:p>
            <w:pPr>
              <w:spacing w:lineRule="auto"/>
              <w:jc w:val="center"/>
            </w:pPr>
            <w:r>
              <w:rPr/>
              <w:t xml:space="preserve">1,757</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p"/>
                  </m:rPr>
                  <m:t>1</m:t>
                </m:r>
                <m:r>
                  <m:rPr>
                    <m:sty m:val="p"/>
                  </m:rPr>
                  <m:t>/</m:t>
                </m:r>
                <m:sSup>
                  <m:sSupPr/>
                  <m:e>
                    <m:r>
                      <m:rPr>
                        <m:sty m:val="i"/>
                      </m:rPr>
                      <m:t>λ</m:t>
                    </m:r>
                  </m:e>
                  <m:sup>
                    <m:r>
                      <m:rPr>
                        <m:sty m:val="p"/>
                      </m:rPr>
                      <m:t>2</m:t>
                    </m:r>
                  </m:sup>
                </m:sSup>
                <m:d>
                  <m:dPr>
                    <m:begChr m:val="("/>
                    <m:endChr m:val=")"/>
                    <m:ctrlPr>
                      <w:rPr>
                        <w:rFonts w:ascii="Cambria Math" w:hAnsi="Cambria Math"/>
                      </w:rPr>
                    </m:ctrlPr>
                  </m:dPr>
                  <m:e>
                    <m:r>
                      <m:rPr>
                        <m:sty m:val="i"/>
                      </m:rPr>
                      <m:t>μ</m:t>
                    </m:r>
                    <m:sSup>
                      <m:sSupPr/>
                      <m:e>
                        <m:r>
                          <m:rPr>
                            <m:nor/>
                          </m:rPr>
                          <m:t xml:space="preserve"> </m:t>
                        </m:r>
                        <m:r>
                          <m:rPr>
                            <m:sty m:val="p"/>
                          </m:rPr>
                          <m:t>m</m:t>
                        </m:r>
                      </m:e>
                      <m:sup>
                        <m:r>
                          <m:rPr>
                            <m:sty m:val="p"/>
                          </m:rPr>
                          <m:t>−</m:t>
                        </m:r>
                        <m:r>
                          <m:rPr>
                            <m:sty m:val="p"/>
                          </m:rPr>
                          <m:t>2</m:t>
                        </m:r>
                      </m:sup>
                    </m:sSup>
                  </m:e>
                </m:d>
              </m:oMath>
            </m:oMathPara>
          </w:p>
        </w:tc>
        <w:tc>
          <w:tcPr>
            <w:tcBorders>
              <w:bottom w:val="single" w:sz="8" w:space="0" w:color="000000"/>
              <w:right w:val="single" w:sz="8" w:space="0" w:color="000000"/>
            </w:tcBorders>
            <w:vAlign w:val="center"/>
          </w:tcPr>
          <w:p>
            <w:pPr>
              <w:spacing w:lineRule="auto"/>
              <w:jc w:val="center"/>
            </w:pPr>
            <w:r>
              <w:rPr/>
              <w:t xml:space="preserve">6,11</w:t>
            </w:r>
          </w:p>
        </w:tc>
        <w:tc>
          <w:tcPr>
            <w:tcBorders>
              <w:bottom w:val="single" w:sz="8" w:space="0" w:color="000000"/>
              <w:right w:val="single" w:sz="8" w:space="0" w:color="000000"/>
            </w:tcBorders>
            <w:vAlign w:val="center"/>
          </w:tcPr>
          <w:p>
            <w:pPr>
              <w:spacing w:lineRule="auto"/>
              <w:jc w:val="center"/>
            </w:pPr>
            <w:r>
              <w:rPr/>
              <w:t xml:space="preserve">5,27</w:t>
            </w:r>
          </w:p>
        </w:tc>
        <w:tc>
          <w:tcPr>
            <w:tcBorders>
              <w:bottom w:val="single" w:sz="8" w:space="0" w:color="000000"/>
              <w:right w:val="single" w:sz="8" w:space="0" w:color="000000"/>
            </w:tcBorders>
            <w:vAlign w:val="center"/>
          </w:tcPr>
          <w:p>
            <w:pPr>
              <w:spacing w:lineRule="auto"/>
              <w:jc w:val="center"/>
            </w:pPr>
            <w:r>
              <w:rPr/>
              <w:t xml:space="preserve">4,14</w:t>
            </w:r>
          </w:p>
        </w:tc>
        <w:tc>
          <w:tcPr>
            <w:tcBorders>
              <w:bottom w:val="single" w:sz="8" w:space="0" w:color="000000"/>
              <w:right w:val="single" w:sz="8" w:space="0" w:color="000000"/>
            </w:tcBorders>
            <w:vAlign w:val="center"/>
          </w:tcPr>
          <w:p>
            <w:pPr>
              <w:spacing w:lineRule="auto"/>
              <w:jc w:val="center"/>
            </w:pPr>
            <w:r>
              <w:rPr/>
              <w:t xml:space="preserve">3,35</w:t>
            </w:r>
          </w:p>
        </w:tc>
        <w:tc>
          <w:tcPr>
            <w:tcBorders>
              <w:bottom w:val="single" w:sz="8" w:space="0" w:color="000000"/>
              <w:right w:val="single" w:sz="8" w:space="0" w:color="000000"/>
            </w:tcBorders>
            <w:vAlign w:val="center"/>
          </w:tcPr>
          <w:p>
            <w:pPr>
              <w:spacing w:lineRule="auto"/>
              <w:jc w:val="center"/>
            </w:pPr>
            <w:r>
              <w:rPr/>
              <w:t xml:space="preserve">3,00</w:t>
            </w:r>
          </w:p>
        </w:tc>
      </w:tr>
    </w:tbl>
    <w:p>
      <w:pPr>
        <w:spacing w:lineRule="auto"/>
      </w:pPr>
    </w:p>
    <w:p>
      <w:pPr>
        <w:spacing w:after="220" w:lineRule="auto"/>
      </w:pPr>
      <w:r>
        <w:rPr/>
        <w:t xml:space="preserve">Montrer que </w:t>
      </w:r>
      <m:oMath>
        <m:r>
          <m:rPr>
            <m:sty m:val="i"/>
          </m:rPr>
          <m:t>n</m:t>
        </m:r>
      </m:oMath>
      <w:r>
        <w:rPr/>
        <w:t xml:space="preserve"> peut se mettre sous la forme </w:t>
      </w:r>
      <m:oMath>
        <m:r>
          <m:rPr>
            <m:sty m:val="i"/>
          </m:rPr>
          <m:t>n</m:t>
        </m:r>
        <m:r>
          <m:rPr>
            <m:sty m:val="p"/>
          </m:rPr>
          <m:t>=</m:t>
        </m:r>
        <m:r>
          <m:rPr>
            <m:sty m:val="i"/>
          </m:rPr>
          <m:t>a</m:t>
        </m:r>
        <m:r>
          <m:rPr>
            <m:sty m:val="p"/>
          </m:rPr>
          <m:t>+</m:t>
        </m:r>
        <m:r>
          <m:rPr>
            <m:sty m:val="i"/>
          </m:rPr>
          <m:t>b</m:t>
        </m:r>
        <m:r>
          <m:rPr>
            <m:sty m:val="p"/>
          </m:rPr>
          <m:t>/</m:t>
        </m:r>
        <m:sSup>
          <m:sSupPr/>
          <m:e>
            <m:r>
              <m:rPr>
                <m:sty m:val="i"/>
              </m:rPr>
              <m:t>λ</m:t>
            </m:r>
          </m:e>
          <m:sup>
            <m:r>
              <m:rPr>
                <m:sty m:val="p"/>
              </m:rPr>
              <m:t>2</m:t>
            </m:r>
          </m:sup>
        </m:sSup>
      </m:oMath>
      <w:r>
        <w:rPr>
          <w:rFonts w:eastAsia="Georgia" w:cs="Georgia" w:ascii="Georgia" w:hAnsi="Georgia"/>
        </w:rPr>
        <w:t xml:space="preserve"> où </w:t>
      </w:r>
      <m:oMath>
        <m:r>
          <m:rPr>
            <m:sty m:val="i"/>
          </m:rPr>
          <m:t>a</m:t>
        </m:r>
      </m:oMath>
      <w:r>
        <w:rPr/>
        <w:t xml:space="preserve"> et </w:t>
      </w:r>
      <m:oMath>
        <m:r>
          <m:rPr>
            <m:sty m:val="i"/>
          </m:rPr>
          <m:t>b</m:t>
        </m:r>
      </m:oMath>
      <w:r>
        <w:rPr/>
        <w:t xml:space="preserve"> sont des constantes. Est-ce que le prisme est dispersif et pourquoi ?</w:t>
      </w:r>
      <w:r>
        <w:rPr/>
        <w:br w:type="textWrapping"/>
      </w:r>
      <w:r>
        <w:rPr>
          <w:rFonts w:eastAsia="Georgia" w:cs="Georgia" w:ascii="Georgia" w:hAnsi="Georgia"/>
        </w:rPr>
        <w:t xml:space="preserve">1.2.2. Pour une lampe à vapeur de cadmium, on mesure un indice égal à </w:t>
      </w:r>
      <m:oMath>
        <m:r>
          <m:rPr>
            <m:sty m:val="i"/>
          </m:rPr>
          <m:t>n</m:t>
        </m:r>
        <m:r>
          <m:rPr>
            <m:sty m:val="p"/>
          </m:rPr>
          <m:t>=</m:t>
        </m:r>
        <m:r>
          <m:rPr>
            <m:sty m:val="p"/>
          </m:rPr>
          <m:t>1</m:t>
        </m:r>
        <m:r>
          <m:rPr>
            <m:sty m:val="p"/>
          </m:rPr>
          <m:t>,</m:t>
        </m:r>
        <m:r>
          <m:rPr>
            <m:sty m:val="p"/>
          </m:rPr>
          <m:t>777</m:t>
        </m:r>
      </m:oMath>
      <w:r>
        <w:rPr>
          <w:rFonts w:eastAsia="Georgia" w:cs="Georgia" w:ascii="Georgia" w:hAnsi="Georgia"/>
        </w:rPr>
        <w:t xml:space="preserve">. En déduire la longueur d'onde et donner la couleur correspondante.</w:t>
      </w:r>
    </w:p>
    <w:p>
      <w:pPr>
        <w:spacing w:after="220" w:lineRule="auto"/>
      </w:pPr>
      <w:r>
        <w:rPr>
          <w:rFonts w:eastAsia="Georgia" w:cs="Georgia" w:ascii="Georgia" w:hAnsi="Georgia"/>
        </w:rPr>
        <w:t xml:space="preserve">Deuxième Partie : Interféromètre de Michelson.</w:t>
      </w:r>
      <w:r>
        <w:rPr/>
        <w:br w:type="textWrapping"/>
      </w:r>
      <w:r>
        <w:rPr>
          <w:rFonts w:eastAsia="Georgia" w:cs="Georgia" w:ascii="Georgia" w:hAnsi="Georgia"/>
        </w:rPr>
        <w:t xml:space="preserve">(40 % du barème de ce problème)</w:t>
      </w:r>
      <w:r>
        <w:rPr/>
        <w:br w:type="textWrapping"/>
      </w:r>
      <w:r>
        <w:rPr>
          <w:rFonts w:eastAsia="Georgia" w:cs="Georgia" w:ascii="Georgia" w:hAnsi="Georgia"/>
        </w:rPr>
        <w:t xml:space="preserve">On étudie des phénomènes d'interférences à deux ondes que l'on illustrera à partir de la question 2.2 à l'aide de l'interféromètre de Michelson.</w:t>
      </w:r>
      <w:r>
        <w:rPr/>
        <w:br w:type="textWrapping"/>
      </w:r>
      <w:r>
        <w:rPr>
          <w:rFonts w:eastAsia="Georgia" w:cs="Georgia" w:ascii="Georgia" w:hAnsi="Georgia"/>
        </w:rPr>
        <w:t xml:space="preserve">2.1.1. Préciser pour lequel des deux cas suivants il peut y avoir localisation des franges en lumière monochromatique :</w:t>
      </w:r>
      <w:r>
        <w:rPr/>
        <w:br w:type="textWrapping"/>
      </w:r>
      <w:r>
        <w:rPr/>
        <w:t xml:space="preserve">a) on utilise une source ponctuelle,</w:t>
      </w:r>
      <w:r>
        <w:rPr/>
        <w:br w:type="textWrapping"/>
      </w:r>
      <w:r>
        <w:rPr>
          <w:rFonts w:eastAsia="Georgia" w:cs="Georgia" w:ascii="Georgia" w:hAnsi="Georgia"/>
        </w:rPr>
        <w:t xml:space="preserve">b) on utilise une source étendue.</w:t>
      </w:r>
    </w:p>
    <w:p>
      <w:pPr>
        <w:spacing w:after="220" w:lineRule="auto"/>
      </w:pPr>
      <w:r>
        <w:rPr>
          <w:rFonts w:eastAsia="Georgia" w:cs="Georgia" w:ascii="Georgia" w:hAnsi="Georgia"/>
        </w:rPr>
        <w:t xml:space="preserve">Pour obtenir des interférences à deux ondes, on peut utiliser, soit un dispositif à division de front d'onde, soit un dispositif à division d'amplitude. Lequel de ces types de dispositif permet d'observer des interférences localisées ?</w:t>
      </w:r>
    </w:p>
    <w:p>
      <w:pPr>
        <w:spacing w:after="220" w:lineRule="auto"/>
      </w:pPr>
      <w:r>
        <w:rPr>
          <w:rFonts w:eastAsia="Georgia" w:cs="Georgia" w:ascii="Georgia" w:hAnsi="Georgia"/>
        </w:rPr>
        <w:t xml:space="preserve">Donner un exemple de dispositif à division de front d'onde.</w:t>
      </w:r>
      <w:r>
        <w:rPr/>
        <w:br w:type="textWrapping"/>
      </w:r>
      <w:r>
        <w:rPr>
          <w:rFonts w:eastAsia="Georgia" w:cs="Georgia" w:ascii="Georgia" w:hAnsi="Georgia"/>
        </w:rPr>
        <w:t xml:space="preserve">Donner un exemple de dispositif à division d'amplitude.</w:t>
      </w:r>
      <w:r>
        <w:rPr/>
        <w:br w:type="textWrapping"/>
      </w:r>
      <w:r>
        <w:rPr>
          <w:rFonts w:eastAsia="Georgia" w:cs="Georgia" w:ascii="Georgia" w:hAnsi="Georgia"/>
        </w:rPr>
        <w:t xml:space="preserve">2.1.2. Qu'appelle-t-on longueur de cohérence ? Quel est son rôle dans les conditions d'observation des franges d'interférences?</w:t>
      </w:r>
      <w:r>
        <w:rPr/>
        <w:br w:type="textWrapping"/>
      </w:r>
      <w:r>
        <w:rPr>
          <w:rFonts w:eastAsia="Georgia" w:cs="Georgia" w:ascii="Georgia" w:hAnsi="Georgia"/>
        </w:rPr>
        <w:t xml:space="preserve">2.2.1. Un interféromètre de Michelson est constitué par une lame semi réféchissante, non absorbante, appelée séparatrice </w:t>
      </w:r>
      <m:oMath>
        <m:sSub>
          <m:sSubPr/>
          <m:e>
            <m:r>
              <m:rPr>
                <m:sty m:val="p"/>
              </m:rPr>
              <m:t>S</m:t>
            </m:r>
          </m:e>
          <m:sub>
            <m:r>
              <m:rPr>
                <m:sty m:val="p"/>
              </m:rPr>
              <m:t>p</m:t>
            </m:r>
          </m:sub>
        </m:sSub>
      </m:oMath>
      <w:r>
        <w:rPr>
          <w:rFonts w:eastAsia="Georgia" w:cs="Georgia" w:ascii="Georgia" w:hAnsi="Georgia"/>
        </w:rPr>
        <w:t xml:space="preserve"> dont les facteurs de transmission et de réflexion sont supposés égaux, et de deux miroirs plans </w:t>
      </w:r>
      <m:oMath>
        <m:sSub>
          <m:sSubPr/>
          <m:e>
            <m:r>
              <m:rPr>
                <m:sty m:val="i"/>
              </m:rPr>
              <m:t>M</m:t>
            </m:r>
          </m:e>
          <m:sub>
            <m:r>
              <m:rPr>
                <m:sty m:val="p"/>
              </m:rPr>
              <m:t>1</m:t>
            </m:r>
          </m:sub>
        </m:sSub>
      </m:oMath>
      <w:r>
        <w:rPr/>
        <w:t xml:space="preserve"> et </w:t>
      </w:r>
      <m:oMath>
        <m:sSub>
          <m:sSubPr/>
          <m:e>
            <m:r>
              <m:rPr>
                <m:sty m:val="i"/>
              </m:rPr>
              <m:t>M</m:t>
            </m:r>
          </m:e>
          <m:sub>
            <m:r>
              <m:rPr>
                <m:sty m:val="p"/>
              </m:rPr>
              <m:t>2</m:t>
            </m:r>
          </m:sub>
        </m:sSub>
      </m:oMath>
      <w:r>
        <w:rPr>
          <w:rFonts w:eastAsia="Georgia" w:cs="Georgia" w:ascii="Georgia" w:hAnsi="Georgia"/>
        </w:rPr>
        <w:t xml:space="preserve"> perpendiculaires l'un à l'autre. La lame </w:t>
      </w:r>
      <m:oMath>
        <m:sSub>
          <m:sSubPr/>
          <m:e>
            <m:r>
              <m:rPr>
                <m:sty m:val="i"/>
              </m:rPr>
              <m:t>S</m:t>
            </m:r>
          </m:e>
          <m:sub>
            <m:r>
              <m:rPr>
                <m:sty m:val="i"/>
              </m:rPr>
              <m:t>p</m:t>
            </m:r>
          </m:sub>
        </m:sSub>
      </m:oMath>
      <w:r>
        <w:rPr>
          <w:rFonts w:eastAsia="Georgia" w:cs="Georgia" w:ascii="Georgia" w:hAnsi="Georgia"/>
        </w:rPr>
        <w:t xml:space="preserve"> est inclinée à </w:t>
      </w:r>
      <m:oMath>
        <m:sSup>
          <m:sSupPr/>
          <m:e>
            <m:r>
              <m:rPr>
                <m:sty m:val="p"/>
              </m:rPr>
              <m:t>45</m:t>
            </m:r>
          </m:e>
          <m:sup>
            <m:r>
              <m:rPr>
                <m:sty m:val="p"/>
              </m:rPr>
              <m:t>∘</m:t>
            </m:r>
          </m:sup>
        </m:sSup>
      </m:oMath>
      <w:r>
        <w:rPr>
          <w:rFonts w:eastAsia="Georgia" w:cs="Georgia" w:ascii="Georgia" w:hAnsi="Georgia"/>
        </w:rPr>
        <w:t xml:space="preserve"> par rapport aux normales à </w:t>
      </w:r>
      <m:oMath>
        <m:sSub>
          <m:sSubPr/>
          <m:e>
            <m:r>
              <m:rPr>
                <m:sty m:val="i"/>
              </m:rPr>
              <m:t>M</m:t>
            </m:r>
          </m:e>
          <m:sub>
            <m:r>
              <m:rPr>
                <m:sty m:val="p"/>
              </m:rPr>
              <m:t>1</m:t>
            </m:r>
          </m:sub>
        </m:sSub>
      </m:oMath>
      <w:r>
        <w:rPr/>
        <w:t xml:space="preserve"> et </w:t>
      </w:r>
      <m:oMath>
        <m:sSub>
          <m:sSubPr/>
          <m:e>
            <m:r>
              <m:rPr>
                <m:sty m:val="i"/>
              </m:rPr>
              <m:t>M</m:t>
            </m:r>
          </m:e>
          <m:sub>
            <m:r>
              <m:rPr>
                <m:sty m:val="p"/>
              </m:rPr>
              <m:t>2</m:t>
            </m:r>
          </m:sub>
        </m:sSub>
      </m:oMath>
      <w:r>
        <w:rPr>
          <w:rFonts w:eastAsia="Georgia" w:cs="Georgia" w:ascii="Georgia" w:hAnsi="Georgia"/>
        </w:rPr>
        <w:t xml:space="preserve">. L'interféromètre est plongé dans l'air. Dans tout le problème, on ne tiendra compte, ni</w:t>
      </w:r>
      <w:r>
        <w:rPr/>
        <w:br w:type="textWrapping"/>
      </w:r>
      <w:r>
        <w:rPr>
          <w:rFonts w:eastAsia="Georgia" w:cs="Georgia" w:ascii="Georgia" w:hAnsi="Georgia"/>
        </w:rPr>
        <w:t xml:space="preserve">des inconvénients liés à l'épaisseur non négligeable de la séparatrice (inconvénients supposés parfaitement corrigés grâce à une lame compensatrice), ni d'éventuels changements de phases par réflexion. L'indice de l'air sera pris égal à 1.</w:t>
      </w:r>
    </w:p>
    <w:p>
      <w:pPr>
        <w:spacing w:lineRule="auto"/>
        <w:jc w:val="center"/>
      </w:pPr>
      <w:r>
        <w:rPr/>
        <w:drawing>
          <wp:inline distB="0" distL="0" distR="0" distT="0">
            <wp:extent cx="5486400" cy="3306489"/>
            <wp:effectExtent b="0" l="0" r="0" t="0"/>
            <wp:docPr id="2" name="image-d91770783782124e27fe77648662cce9d3793e77.jpg"/>
            <a:graphic>
              <a:graphicData uri="http://schemas.openxmlformats.org/drawingml/2006/picture">
                <pic:pic>
                  <pic:nvPicPr>
                    <pic:cNvPr id="2" name="image-d91770783782124e27fe77648662cce9d3793e77.jpg" descr=""/>
                    <pic:cNvPicPr/>
                  </pic:nvPicPr>
                  <pic:blipFill>
                    <a:blip r:embed="rId6" cstate="print"/>
                    <a:srcRect b="0" l="0" r="0" t="0"/>
                    <a:stretch>
                      <a:fillRect/>
                    </a:stretch>
                  </pic:blipFill>
                  <pic:spPr>
                    <a:xfrm>
                      <a:off x="0" y="0"/>
                      <a:ext cx="5486400" cy="3306489"/>
                    </a:xfrm>
                    <a:prstGeom prst="rect"/>
                  </pic:spPr>
                </pic:pic>
              </a:graphicData>
            </a:graphic>
          </wp:inline>
        </w:drawing>
      </w:r>
    </w:p>
    <w:p>
      <w:pPr>
        <w:spacing w:lineRule="auto"/>
      </w:pPr>
      <w:r>
        <w:rPr/>
        <w:t xml:space="preserve">Figure 2</w:t>
      </w:r>
    </w:p>
    <w:p>
      <w:pPr>
        <w:spacing w:after="220" w:lineRule="auto"/>
      </w:pPr>
      <w:r>
        <w:rPr>
          <w:rFonts w:eastAsia="Georgia" w:cs="Georgia" w:ascii="Georgia" w:hAnsi="Georgia"/>
        </w:rPr>
        <w:t xml:space="preserve">On utilise comme source étendue </w:t>
      </w:r>
      <m:oMath>
        <m:r>
          <m:rPr>
            <m:sty m:val="i"/>
          </m:rPr>
          <m:t>S</m:t>
        </m:r>
      </m:oMath>
      <w:r>
        <w:rPr>
          <w:rFonts w:eastAsia="Georgia" w:cs="Georgia" w:ascii="Georgia" w:hAnsi="Georgia"/>
        </w:rPr>
        <w:t xml:space="preserve"> une lampe spectrale de symétrie de révolution autour de l'axe SJ. Comment peut-on sélectionner une raie quasi-monochromatique de la lumière émise par la lampe?</w:t>
      </w:r>
      <w:r>
        <w:rPr/>
        <w:br w:type="textWrapping"/>
      </w:r>
      <w:r>
        <w:rPr>
          <w:rFonts w:eastAsia="Georgia" w:cs="Georgia" w:ascii="Georgia" w:hAnsi="Georgia"/>
        </w:rPr>
        <w:t xml:space="preserve">2.2.2. L'interféromètre a été réglé de sorte que les deux bras sont égaux ( </w:t>
      </w:r>
      <m:oMath>
        <m:r>
          <m:rPr>
            <m:sty m:val="i"/>
          </m:rPr>
          <m:t>J</m:t>
        </m:r>
        <m:sSub>
          <m:sSubPr/>
          <m:e>
            <m:r>
              <m:rPr>
                <m:sty m:val="i"/>
              </m:rPr>
              <m:t>A</m:t>
            </m:r>
          </m:e>
          <m:sub>
            <m:r>
              <m:rPr>
                <m:sty m:val="p"/>
              </m:rPr>
              <m:t>1</m:t>
            </m:r>
          </m:sub>
        </m:sSub>
        <m:r>
          <m:rPr>
            <m:sty m:val="p"/>
          </m:rPr>
          <m:t>=</m:t>
        </m:r>
        <m:r>
          <m:rPr>
            <m:sty m:val="i"/>
          </m:rPr>
          <m:t>J</m:t>
        </m:r>
        <m:sSub>
          <m:sSubPr/>
          <m:e>
            <m:r>
              <m:rPr>
                <m:sty m:val="i"/>
              </m:rPr>
              <m:t>A</m:t>
            </m:r>
          </m:e>
          <m:sub>
            <m:r>
              <m:rPr>
                <m:sty m:val="p"/>
              </m:rPr>
              <m:t>2</m:t>
            </m:r>
          </m:sub>
        </m:sSub>
      </m:oMath>
      <w:r>
        <w:rPr>
          <w:rFonts w:eastAsia="Georgia" w:cs="Georgia" w:ascii="Georgia" w:hAnsi="Georgia"/>
        </w:rPr>
        <w:t xml:space="preserve"> ). L'observation se fait en lumière monochromatique, dans le plan focal d'une lentille mince convergente (L) d'axe optique Jy et de distance focale </w:t>
      </w:r>
      <m:oMath>
        <m:sSup>
          <m:sSupPr/>
          <m:e>
            <m:r>
              <m:rPr>
                <m:sty m:val="i"/>
              </m:rPr>
              <m:t>f</m:t>
            </m:r>
          </m:e>
          <m:sup>
            <m:r>
              <m:rPr>
                <m:sty m:val="i"/>
              </m:rPr>
              <m:t>′</m:t>
            </m:r>
          </m:sup>
        </m:sSup>
        <m:r>
          <m:rPr>
            <m:sty m:val="p"/>
          </m:rPr>
          <m:t>=</m:t>
        </m:r>
        <m:r>
          <m:rPr>
            <m:sty m:val="p"/>
          </m:rPr>
          <m:t>1</m:t>
        </m:r>
        <m:r>
          <m:rPr>
            <m:nor/>
          </m:rPr>
          <m:t xml:space="preserve"> </m:t>
        </m:r>
        <m:r>
          <m:rPr>
            <m:sty m:val="p"/>
          </m:rPr>
          <m:t>m</m:t>
        </m:r>
      </m:oMath>
      <w:r>
        <w:rPr/>
        <w:t xml:space="preserve">.</w:t>
      </w:r>
      <w:r>
        <w:rPr/>
        <w:br w:type="textWrapping"/>
      </w:r>
      <w:r>
        <w:rPr/>
        <w:t xml:space="preserve">a) Qu'observe-t-on?</w:t>
      </w:r>
      <w:r>
        <w:rPr/>
        <w:br w:type="textWrapping"/>
      </w:r>
      <w:r>
        <w:rPr>
          <w:rFonts w:eastAsia="Georgia" w:cs="Georgia" w:ascii="Georgia" w:hAnsi="Georgia"/>
        </w:rPr>
        <w:t xml:space="preserve">b) Pourquoi est-il nécessaire de diaphragmer la lentille (L) ou de limiter l'inclinaison des rayons incidents issus de la source </w:t>
      </w:r>
      <m:oMath>
        <m:r>
          <m:rPr>
            <m:sty m:val="i"/>
          </m:rPr>
          <m:t>S</m:t>
        </m:r>
      </m:oMath>
      <w:r>
        <w:rPr/>
        <w:t xml:space="preserve"> ?</w:t>
      </w:r>
      <w:r>
        <w:rPr/>
        <w:br w:type="textWrapping"/>
      </w:r>
      <w:r>
        <w:rPr/>
        <w:t xml:space="preserve">2.2.3.1 On translate </w:t>
      </w:r>
      <m:oMath>
        <m:sSub>
          <m:sSubPr/>
          <m:e>
            <m:r>
              <m:rPr>
                <m:sty m:val="i"/>
              </m:rPr>
              <m:t>M</m:t>
            </m:r>
          </m:e>
          <m:sub>
            <m:r>
              <m:rPr>
                <m:sty m:val="p"/>
              </m:rPr>
              <m:t>2</m:t>
            </m:r>
          </m:sub>
        </m:sSub>
      </m:oMath>
      <w:r>
        <w:rPr>
          <w:rFonts w:eastAsia="Georgia" w:cs="Georgia" w:ascii="Georgia" w:hAnsi="Georgia"/>
        </w:rPr>
        <w:t xml:space="preserve"> normalement à son plan de </w:t>
      </w:r>
      <m:oMath>
        <m:r>
          <m:rPr>
            <m:sty m:val="i"/>
          </m:rPr>
          <m:t>e</m:t>
        </m:r>
        <m:r>
          <m:rPr>
            <m:sty m:val="p"/>
          </m:rPr>
          <m:t>=</m:t>
        </m:r>
        <m:r>
          <m:rPr>
            <m:sty m:val="p"/>
          </m:rPr>
          <m:t>1</m:t>
        </m:r>
        <m:r>
          <m:rPr>
            <m:sty m:val="p"/>
          </m:rPr>
          <m:t>,</m:t>
        </m:r>
        <m:r>
          <m:rPr>
            <m:sty m:val="p"/>
          </m:rPr>
          <m:t>1</m:t>
        </m:r>
        <m:r>
          <m:rPr>
            <m:nor/>
          </m:rPr>
          <m:t xml:space="preserve"> </m:t>
        </m:r>
        <m:r>
          <m:rPr>
            <m:sty m:val="p"/>
          </m:rPr>
          <m:t>mm</m:t>
        </m:r>
      </m:oMath>
      <w:r>
        <w:rPr/>
        <w:t xml:space="preserve"> dans la direction des </w:t>
      </w:r>
      <m:oMath>
        <m:r>
          <m:rPr>
            <m:sty m:val="i"/>
          </m:rPr>
          <m:t>x</m:t>
        </m:r>
      </m:oMath>
      <w:r>
        <w:rPr>
          <w:rFonts w:eastAsia="Georgia" w:cs="Georgia" w:ascii="Georgia" w:hAnsi="Georgia"/>
        </w:rPr>
        <w:t xml:space="preserve"> positifs. . On considère un rayon incident d'angle d'incidence i (petit devant un radian). Montrer à l'aide d'un schéma que le phénomène d'interférences observé est analogue à celui d'une lame d'air à faces parallèles. Faire un tracé des deux rayons lumineux émergents de l'interféromètre, associés à cet incident. En quel point P de l'écran vont-ils interférer, après passage dans la lentille? Exprimer la différence de marche en ce point en fonction de l'inclinaison i des rayons émergents de l'interféromètre par rapport à l'axe (A1,y). En déduire l'éclairement sur l'écran et l'ordre d'interférence </w:t>
      </w:r>
      <m:oMath>
        <m:r>
          <m:rPr>
            <m:sty m:val="i"/>
          </m:rPr>
          <m:t>p</m:t>
        </m:r>
      </m:oMath>
      <w:r>
        <w:rPr/>
        <w:t xml:space="preserve"> au point </w:t>
      </w:r>
      <m:oMath>
        <m:r>
          <m:rPr>
            <m:sty m:val="i"/>
          </m:rPr>
          <m:t>P</m:t>
        </m:r>
      </m:oMath>
      <w:r>
        <w:rPr>
          <w:rFonts w:eastAsia="Georgia" w:cs="Georgia" w:ascii="Georgia" w:hAnsi="Georgia"/>
        </w:rPr>
        <w:t xml:space="preserve"> associé à l'angle d'incidence i. En quel point de l'écran cet ordre </w:t>
      </w:r>
      <m:oMath>
        <m:r>
          <m:rPr>
            <m:sty m:val="i"/>
          </m:rPr>
          <m:t>p</m:t>
        </m:r>
      </m:oMath>
      <w:r>
        <w:rPr/>
        <w:t xml:space="preserve"> est-il maximal ?</w:t>
      </w:r>
    </w:p>
    <w:p>
      <w:pPr>
        <w:spacing w:after="220" w:lineRule="auto"/>
      </w:pPr>
      <w:r>
        <w:rPr>
          <w:rFonts w:eastAsia="Georgia" w:cs="Georgia" w:ascii="Georgia" w:hAnsi="Georgia"/>
        </w:rPr>
        <w:t xml:space="preserve">Dans toute la suite, on se contentera d'une analyse limitée à l'ordre 2, inclus, en i (angle d'incidence).</w:t>
      </w:r>
    </w:p>
    <w:p>
      <w:pPr>
        <w:spacing w:line="271" w:before="240" w:lineRule="auto"/>
      </w:pPr>
      <w:r>
        <w:rPr>
          <w:rFonts w:eastAsia="Georgia" w:cs="Georgia" w:ascii="Georgia" w:hAnsi="Georgia"/>
          <w:b/>
          <w:sz w:val="33"/>
        </w:rPr>
        <w:t xml:space="preserve">2.2.3.2. Quel est le lieu de localisation des franges d'interférences?</w:t>
      </w:r>
    </w:p>
    <w:p>
      <w:pPr>
        <w:spacing w:after="220" w:lineRule="auto"/>
      </w:pPr>
      <w:r>
        <w:rPr/>
        <w:t xml:space="preserve">2.2.3.3. Avec une raie de longueur d'onde </w:t>
      </w:r>
      <m:oMath>
        <m:r>
          <m:rPr>
            <m:sty m:val="i"/>
          </m:rPr>
          <m:t>λ</m:t>
        </m:r>
        <m:r>
          <m:rPr>
            <m:sty m:val="p"/>
          </m:rPr>
          <m:t>=</m:t>
        </m:r>
        <m:r>
          <m:rPr>
            <m:sty m:val="p"/>
          </m:rPr>
          <m:t>546</m:t>
        </m:r>
        <m:r>
          <m:rPr>
            <m:sty m:val="p"/>
          </m:rPr>
          <m:t>,</m:t>
        </m:r>
        <m:r>
          <m:rPr>
            <m:sty m:val="p"/>
          </m:rPr>
          <m:t>1</m:t>
        </m:r>
        <m:r>
          <m:rPr>
            <m:nor/>
          </m:rPr>
          <m:t xml:space="preserve"> </m:t>
        </m:r>
        <m:r>
          <m:rPr>
            <m:sty m:val="p"/>
          </m:rPr>
          <m:t>nm</m:t>
        </m:r>
      </m:oMath>
      <w:r>
        <w:rPr/>
        <w:t xml:space="preserve"> dans le vide, et toujours avec </w:t>
      </w:r>
      <m:oMath>
        <m:r>
          <m:rPr>
            <m:sty m:val="p"/>
          </m:rPr>
          <m:t>e</m:t>
        </m:r>
        <m:r>
          <m:rPr>
            <m:sty m:val="p"/>
          </m:rPr>
          <m:t>=</m:t>
        </m:r>
        <m:r>
          <m:rPr>
            <m:sty m:val="p"/>
          </m:rPr>
          <m:t>1</m:t>
        </m:r>
        <m:r>
          <m:rPr>
            <m:sty m:val="p"/>
          </m:rPr>
          <m:t>,</m:t>
        </m:r>
        <m:r>
          <m:rPr>
            <m:sty m:val="p"/>
          </m:rPr>
          <m:t>1</m:t>
        </m:r>
        <m:r>
          <m:rPr>
            <m:nor/>
          </m:rPr>
          <m:t xml:space="preserve"> </m:t>
        </m:r>
        <m:r>
          <m:rPr>
            <m:sty m:val="p"/>
          </m:rPr>
          <m:t>mm</m:t>
        </m:r>
      </m:oMath>
      <w:r>
        <w:rPr>
          <w:rFonts w:eastAsia="Georgia" w:cs="Georgia" w:ascii="Georgia" w:hAnsi="Georgia"/>
        </w:rPr>
        <w:t xml:space="preserve">, déterminer la valeur maximale de l'ordre d'interférence, et en déduire l'ordre d'interférence du premier anneau brillant, puis son rayon. Déterminer, de même, les rayons des deuxième et troisième anneaux brillants.</w:t>
      </w:r>
      <w:r>
        <w:rPr/>
        <w:br w:type="textWrapping"/>
      </w:r>
      <w:r>
        <w:rPr/>
        <w:t xml:space="preserve">Que constate-t-on?</w:t>
      </w:r>
      <w:r>
        <w:rPr/>
        <w:br w:type="textWrapping"/>
      </w:r>
      <w:r>
        <w:rPr/>
        <w:t xml:space="preserve">2.2.3.4. On place sur le bras </w:t>
      </w:r>
      <m:oMath>
        <m:sSub>
          <m:sSubPr/>
          <m:e>
            <m:r>
              <m:rPr>
                <m:sty m:val="p"/>
              </m:rPr>
              <m:t>JA</m:t>
            </m:r>
          </m:e>
          <m:sub>
            <m:r>
              <m:rPr>
                <m:sty m:val="p"/>
              </m:rPr>
              <m:t>1</m:t>
            </m:r>
          </m:sub>
        </m:sSub>
      </m:oMath>
      <w:r>
        <w:rPr>
          <w:rFonts w:eastAsia="Georgia" w:cs="Georgia" w:ascii="Georgia" w:hAnsi="Georgia"/>
        </w:rPr>
        <w:t xml:space="preserve"> et parallèlement au miroir </w:t>
      </w:r>
      <m:oMath>
        <m:sSub>
          <m:sSubPr/>
          <m:e>
            <m:r>
              <m:rPr>
                <m:sty m:val="p"/>
              </m:rPr>
              <m:t>M</m:t>
            </m:r>
          </m:e>
          <m:sub>
            <m:r>
              <m:rPr>
                <m:sty m:val="p"/>
              </m:rPr>
              <m:t>1</m:t>
            </m:r>
          </m:sub>
        </m:sSub>
      </m:oMath>
      <w:r>
        <w:rPr>
          <w:rFonts w:eastAsia="Georgia" w:cs="Georgia" w:ascii="Georgia" w:hAnsi="Georgia"/>
        </w:rPr>
        <w:t xml:space="preserve">, une lame transparente à faces parallèles d'épaisseur e' </w:t>
      </w:r>
      <m:oMath>
        <m:r>
          <m:rPr>
            <m:sty m:val="p"/>
          </m:rPr>
          <m:t>=</m:t>
        </m:r>
        <m:r>
          <m:rPr>
            <m:sty m:val="p"/>
          </m:rPr>
          <m:t>9</m:t>
        </m:r>
        <m:r>
          <m:rPr>
            <m:sty m:val="p"/>
          </m:rPr>
          <m:t>,</m:t>
        </m:r>
        <m:r>
          <m:rPr>
            <m:sty m:val="p"/>
          </m:rPr>
          <m:t>5</m:t>
        </m:r>
        <m:r>
          <m:rPr>
            <m:sty m:val="i"/>
          </m:rPr>
          <m:t>μ</m:t>
        </m:r>
        <m:r>
          <m:rPr>
            <m:nor/>
          </m:rPr>
          <m:t xml:space="preserve"> </m:t>
        </m:r>
        <m:r>
          <m:rPr>
            <m:sty m:val="p"/>
          </m:rPr>
          <m:t>m</m:t>
        </m:r>
      </m:oMath>
      <w:r>
        <w:rPr/>
        <w:t xml:space="preserve"> et d'indice </w:t>
      </w:r>
      <m:oMath>
        <m:r>
          <m:rPr>
            <m:sty m:val="p"/>
          </m:rPr>
          <m:t>n</m:t>
        </m:r>
        <m:r>
          <m:rPr>
            <m:sty m:val="p"/>
          </m:rPr>
          <m:t>=</m:t>
        </m:r>
        <m:r>
          <m:rPr>
            <m:sty m:val="p"/>
          </m:rPr>
          <m:t>1</m:t>
        </m:r>
        <m:r>
          <m:rPr>
            <m:sty m:val="p"/>
          </m:rPr>
          <m:t>,</m:t>
        </m:r>
        <m:r>
          <m:rPr>
            <m:sty m:val="p"/>
          </m:rPr>
          <m:t>5117</m:t>
        </m:r>
      </m:oMath>
      <w:r>
        <w:rPr>
          <w:rFonts w:eastAsia="Georgia" w:cs="Georgia" w:ascii="Georgia" w:hAnsi="Georgia"/>
        </w:rPr>
        <w:t xml:space="preserve">. Calculer la variation, due à l'introduction de cette lame, de l'ordre d'interférence au centre.</w:t>
      </w:r>
    </w:p>
    <w:p>
      <w:pPr>
        <w:spacing w:after="220" w:lineRule="auto"/>
      </w:pPr>
      <w:r>
        <w:rPr>
          <w:rFonts w:eastAsia="Georgia" w:cs="Georgia" w:ascii="Georgia" w:hAnsi="Georgia"/>
        </w:rPr>
        <w:t xml:space="preserve">Dans toute la suite, on enlève cette lame à faces parallèles.</w:t>
      </w:r>
      <w:r>
        <w:rPr/>
        <w:br w:type="textWrapping"/>
      </w:r>
      <w:r>
        <w:rPr>
          <w:rFonts w:eastAsia="Georgia" w:cs="Georgia" w:ascii="Georgia" w:hAnsi="Georgia"/>
        </w:rPr>
        <w:t xml:space="preserve">2.2.4.1 A partir de la situation où les deux bras sont égaux ( </w:t>
      </w:r>
      <m:oMath>
        <m:sSub>
          <m:sSubPr/>
          <m:e>
            <m:r>
              <m:rPr>
                <m:sty m:val="p"/>
              </m:rPr>
              <m:t>JA</m:t>
            </m:r>
          </m:e>
          <m:sub>
            <m:r>
              <m:rPr>
                <m:sty m:val="p"/>
              </m:rPr>
              <m:t>1</m:t>
            </m:r>
          </m:sub>
        </m:sSub>
        <m:r>
          <m:rPr>
            <m:sty m:val="p"/>
          </m:rPr>
          <m:t>=</m:t>
        </m:r>
        <m:sSub>
          <m:sSubPr/>
          <m:e>
            <m:r>
              <m:rPr>
                <m:sty m:val="p"/>
              </m:rPr>
              <m:t>JA</m:t>
            </m:r>
          </m:e>
          <m:sub>
            <m:r>
              <m:rPr>
                <m:sty m:val="p"/>
              </m:rPr>
              <m:t>2</m:t>
            </m:r>
          </m:sub>
        </m:sSub>
      </m:oMath>
      <w:r>
        <w:rPr/>
        <w:t xml:space="preserve"> ), on fait tourner le miroir </w:t>
      </w:r>
      <m:oMath>
        <m:sSub>
          <m:sSubPr/>
          <m:e>
            <m:r>
              <m:rPr>
                <m:sty m:val="p"/>
              </m:rPr>
              <m:t>M</m:t>
            </m:r>
          </m:e>
          <m:sub>
            <m:r>
              <m:rPr>
                <m:sty m:val="p"/>
              </m:rPr>
              <m:t>2</m:t>
            </m:r>
          </m:sub>
        </m:sSub>
      </m:oMath>
      <w:r>
        <w:rPr/>
        <w:t xml:space="preserve"> d'un angle </w:t>
      </w:r>
      <m:oMath>
        <m:r>
          <m:rPr>
            <m:sty m:val="i"/>
          </m:rPr>
          <m:t>α</m:t>
        </m:r>
      </m:oMath>
      <w:r>
        <w:rPr>
          <w:rFonts w:eastAsia="Georgia" w:cs="Georgia" w:ascii="Georgia" w:hAnsi="Georgia"/>
        </w:rPr>
        <w:t xml:space="preserve"> très faible autour d'un axe passant par </w:t>
      </w:r>
      <m:oMath>
        <m:sSub>
          <m:sSubPr/>
          <m:e>
            <m:r>
              <m:rPr>
                <m:sty m:val="p"/>
              </m:rPr>
              <m:t>A</m:t>
            </m:r>
          </m:e>
          <m:sub>
            <m:r>
              <m:rPr>
                <m:sty m:val="p"/>
              </m:rPr>
              <m:t>2</m:t>
            </m:r>
          </m:sub>
        </m:sSub>
      </m:oMath>
      <w:r>
        <w:rPr/>
        <w:t xml:space="preserve"> et perpendiculaire au plan passant par </w:t>
      </w:r>
      <m:oMath>
        <m:r>
          <m:rPr>
            <m:sty m:val="p"/>
          </m:rPr>
          <m:t>J</m:t>
        </m:r>
        <m:r>
          <m:rPr>
            <m:sty m:val="p"/>
          </m:rPr>
          <m:t>,</m:t>
        </m:r>
        <m:sSub>
          <m:sSubPr/>
          <m:e>
            <m:r>
              <m:rPr>
                <m:sty m:val="p"/>
              </m:rPr>
              <m:t>A</m:t>
            </m:r>
          </m:e>
          <m:sub>
            <m:r>
              <m:rPr>
                <m:sty m:val="p"/>
              </m:rPr>
              <m:t>1</m:t>
            </m:r>
          </m:sub>
        </m:sSub>
      </m:oMath>
      <w:r>
        <w:rPr/>
        <w:t xml:space="preserve"> et </w:t>
      </w:r>
      <m:oMath>
        <m:sSub>
          <m:sSubPr/>
          <m:e>
            <m:r>
              <m:rPr>
                <m:sty m:val="p"/>
              </m:rPr>
              <m:t>A</m:t>
            </m:r>
          </m:e>
          <m:sub>
            <m:r>
              <m:rPr>
                <m:sty m:val="p"/>
              </m:rPr>
              <m:t>2</m:t>
            </m:r>
          </m:sub>
        </m:sSub>
      </m:oMath>
      <w:r>
        <w:rPr>
          <w:rFonts w:eastAsia="Georgia" w:cs="Georgia" w:ascii="Georgia" w:hAnsi="Georgia"/>
        </w:rPr>
        <w:t xml:space="preserve">. Montrer à l'aide d'un schéma que le dispositif est équivalent à un coin d'air d'angle </w:t>
      </w:r>
      <m:oMath>
        <m:r>
          <m:rPr>
            <m:sty m:val="i"/>
          </m:rPr>
          <m:t>α</m:t>
        </m:r>
      </m:oMath>
      <w:r>
        <w:rPr/>
        <w:t xml:space="preserve">.</w:t>
      </w:r>
    </w:p>
    <w:p>
      <w:pPr>
        <w:spacing w:line="271" w:before="240" w:lineRule="auto"/>
      </w:pPr>
      <w:r>
        <w:rPr>
          <w:rFonts w:eastAsia="Georgia" w:cs="Georgia" w:ascii="Georgia" w:hAnsi="Georgia"/>
          <w:b/>
          <w:sz w:val="33"/>
        </w:rPr>
        <w:t xml:space="preserve">2.2.4.2. Comment éclairer le coin d'air sous incidence quasi-normale?</w:t>
      </w:r>
    </w:p>
    <w:p>
      <w:pPr>
        <w:spacing w:after="220" w:lineRule="auto"/>
      </w:pPr>
      <w:r>
        <w:rPr>
          <w:rFonts w:eastAsia="Georgia" w:cs="Georgia" w:ascii="Georgia" w:hAnsi="Georgia"/>
        </w:rPr>
        <w:t xml:space="preserve">2.2.4.3. Le centre de la source éclaire (après réflexion sur la séparatrice), le miroir </w:t>
      </w:r>
      <m:oMath>
        <m:sSub>
          <m:sSubPr/>
          <m:e>
            <m:r>
              <m:rPr>
                <m:sty m:val="i"/>
              </m:rPr>
              <m:t>M</m:t>
            </m:r>
          </m:e>
          <m:sub>
            <m:r>
              <m:rPr>
                <m:sty m:val="p"/>
              </m:rPr>
              <m:t>1</m:t>
            </m:r>
          </m:sub>
        </m:sSub>
      </m:oMath>
      <w:r>
        <w:rPr>
          <w:rFonts w:eastAsia="Georgia" w:cs="Georgia" w:ascii="Georgia" w:hAnsi="Georgia"/>
        </w:rPr>
        <w:t xml:space="preserve"> en incidence normale ; faire apparaître à l'aide d'un schéma, la position du plan de localisation de la figure d'interférences. Lors d'une observation oculaire, sur quelle surface a-t-on l'impression que les franges sont «peintes»?</w:t>
      </w:r>
      <w:r>
        <w:rPr/>
        <w:br w:type="textWrapping"/>
      </w:r>
      <w:r>
        <w:rPr>
          <w:rFonts w:eastAsia="Georgia" w:cs="Georgia" w:ascii="Georgia" w:hAnsi="Georgia"/>
        </w:rPr>
        <w:t xml:space="preserve">2.2.4.4. Pour observer une image nette et agrandie des interférences sur un écran, on utilise une lentille convergente L' de distance focale 0.2 m (cette lentille remplace la lentille L ) et un écran. La lentille est placée à 0.25 cm du miroir </w:t>
      </w:r>
      <m:oMath>
        <m:sSub>
          <m:sSubPr/>
          <m:e>
            <m:r>
              <m:rPr>
                <m:sty m:val="p"/>
              </m:rPr>
              <m:t>M</m:t>
            </m:r>
          </m:e>
          <m:sub>
            <m:r>
              <m:rPr>
                <m:sty m:val="p"/>
              </m:rPr>
              <m:t>1</m:t>
            </m:r>
          </m:sub>
        </m:sSub>
      </m:oMath>
      <w:r>
        <w:rPr>
          <w:rFonts w:eastAsia="Georgia" w:cs="Georgia" w:ascii="Georgia" w:hAnsi="Georgia"/>
        </w:rPr>
        <w:t xml:space="preserve">, son axe optique correspond à l'axe (Jy) (on rappelle que l'angle </w:t>
      </w:r>
      <m:oMath>
        <m:r>
          <m:rPr>
            <m:sty m:val="i"/>
          </m:rPr>
          <m:t>α</m:t>
        </m:r>
      </m:oMath>
      <w:r>
        <w:rPr>
          <w:rFonts w:eastAsia="Georgia" w:cs="Georgia" w:ascii="Georgia" w:hAnsi="Georgia"/>
        </w:rPr>
        <w:t xml:space="preserve"> est très faible). Préciser la position de l'écran d'observation et calculer le grandissement.</w:t>
      </w:r>
    </w:p>
    <w:p>
      <w:pPr>
        <w:spacing w:line="271" w:before="240" w:lineRule="auto"/>
      </w:pPr>
      <w:r>
        <w:rPr>
          <w:rFonts w:eastAsia="Georgia" w:cs="Georgia" w:ascii="Georgia" w:hAnsi="Georgia"/>
          <w:b/>
          <w:sz w:val="33"/>
        </w:rPr>
        <w:t xml:space="preserve">2.2.4.5. Caractériser le système de franges et donner l'expression de l'interfrange </w:t>
      </w:r>
      <m:oMath>
        <m:r>
          <m:rPr>
            <m:sty m:val="b"/>
          </m:rPr>
          <w:rPr>
            <w:sz w:val="33"/>
          </w:rPr>
          <m:t>i</m:t>
        </m:r>
      </m:oMath>
      <w:r>
        <w:rPr>
          <w:rFonts w:eastAsia="Georgia" w:cs="Georgia" w:ascii="Georgia" w:hAnsi="Georgia"/>
          <w:b/>
          <w:sz w:val="33"/>
        </w:rPr>
        <w:t xml:space="preserve"> observé sur l'écran .</w:t>
      </w:r>
    </w:p>
    <w:p>
      <w:pPr>
        <w:spacing w:after="220" w:lineRule="auto"/>
      </w:pPr>
      <w:r>
        <w:rPr>
          <w:rFonts w:eastAsia="Georgia" w:cs="Georgia" w:ascii="Georgia" w:hAnsi="Georgia"/>
        </w:rPr>
        <w:t xml:space="preserve">Application numérique: </w:t>
      </w:r>
      <m:oMath>
        <m:r>
          <m:rPr>
            <m:sty m:val="p"/>
          </m:rPr>
          <m:t>i</m:t>
        </m:r>
        <m:r>
          <m:rPr>
            <m:sty m:val="p"/>
          </m:rPr>
          <m:t>=</m:t>
        </m:r>
        <m:r>
          <m:rPr>
            <m:sty m:val="p"/>
          </m:rPr>
          <m:t>3.75</m:t>
        </m:r>
        <m:r>
          <m:rPr>
            <m:nor/>
          </m:rPr>
          <m:t xml:space="preserve"> </m:t>
        </m:r>
        <m:r>
          <m:rPr>
            <m:sty m:val="p"/>
          </m:rPr>
          <m:t>mm</m:t>
        </m:r>
        <m:r>
          <m:rPr>
            <m:sty m:val="p"/>
          </m:rPr>
          <m:t>.</m:t>
        </m:r>
        <m:r>
          <m:rPr>
            <m:sty m:val="i"/>
          </m:rPr>
          <m:t>λ</m:t>
        </m:r>
        <m:r>
          <m:rPr>
            <m:sty m:val="p"/>
          </m:rPr>
          <m:t>=</m:t>
        </m:r>
        <m:r>
          <m:rPr>
            <m:sty m:val="p"/>
          </m:rPr>
          <m:t>546</m:t>
        </m:r>
        <m:r>
          <m:rPr>
            <m:sty m:val="p"/>
          </m:rPr>
          <m:t>,</m:t>
        </m:r>
        <m:r>
          <m:rPr>
            <m:sty m:val="p"/>
          </m:rPr>
          <m:t>1</m:t>
        </m:r>
        <m:r>
          <m:rPr>
            <m:nor/>
          </m:rPr>
          <m:t xml:space="preserve"> </m:t>
        </m:r>
        <m:r>
          <m:rPr>
            <m:sty m:val="p"/>
          </m:rPr>
          <m:t>nm</m:t>
        </m:r>
      </m:oMath>
      <w:r>
        <w:rPr/>
        <w:t xml:space="preserve">. Donner la valeur de </w:t>
      </w:r>
      <m:oMath>
        <m:r>
          <m:rPr>
            <m:sty m:val="i"/>
          </m:rPr>
          <m:t>α</m:t>
        </m:r>
      </m:oMath>
      <w:r>
        <w:rPr/>
        <w:t xml:space="preserve">.</w:t>
      </w:r>
      <w:r>
        <w:rPr/>
        <w:br w:type="textWrapping"/>
      </w:r>
      <w:r>
        <w:rPr>
          <w:rFonts w:eastAsia="Georgia" w:cs="Georgia" w:ascii="Georgia" w:hAnsi="Georgia"/>
        </w:rPr>
        <w:t xml:space="preserve">2.2.4.6. On éclaire le coin d'air en lumière blanche; qu'observe-t-on sur l'arête du coin d'air (ou sur son image)?</w:t>
      </w:r>
      <w:r>
        <w:rPr/>
        <w:br w:type="textWrapping"/>
      </w:r>
      <w:r>
        <w:rPr/>
        <w:t xml:space="preserve">Expliquer pourquoi, si l'angle </w:t>
      </w:r>
      <m:oMath>
        <m:r>
          <m:rPr>
            <m:sty m:val="i"/>
          </m:rPr>
          <m:t>α</m:t>
        </m:r>
      </m:oMath>
      <w:r>
        <w:rPr>
          <w:rFonts w:eastAsia="Georgia" w:cs="Georgia" w:ascii="Georgia" w:hAnsi="Georgia"/>
        </w:rPr>
        <w:t xml:space="preserve"> augmente, la région du coin où l'observation des franges en lumière blanche (teintes de Newton) est observable devient plus étroite.</w:t>
      </w:r>
      <w:r>
        <w:rPr/>
        <w:br w:type="textWrapping"/>
      </w:r>
      <w:r>
        <w:rPr>
          <w:rFonts w:eastAsia="Georgia" w:cs="Georgia" w:ascii="Georgia" w:hAnsi="Georgia"/>
        </w:rPr>
        <w:t xml:space="preserve">2.2.5.1. L'interféromètre est réglé comme à la question 2.2.4, mais la source primaire est maintenant une lampe à vapeur de sodium dont on suppose que le spectre d'émission ne contient que deux raies intenses, de couleur jaune et de longueur d'onde </w:t>
      </w:r>
      <m:oMath>
        <m:sSub>
          <m:sSubPr/>
          <m:e>
            <m:r>
              <m:rPr>
                <m:sty m:val="i"/>
              </m:rPr>
              <m:t>λ</m:t>
            </m:r>
          </m:e>
          <m:sub>
            <m:r>
              <m:rPr>
                <m:sty m:val="p"/>
              </m:rPr>
              <m:t>1</m:t>
            </m:r>
          </m:sub>
        </m:sSub>
        <m:r>
          <m:rPr>
            <m:sty m:val="p"/>
          </m:rPr>
          <m:t>=</m:t>
        </m:r>
        <m:r>
          <m:rPr>
            <m:sty m:val="p"/>
          </m:rPr>
          <m:t>589</m:t>
        </m:r>
        <m:r>
          <m:rPr>
            <m:sty m:val="p"/>
          </m:rPr>
          <m:t>,</m:t>
        </m:r>
        <m:r>
          <m:rPr>
            <m:sty m:val="p"/>
          </m:rPr>
          <m:t>0</m:t>
        </m:r>
        <m:r>
          <m:rPr>
            <m:nor/>
          </m:rPr>
          <m:t xml:space="preserve"> </m:t>
        </m:r>
        <m:r>
          <m:rPr>
            <m:sty m:val="p"/>
          </m:rPr>
          <m:t>nm</m:t>
        </m:r>
      </m:oMath>
      <w:r>
        <w:rPr/>
        <w:t xml:space="preserve"> et </w:t>
      </w:r>
      <m:oMath>
        <m:sSub>
          <m:sSubPr/>
          <m:e>
            <m:r>
              <m:rPr>
                <m:sty m:val="i"/>
              </m:rPr>
              <m:t>λ</m:t>
            </m:r>
          </m:e>
          <m:sub>
            <m:r>
              <m:rPr>
                <m:sty m:val="p"/>
              </m:rPr>
              <m:t>2</m:t>
            </m:r>
          </m:sub>
        </m:sSub>
        <m:r>
          <m:rPr>
            <m:sty m:val="p"/>
          </m:rPr>
          <m:t>=</m:t>
        </m:r>
        <m:sSub>
          <m:sSubPr/>
          <m:e>
            <m:r>
              <m:rPr>
                <m:sty m:val="i"/>
              </m:rPr>
              <m:t>λ</m:t>
            </m:r>
          </m:e>
          <m:sub>
            <m:r>
              <m:rPr>
                <m:sty m:val="p"/>
              </m:rPr>
              <m:t>1</m:t>
            </m:r>
          </m:sub>
        </m:sSub>
        <m:r>
          <m:rPr>
            <m:sty m:val="p"/>
          </m:rPr>
          <m:t>+</m:t>
        </m:r>
        <m:r>
          <m:rPr>
            <m:sty m:val="p"/>
          </m:rPr>
          <m:t>Δ</m:t>
        </m:r>
        <m:r>
          <m:rPr>
            <m:sty m:val="i"/>
          </m:rPr>
          <m:t>λ</m:t>
        </m:r>
      </m:oMath>
      <w:r>
        <w:rPr/>
        <w:t xml:space="preserve"> avec </w:t>
      </w:r>
      <m:oMath>
        <m:r>
          <m:rPr>
            <m:sty m:val="p"/>
          </m:rPr>
          <m:t>0</m:t>
        </m:r>
        <m:r>
          <m:rPr>
            <m:sty m:val="p"/>
          </m:rPr>
          <m:t>&lt;</m:t>
        </m:r>
        <m:r>
          <m:rPr>
            <m:sty m:val="p"/>
          </m:rPr>
          <m:t>Δ</m:t>
        </m:r>
        <m:r>
          <m:rPr>
            <m:sty m:val="i"/>
          </m:rPr>
          <m:t>λ</m:t>
        </m:r>
        <m:r>
          <m:rPr>
            <m:sty m:val="p"/>
          </m:rPr>
          <m:t>≪</m:t>
        </m:r>
        <m:sSub>
          <m:sSubPr/>
          <m:e>
            <m:r>
              <m:rPr>
                <m:sty m:val="i"/>
              </m:rPr>
              <m:t>λ</m:t>
            </m:r>
          </m:e>
          <m:sub>
            <m:r>
              <m:rPr>
                <m:sty m:val="p"/>
              </m:rPr>
              <m:t>1</m:t>
            </m:r>
          </m:sub>
        </m:sSub>
      </m:oMath>
      <w:r>
        <w:rPr/>
        <w:t xml:space="preserve">.</w:t>
      </w:r>
    </w:p>
    <w:p>
      <w:pPr>
        <w:spacing w:after="220" w:lineRule="auto"/>
      </w:pPr>
      <w:r>
        <w:rPr/>
        <w:t xml:space="preserve">On observe alors nettement les franges obtenues dans la question 2.2.4. Ensuite on translate </w:t>
      </w:r>
      <m:oMath>
        <m:sSub>
          <m:sSubPr/>
          <m:e>
            <m:r>
              <m:rPr>
                <m:sty m:val="p"/>
              </m:rPr>
              <m:t>M</m:t>
            </m:r>
          </m:e>
          <m:sub>
            <m:r>
              <m:rPr>
                <m:sty m:val="p"/>
              </m:rPr>
              <m:t>2</m:t>
            </m:r>
          </m:sub>
        </m:sSub>
      </m:oMath>
      <w:r>
        <w:rPr>
          <w:rFonts w:eastAsia="Georgia" w:cs="Georgia" w:ascii="Georgia" w:hAnsi="Georgia"/>
        </w:rPr>
        <w:t xml:space="preserve"> d'une distance d , et on constate que les franges disparaissent une première fois lorsque </w:t>
      </w:r>
      <m:oMath>
        <m:r>
          <m:rPr>
            <m:sty m:val="p"/>
          </m:rPr>
          <m:t>d</m:t>
        </m:r>
        <m:r>
          <m:rPr>
            <m:sty m:val="p"/>
          </m:rPr>
          <m:t>=</m:t>
        </m:r>
        <m:r>
          <m:rPr>
            <m:sty m:val="p"/>
          </m:rPr>
          <m:t>0</m:t>
        </m:r>
        <m:r>
          <m:rPr>
            <m:sty m:val="p"/>
          </m:rPr>
          <m:t>,</m:t>
        </m:r>
        <m:r>
          <m:rPr>
            <m:sty m:val="p"/>
          </m:rPr>
          <m:t>15</m:t>
        </m:r>
        <m:r>
          <m:rPr>
            <m:nor/>
          </m:rPr>
          <m:t xml:space="preserve"> </m:t>
        </m:r>
        <m:r>
          <m:rPr>
            <m:sty m:val="p"/>
          </m:rPr>
          <m:t>mm</m:t>
        </m:r>
      </m:oMath>
      <w:r>
        <w:rPr>
          <w:rFonts w:eastAsia="Georgia" w:cs="Georgia" w:ascii="Georgia" w:hAnsi="Georgia"/>
        </w:rPr>
        <w:t xml:space="preserve">. Expliquer le phénomène.</w:t>
      </w:r>
      <w:r>
        <w:rPr/>
        <w:br w:type="textWrapping"/>
      </w:r>
      <w:r>
        <w:rPr>
          <w:rFonts w:eastAsia="Georgia" w:cs="Georgia" w:ascii="Georgia" w:hAnsi="Georgia"/>
        </w:rPr>
        <w:t xml:space="preserve">2.2.5.2. En déduire </w:t>
      </w:r>
      <m:oMath>
        <m:r>
          <m:rPr>
            <m:sty m:val="p"/>
          </m:rPr>
          <m:t>Δ</m:t>
        </m:r>
        <m:r>
          <m:rPr>
            <m:sty m:val="i"/>
          </m:rPr>
          <m:t>λ</m:t>
        </m:r>
      </m:oMath>
      <w:r>
        <w:rPr/>
        <w:t xml:space="preserve"> et </w:t>
      </w:r>
      <m:oMath>
        <m:sSub>
          <m:sSubPr/>
          <m:e>
            <m:r>
              <m:rPr>
                <m:sty m:val="i"/>
              </m:rPr>
              <m:t>λ</m:t>
            </m:r>
          </m:e>
          <m:sub>
            <m:r>
              <m:rPr>
                <m:sty m:val="p"/>
              </m:rPr>
              <m:t>2</m:t>
            </m:r>
          </m:sub>
        </m:sSub>
      </m:oMath>
      <w:r>
        <w:rPr/>
        <w:t xml:space="preserve">.</w:t>
      </w:r>
    </w:p>
    <w:p>
      <w:pPr>
        <w:spacing w:line="271" w:before="330" w:lineRule="auto"/>
      </w:pPr>
      <w:r>
        <w:rPr>
          <w:rFonts w:eastAsia="Georgia" w:cs="Georgia" w:ascii="Georgia" w:hAnsi="Georgia"/>
          <w:b/>
          <w:sz w:val="42"/>
        </w:rPr>
        <w:t xml:space="preserve">Troisième Partie : Superposition de deux ondes planes progressives (40 % du barème de ce problème)</w:t>
      </w:r>
    </w:p>
    <w:p>
      <w:pPr>
        <w:spacing w:after="220" w:lineRule="auto"/>
      </w:pPr>
      <w:r>
        <w:rPr>
          <w:rFonts w:eastAsia="Georgia" w:cs="Georgia" w:ascii="Georgia" w:hAnsi="Georgia"/>
        </w:rPr>
        <w:t xml:space="preserve">Dans un repère orthonormé direct </w:t>
      </w:r>
      <m:oMath>
        <m:r>
          <m:rPr>
            <m:sty m:val="p"/>
          </m:rPr>
          <m:t>R</m:t>
        </m:r>
        <m:d>
          <m:dPr>
            <m:begChr m:val="("/>
            <m:endChr m:val=")"/>
            <m:ctrlPr>
              <w:rPr>
                <w:rFonts w:ascii="Cambria Math" w:hAnsi="Cambria Math"/>
              </w:rPr>
            </m:ctrlPr>
          </m:dPr>
          <m:e>
            <m:r>
              <m:rPr>
                <m:sty m:val="p"/>
              </m:rPr>
              <m:t>O</m:t>
            </m:r>
            <m:r>
              <m:rPr>
                <m:sty m:val="p"/>
              </m:rPr>
              <m:t>,</m:t>
            </m:r>
            <m:sSub>
              <m:sSubPr/>
              <m:e>
                <m:acc>
                  <m:accPr>
                    <m:chr m:val="⃗"/>
                  </m:accPr>
                  <m:e>
                    <m:r>
                      <m:rPr>
                        <m:sty m:val="i"/>
                      </m:rPr>
                      <m:t>u</m:t>
                    </m:r>
                  </m:e>
                </m:acc>
              </m:e>
              <m:sub>
                <m:r>
                  <m:rPr>
                    <m:sty m:val="i"/>
                  </m:rPr>
                  <m:t>x</m:t>
                </m:r>
              </m:sub>
            </m:sSub>
            <m:r>
              <m:rPr>
                <m:sty m:val="p"/>
              </m:rPr>
              <m:t>,</m:t>
            </m:r>
            <m:sSub>
              <m:sSubPr/>
              <m:e>
                <m:acc>
                  <m:accPr>
                    <m:chr m:val="⃗"/>
                  </m:accPr>
                  <m:e>
                    <m:r>
                      <m:rPr>
                        <m:sty m:val="i"/>
                      </m:rPr>
                      <m:t>u</m:t>
                    </m:r>
                  </m:e>
                </m:acc>
              </m:e>
              <m:sub>
                <m:r>
                  <m:rPr>
                    <m:sty m:val="i"/>
                  </m:rPr>
                  <m:t>y</m:t>
                </m:r>
              </m:sub>
            </m:sSub>
            <m:r>
              <m:rPr>
                <m:sty m:val="p"/>
              </m:rPr>
              <m:t>,</m:t>
            </m:r>
            <m:sSub>
              <m:sSubPr/>
              <m:e>
                <m:acc>
                  <m:accPr>
                    <m:chr m:val="⃗"/>
                  </m:accPr>
                  <m:e>
                    <m:r>
                      <m:rPr>
                        <m:sty m:val="i"/>
                      </m:rPr>
                      <m:t>u</m:t>
                    </m:r>
                  </m:e>
                </m:acc>
              </m:e>
              <m:sub>
                <m:r>
                  <m:rPr>
                    <m:sty m:val="i"/>
                  </m:rPr>
                  <m:t>z</m:t>
                </m:r>
              </m:sub>
            </m:sSub>
          </m:e>
        </m:d>
      </m:oMath>
      <w:r>
        <w:rPr>
          <w:rFonts w:eastAsia="Georgia" w:cs="Georgia" w:ascii="Georgia" w:hAnsi="Georgia"/>
        </w:rPr>
        <w:t xml:space="preserve">, on considère deux ondes électromagnétiques planes, progressives, monochromatiques, de même pulsation </w:t>
      </w:r>
      <m:oMath>
        <m:r>
          <m:rPr>
            <m:sty m:val="i"/>
          </m:rPr>
          <m:t>ω</m:t>
        </m:r>
      </m:oMath>
      <w:r>
        <w:rPr>
          <w:rFonts w:eastAsia="Georgia" w:cs="Georgia" w:ascii="Georgia" w:hAnsi="Georgia"/>
        </w:rPr>
        <w:t xml:space="preserve"> (O.P.P.M.) et polarisées rectilignement suivant </w:t>
      </w:r>
      <m:oMath>
        <m:sSub>
          <m:sSubPr/>
          <m:e>
            <m:acc>
              <m:accPr>
                <m:chr m:val="⃗"/>
              </m:accPr>
              <m:e>
                <m:r>
                  <m:rPr>
                    <m:sty m:val="i"/>
                  </m:rPr>
                  <m:t>u</m:t>
                </m:r>
              </m:e>
            </m:acc>
          </m:e>
          <m:sub>
            <m:r>
              <m:rPr>
                <m:sty m:val="i"/>
              </m:rPr>
              <m:t>x</m:t>
            </m:r>
          </m:sub>
        </m:sSub>
      </m:oMath>
      <w:r>
        <w:rPr/>
        <w:t xml:space="preserve">. Ces deux ondes </w:t>
      </w:r>
      <m:oMath>
        <m:d>
          <m:dPr>
            <m:begChr m:val="("/>
            <m:endChr m:val=")"/>
            <m:ctrlPr>
              <w:rPr>
                <w:rFonts w:ascii="Cambria Math" w:hAnsi="Cambria Math"/>
              </w:rPr>
            </m:ctrlPr>
          </m:dPr>
          <m:e>
            <m:sSub>
              <m:sSubPr/>
              <m:e>
                <m:r>
                  <m:rPr>
                    <m:sty m:val="p"/>
                  </m:rPr>
                  <m:t>O</m:t>
                </m:r>
              </m:e>
              <m:sub>
                <m:r>
                  <m:rPr>
                    <m:sty m:val="p"/>
                  </m:rPr>
                  <m:t>1</m:t>
                </m:r>
              </m:sub>
            </m:sSub>
          </m:e>
        </m:d>
      </m:oMath>
      <w:r>
        <w:rPr/>
        <w:t xml:space="preserve"> et </w:t>
      </w:r>
      <m:oMath>
        <m:d>
          <m:dPr>
            <m:begChr m:val="("/>
            <m:endChr m:val=")"/>
            <m:ctrlPr>
              <w:rPr>
                <w:rFonts w:ascii="Cambria Math" w:hAnsi="Cambria Math"/>
              </w:rPr>
            </m:ctrlPr>
          </m:dPr>
          <m:e>
            <m:sSub>
              <m:sSubPr/>
              <m:e>
                <m:r>
                  <m:rPr>
                    <m:sty m:val="p"/>
                  </m:rPr>
                  <m:t>O</m:t>
                </m:r>
              </m:e>
              <m:sub>
                <m:r>
                  <m:rPr>
                    <m:sty m:val="p"/>
                  </m:rPr>
                  <m:t>2</m:t>
                </m:r>
              </m:sub>
            </m:sSub>
          </m:e>
        </m:d>
      </m:oMath>
      <w:r>
        <w:rPr/>
        <w:t xml:space="preserve"> se propagent dans le vide dans deux directions du plan ( yOz ) faisant avec l'axe (Oy) les angles </w:t>
      </w:r>
      <m:oMath>
        <m:r>
          <m:rPr>
            <m:sty m:val="p"/>
          </m:rPr>
          <m:t>−</m:t>
        </m:r>
        <m:r>
          <m:rPr>
            <m:sty m:val="i"/>
          </m:rPr>
          <m:t>α</m:t>
        </m:r>
      </m:oMath>
      <w:r>
        <w:rPr/>
        <w:t xml:space="preserve"> et </w:t>
      </w:r>
      <m:oMath>
        <m:r>
          <m:rPr>
            <m:sty m:val="i"/>
          </m:rPr>
          <m:t>α</m:t>
        </m:r>
      </m:oMath>
      <w:r>
        <w:rPr/>
        <w:t xml:space="preserve"> :</w:t>
      </w:r>
    </w:p>
    <w:p>
      <w:pPr>
        <w:spacing w:lineRule="auto"/>
        <w:jc w:val="center"/>
      </w:pPr>
      <w:r>
        <w:rPr/>
        <w:drawing>
          <wp:inline distB="0" distL="0" distR="0" distT="0">
            <wp:extent cx="5486400" cy="2843060"/>
            <wp:effectExtent b="0" l="0" r="0" t="0"/>
            <wp:docPr id="3" name="image-82167941ec3f8bda0d318ca5f0eab91f0db52972.jpg"/>
            <a:graphic>
              <a:graphicData uri="http://schemas.openxmlformats.org/drawingml/2006/picture">
                <pic:pic>
                  <pic:nvPicPr>
                    <pic:cNvPr id="3" name="image-82167941ec3f8bda0d318ca5f0eab91f0db52972.jpg" descr=""/>
                    <pic:cNvPicPr/>
                  </pic:nvPicPr>
                  <pic:blipFill>
                    <a:blip r:embed="rId7" cstate="print"/>
                    <a:srcRect b="0" l="0" r="0" t="0"/>
                    <a:stretch>
                      <a:fillRect/>
                    </a:stretch>
                  </pic:blipFill>
                  <pic:spPr>
                    <a:xfrm>
                      <a:off x="0" y="0"/>
                      <a:ext cx="5486400" cy="2843060"/>
                    </a:xfrm>
                    <a:prstGeom prst="rect"/>
                  </pic:spPr>
                </pic:pic>
              </a:graphicData>
            </a:graphic>
          </wp:inline>
        </w:drawing>
      </w:r>
    </w:p>
    <w:p>
      <w:pPr>
        <w:spacing w:lineRule="auto"/>
      </w:pPr>
      <w:r>
        <w:rPr/>
        <w:t xml:space="preserve">Figure 3</w:t>
      </w:r>
    </w:p>
    <w:p>
      <w:pPr>
        <w:spacing w:after="220" w:lineRule="auto"/>
      </w:pPr>
      <w:r>
        <w:rPr>
          <w:rFonts w:eastAsia="Georgia" w:cs="Georgia" w:ascii="Georgia" w:hAnsi="Georgia"/>
        </w:rPr>
        <w:t xml:space="preserve">On écrit, en notation complexe, les champs électriques de ces ondes en tout point </w:t>
      </w:r>
      <m:oMath>
        <m:r>
          <m:rPr>
            <m:sty m:val="i"/>
          </m:rPr>
          <m:t>M</m:t>
        </m:r>
      </m:oMath>
      <w:r>
        <w:rPr/>
        <w:t xml:space="preserve"> ( </w:t>
      </w:r>
      <m:oMath>
        <m:r>
          <m:rPr>
            <m:sty m:val="i"/>
          </m:rPr>
          <m:t>O</m:t>
        </m:r>
        <m:acc>
          <m:accPr>
            <m:chr m:val="⃗"/>
          </m:accPr>
          <m:e>
            <m:r>
              <m:rPr>
                <m:sty m:val="i"/>
              </m:rPr>
              <m:t>M</m:t>
            </m:r>
          </m:e>
        </m:acc>
        <m:r>
          <m:rPr>
            <m:sty m:val="p"/>
          </m:rPr>
          <m:t>=</m:t>
        </m:r>
        <m:acc>
          <m:accPr>
            <m:chr m:val="⃗"/>
          </m:accPr>
          <m:e>
            <m:r>
              <m:rPr>
                <m:sty m:val="i"/>
              </m:rPr>
              <m:t>r</m:t>
            </m:r>
          </m:e>
        </m:acc>
      </m:oMath>
      <w:r>
        <w:rPr>
          <w:rFonts w:eastAsia="Georgia" w:cs="Georgia" w:ascii="Georgia" w:hAnsi="Georgia"/>
        </w:rPr>
        <w:t xml:space="preserve"> ) de coordonnées ( </w:t>
      </w:r>
      <m:oMath>
        <m:r>
          <m:rPr>
            <m:sty m:val="p"/>
          </m:rPr>
          <m:t>x</m:t>
        </m:r>
        <m:r>
          <m:rPr>
            <m:sty m:val="p"/>
          </m:rPr>
          <m:t>,</m:t>
        </m:r>
        <m:r>
          <m:rPr>
            <m:sty m:val="p"/>
          </m:rPr>
          <m:t>y</m:t>
        </m:r>
        <m:r>
          <m:rPr>
            <m:sty m:val="p"/>
          </m:rPr>
          <m:t>,</m:t>
        </m:r>
        <m:r>
          <m:rPr>
            <m:sty m:val="p"/>
          </m:rPr>
          <m:t>z</m:t>
        </m:r>
      </m:oMath>
      <w:r>
        <w:rPr/>
        <w:t xml:space="preserve"> ), sous la forme:</w:t>
      </w:r>
      <w:r>
        <w:rPr/>
        <w:br w:type="textWrapping"/>
      </w:r>
      <m:oMath>
        <m:sSub>
          <m:sSubPr/>
          <m:e>
            <m:bar>
              <m:barPr/>
              <m:e>
                <m:acc>
                  <m:accPr>
                    <m:chr m:val="⃗"/>
                  </m:accPr>
                  <m:e>
                    <m:r>
                      <m:rPr>
                        <m:sty m:val="i"/>
                      </m:rPr>
                      <m:t>E</m:t>
                    </m:r>
                  </m:e>
                </m:acc>
              </m:e>
            </m:bar>
          </m:e>
          <m:sub>
            <m:r>
              <m:rPr>
                <m:sty m:val="p"/>
              </m:rPr>
              <m:t>1</m:t>
            </m:r>
          </m:sub>
        </m:sSub>
        <m:r>
          <m:rPr>
            <m:sty m:val="p"/>
          </m:rPr>
          <m:t>(</m:t>
        </m:r>
        <m:acc>
          <m:accPr>
            <m:chr m:val="⃗"/>
          </m:accPr>
          <m:e>
            <m:r>
              <m:rPr>
                <m:sty m:val="i"/>
              </m:rPr>
              <m:t>r</m:t>
            </m:r>
          </m:e>
        </m:acc>
        <m:r>
          <m:rPr>
            <m:sty m:val="p"/>
          </m:rPr>
          <m:t>,</m:t>
        </m:r>
        <m:r>
          <m:rPr>
            <m:sty m:val="i"/>
          </m:rPr>
          <m:t>t</m:t>
        </m:r>
        <m:r>
          <m:rPr>
            <m:sty m:val="p"/>
          </m:rPr>
          <m:t>)</m:t>
        </m:r>
        <m:r>
          <m:rPr>
            <m:sty m:val="p"/>
          </m:rPr>
          <m:t>=</m:t>
        </m:r>
        <m:sSub>
          <m:sSubPr/>
          <m:e>
            <m:r>
              <m:rPr>
                <m:sty m:val="i"/>
              </m:rPr>
              <m:t>E</m:t>
            </m:r>
          </m:e>
          <m:sub>
            <m:r>
              <m:rPr>
                <m:sty m:val="i"/>
              </m:rPr>
              <m:t>o</m:t>
            </m:r>
          </m:sub>
        </m:sSub>
        <m:sSup>
          <m:sSupPr/>
          <m:e>
            <m:r>
              <m:rPr>
                <m:sty m:val="i"/>
              </m:rPr>
              <m:t>e</m:t>
            </m:r>
          </m:e>
          <m:sup>
            <m:r>
              <m:rPr>
                <m:sty m:val="i"/>
              </m:rPr>
              <m:t>j</m:t>
            </m:r>
            <m:d>
              <m:dPr>
                <m:begChr m:val="("/>
                <m:endChr m:val=")"/>
                <m:ctrlPr>
                  <w:rPr>
                    <w:rFonts w:ascii="Cambria Math" w:hAnsi="Cambria Math"/>
                  </w:rPr>
                </m:ctrlPr>
              </m:dPr>
              <m:e>
                <m:r>
                  <m:rPr>
                    <m:sty m:val="i"/>
                  </m:rPr>
                  <m:t>ω</m:t>
                </m:r>
                <m:r>
                  <m:rPr>
                    <m:sty m:val="i"/>
                  </m:rPr>
                  <m:t>t</m:t>
                </m:r>
                <m:r>
                  <m:rPr>
                    <m:sty m:val="p"/>
                  </m:rPr>
                  <m:t>−</m:t>
                </m:r>
                <m:sSub>
                  <m:sSubPr/>
                  <m:e>
                    <m:acc>
                      <m:accPr>
                        <m:chr m:val="⃗"/>
                      </m:accPr>
                      <m:e>
                        <m:r>
                          <m:rPr>
                            <m:sty m:val="i"/>
                          </m:rPr>
                          <m:t>k</m:t>
                        </m:r>
                      </m:e>
                    </m:acc>
                  </m:e>
                  <m:sub>
                    <m:r>
                      <m:rPr>
                        <m:sty m:val="p"/>
                      </m:rPr>
                      <m:t>1</m:t>
                    </m:r>
                  </m:sub>
                </m:sSub>
                <m:acc>
                  <m:accPr>
                    <m:chr m:val="⃗"/>
                  </m:accPr>
                  <m:e>
                    <m:r>
                      <m:rPr>
                        <m:sty m:val="i"/>
                      </m:rPr>
                      <m:t>r</m:t>
                    </m:r>
                  </m:e>
                </m:acc>
              </m:e>
            </m:d>
          </m:sup>
        </m:sSup>
        <m:sSub>
          <m:sSubPr/>
          <m:e>
            <m:acc>
              <m:accPr>
                <m:chr m:val="⃗"/>
              </m:accPr>
              <m:e>
                <m:r>
                  <m:rPr>
                    <m:sty m:val="i"/>
                  </m:rPr>
                  <m:t>u</m:t>
                </m:r>
              </m:e>
            </m:acc>
          </m:e>
          <m:sub>
            <m:r>
              <m:rPr>
                <m:sty m:val="i"/>
              </m:rPr>
              <m:t>x</m:t>
            </m:r>
          </m:sub>
        </m:sSub>
        <m:r>
          <m:rPr>
            <m:sty m:val="p"/>
          </m:rPr>
          <m:t xml:space="preserve"> </m:t>
        </m:r>
      </m:oMath>
      <w:r>
        <w:rPr/>
        <w:t xml:space="preserve"> (Onde </w:t>
      </w:r>
      <m:oMath>
        <m:sSub>
          <m:sSubPr/>
          <m:e>
            <m:r>
              <m:rPr>
                <m:sty m:val="p"/>
              </m:rPr>
              <m:t>O</m:t>
            </m:r>
          </m:e>
          <m:sub>
            <m:r>
              <m:rPr>
                <m:sty m:val="p"/>
              </m:rPr>
              <m:t>1</m:t>
            </m:r>
          </m:sub>
        </m:sSub>
      </m:oMath>
      <w:r>
        <w:rPr/>
        <w:t xml:space="preserve"> ) et </w:t>
      </w:r>
      <m:oMath>
        <m:sSub>
          <m:sSubPr/>
          <m:e>
            <m:bar>
              <m:barPr/>
              <m:e>
                <m:acc>
                  <m:accPr>
                    <m:chr m:val="⃗"/>
                  </m:accPr>
                  <m:e>
                    <m:r>
                      <m:rPr>
                        <m:sty m:val="i"/>
                      </m:rPr>
                      <m:t>E</m:t>
                    </m:r>
                  </m:e>
                </m:acc>
              </m:e>
            </m:bar>
          </m:e>
          <m:sub>
            <m:r>
              <m:rPr>
                <m:sty m:val="p"/>
              </m:rPr>
              <m:t>2</m:t>
            </m:r>
          </m:sub>
        </m:sSub>
        <m:r>
          <m:rPr>
            <m:sty m:val="p"/>
          </m:rPr>
          <m:t>(</m:t>
        </m:r>
        <m:acc>
          <m:accPr>
            <m:chr m:val="⃗"/>
          </m:accPr>
          <m:e>
            <m:r>
              <m:rPr>
                <m:sty m:val="i"/>
              </m:rPr>
              <m:t>r</m:t>
            </m:r>
          </m:e>
        </m:acc>
        <m:r>
          <m:rPr>
            <m:sty m:val="p"/>
          </m:rPr>
          <m:t>,</m:t>
        </m:r>
        <m:r>
          <m:rPr>
            <m:sty m:val="i"/>
          </m:rPr>
          <m:t>t</m:t>
        </m:r>
        <m:r>
          <m:rPr>
            <m:sty m:val="p"/>
          </m:rPr>
          <m:t>)</m:t>
        </m:r>
        <m:r>
          <m:rPr>
            <m:sty m:val="p"/>
          </m:rPr>
          <m:t>=</m:t>
        </m:r>
        <m:sSub>
          <m:sSubPr/>
          <m:e>
            <m:r>
              <m:rPr>
                <m:sty m:val="i"/>
              </m:rPr>
              <m:t>E</m:t>
            </m:r>
          </m:e>
          <m:sub>
            <m:r>
              <m:rPr>
                <m:sty m:val="i"/>
              </m:rPr>
              <m:t>o</m:t>
            </m:r>
          </m:sub>
        </m:sSub>
        <m:sSup>
          <m:sSupPr/>
          <m:e>
            <m:r>
              <m:rPr>
                <m:sty m:val="i"/>
              </m:rPr>
              <m:t>e</m:t>
            </m:r>
          </m:e>
          <m:sup>
            <m:r>
              <m:rPr>
                <m:sty m:val="i"/>
              </m:rPr>
              <m:t>j</m:t>
            </m:r>
            <m:d>
              <m:dPr>
                <m:begChr m:val="("/>
                <m:endChr m:val=")"/>
                <m:ctrlPr>
                  <w:rPr>
                    <w:rFonts w:ascii="Cambria Math" w:hAnsi="Cambria Math"/>
                  </w:rPr>
                </m:ctrlPr>
              </m:dPr>
              <m:e>
                <m:r>
                  <m:rPr>
                    <m:sty m:val="i"/>
                  </m:rPr>
                  <m:t>ω</m:t>
                </m:r>
                <m:r>
                  <m:rPr>
                    <m:sty m:val="i"/>
                  </m:rPr>
                  <m:t>t</m:t>
                </m:r>
                <m:r>
                  <m:rPr>
                    <m:sty m:val="p"/>
                  </m:rPr>
                  <m:t>−</m:t>
                </m:r>
                <m:sSub>
                  <m:sSubPr/>
                  <m:e>
                    <m:acc>
                      <m:accPr>
                        <m:chr m:val="⃗"/>
                      </m:accPr>
                      <m:e>
                        <m:r>
                          <m:rPr>
                            <m:sty m:val="i"/>
                          </m:rPr>
                          <m:t>k</m:t>
                        </m:r>
                      </m:e>
                    </m:acc>
                  </m:e>
                  <m:sub>
                    <m:r>
                      <m:rPr>
                        <m:sty m:val="p"/>
                      </m:rPr>
                      <m:t>2</m:t>
                    </m:r>
                  </m:sub>
                </m:sSub>
                <m:acc>
                  <m:accPr>
                    <m:chr m:val="⃗"/>
                  </m:accPr>
                  <m:e>
                    <m:r>
                      <m:rPr>
                        <m:sty m:val="i"/>
                      </m:rPr>
                      <m:t>r</m:t>
                    </m:r>
                  </m:e>
                </m:acc>
              </m:e>
            </m:d>
          </m:sup>
        </m:sSup>
        <m:sSub>
          <m:sSubPr/>
          <m:e>
            <m:acc>
              <m:accPr>
                <m:chr m:val="⃗"/>
              </m:accPr>
              <m:e>
                <m:r>
                  <m:rPr>
                    <m:sty m:val="i"/>
                  </m:rPr>
                  <m:t>u</m:t>
                </m:r>
              </m:e>
            </m:acc>
          </m:e>
          <m:sub>
            <m:r>
              <m:rPr>
                <m:sty m:val="i"/>
              </m:rPr>
              <m:t>x</m:t>
            </m:r>
          </m:sub>
        </m:sSub>
        <m:r>
          <m:rPr>
            <m:sty m:val="p"/>
          </m:rPr>
          <m:t xml:space="preserve"> </m:t>
        </m:r>
      </m:oMath>
      <w:r>
        <w:rPr/>
        <w:t xml:space="preserve"> (Onde </w:t>
      </w:r>
      <m:oMath>
        <m:sSub>
          <m:sSubPr/>
          <m:e>
            <m:r>
              <m:rPr>
                <m:sty m:val="p"/>
              </m:rPr>
              <m:t>O</m:t>
            </m:r>
          </m:e>
          <m:sub>
            <m:r>
              <m:rPr>
                <m:sty m:val="p"/>
              </m:rPr>
              <m:t>2</m:t>
            </m:r>
          </m:sub>
        </m:sSub>
      </m:oMath>
      <w:r>
        <w:rPr>
          <w:rFonts w:eastAsia="Georgia" w:cs="Georgia" w:ascii="Georgia" w:hAnsi="Georgia"/>
        </w:rPr>
        <w:t xml:space="preserve"> ), où l'amplitude </w:t>
      </w:r>
      <m:oMath>
        <m:sSub>
          <m:sSubPr/>
          <m:e>
            <m:r>
              <m:rPr>
                <m:sty m:val="i"/>
              </m:rPr>
              <m:t>E</m:t>
            </m:r>
          </m:e>
          <m:sub>
            <m:r>
              <m:rPr>
                <m:sty m:val="i"/>
              </m:rPr>
              <m:t>o</m:t>
            </m:r>
          </m:sub>
        </m:sSub>
      </m:oMath>
      <w:r>
        <w:rPr>
          <w:rFonts w:eastAsia="Georgia" w:cs="Georgia" w:ascii="Georgia" w:hAnsi="Georgia"/>
        </w:rPr>
        <w:t xml:space="preserve"> est une constante réelle positive et le nombre complexe </w:t>
      </w:r>
      <m:oMath>
        <m:r>
          <m:rPr>
            <m:sty m:val="i"/>
          </m:rPr>
          <m:t>j</m:t>
        </m:r>
      </m:oMath>
      <w:r>
        <w:rPr/>
        <w:t xml:space="preserve"> est tel que </w:t>
      </w:r>
      <m:oMath>
        <m:sSup>
          <m:sSupPr/>
          <m:e>
            <m:r>
              <m:rPr>
                <m:sty m:val="i"/>
              </m:rPr>
              <m:t>j</m:t>
            </m:r>
          </m:e>
          <m:sup>
            <m:r>
              <m:rPr>
                <m:sty m:val="p"/>
              </m:rPr>
              <m:t>2</m:t>
            </m:r>
          </m:sup>
        </m:sSup>
        <m:r>
          <m:rPr>
            <m:sty m:val="p"/>
          </m:rPr>
          <m:t>=</m:t>
        </m:r>
        <m:r>
          <m:rPr>
            <m:sty m:val="p"/>
          </m:rPr>
          <m:t>−</m:t>
        </m:r>
        <m:r>
          <m:rPr>
            <m:sty m:val="p"/>
          </m:rPr>
          <m:t>1</m:t>
        </m:r>
      </m:oMath>
      <w:r>
        <w:rPr/>
        <w:t xml:space="preserve">.</w:t>
      </w:r>
      <w:r>
        <w:rPr/>
        <w:br w:type="textWrapping"/>
      </w:r>
      <w:r>
        <w:rPr>
          <w:rFonts w:eastAsia="Georgia" w:cs="Georgia" w:ascii="Georgia" w:hAnsi="Georgia"/>
        </w:rPr>
        <w:t xml:space="preserve">3.1.1.1. Quel est le lieu des points où, à un instant donné, la phase de l'onde ( </w:t>
      </w:r>
      <m:oMath>
        <m:sSub>
          <m:sSubPr/>
          <m:e>
            <m:r>
              <m:rPr>
                <m:sty m:val="p"/>
              </m:rPr>
              <m:t>O</m:t>
            </m:r>
          </m:e>
          <m:sub>
            <m:r>
              <m:rPr>
                <m:sty m:val="p"/>
              </m:rPr>
              <m:t>1</m:t>
            </m:r>
          </m:sub>
        </m:sSub>
      </m:oMath>
      <w:r>
        <w:rPr>
          <w:rFonts w:eastAsia="Georgia" w:cs="Georgia" w:ascii="Georgia" w:hAnsi="Georgia"/>
        </w:rPr>
        <w:t xml:space="preserve"> ) est constante? On caractérisera ce lieu par rapport au vecteur d'onde </w:t>
      </w:r>
      <m:oMath>
        <m:sSub>
          <m:sSubPr/>
          <m:e>
            <m:acc>
              <m:accPr>
                <m:chr m:val="⃗"/>
              </m:accPr>
              <m:e>
                <m:r>
                  <m:rPr>
                    <m:sty m:val="i"/>
                  </m:rPr>
                  <m:t>k</m:t>
                </m:r>
              </m:e>
            </m:acc>
          </m:e>
          <m:sub>
            <m:r>
              <m:rPr>
                <m:sty m:val="p"/>
              </m:rPr>
              <m:t>1</m:t>
            </m:r>
          </m:sub>
        </m:sSub>
      </m:oMath>
      <w:r>
        <w:rPr/>
        <w:t xml:space="preserve">.</w:t>
      </w:r>
      <w:r>
        <w:rPr/>
        <w:br w:type="textWrapping"/>
      </w:r>
      <w:r>
        <w:rPr>
          <w:rFonts w:eastAsia="Georgia" w:cs="Georgia" w:ascii="Georgia" w:hAnsi="Georgia"/>
        </w:rPr>
        <w:t xml:space="preserve">3.1.1.2. Montrer que ces deux ondes sont en phase à l'origine </w:t>
      </w:r>
      <m:oMath>
        <m:r>
          <m:rPr>
            <m:sty m:val="i"/>
          </m:rPr>
          <m:t>O</m:t>
        </m:r>
      </m:oMath>
      <w:r>
        <w:rPr>
          <w:rFonts w:eastAsia="Georgia" w:cs="Georgia" w:ascii="Georgia" w:hAnsi="Georgia"/>
        </w:rPr>
        <w:t xml:space="preserve"> du repère </w:t>
      </w:r>
      <m:oMath>
        <m:r>
          <m:rPr>
            <m:sty m:val="i"/>
          </m:rPr>
          <m:t>R</m:t>
        </m:r>
      </m:oMath>
      <w:r>
        <w:rPr>
          <w:rFonts w:eastAsia="Georgia" w:cs="Georgia" w:ascii="Georgia" w:hAnsi="Georgia"/>
        </w:rPr>
        <w:t xml:space="preserve">. Représenter graphiquement les plans d'onde respectivement de </w:t>
      </w:r>
      <m:oMath>
        <m:d>
          <m:dPr>
            <m:begChr m:val="("/>
            <m:endChr m:val=")"/>
            <m:ctrlPr>
              <w:rPr>
                <w:rFonts w:ascii="Cambria Math" w:hAnsi="Cambria Math"/>
              </w:rPr>
            </m:ctrlPr>
          </m:dPr>
          <m:e>
            <m:sSub>
              <m:sSubPr/>
              <m:e>
                <m:r>
                  <m:rPr>
                    <m:sty m:val="p"/>
                  </m:rPr>
                  <m:t>O</m:t>
                </m:r>
              </m:e>
              <m:sub>
                <m:r>
                  <m:rPr>
                    <m:sty m:val="p"/>
                  </m:rPr>
                  <m:t>1</m:t>
                </m:r>
              </m:sub>
            </m:sSub>
          </m:e>
        </m:d>
      </m:oMath>
      <w:r>
        <w:rPr/>
        <w:t xml:space="preserve"> et </w:t>
      </w:r>
      <m:oMath>
        <m:d>
          <m:dPr>
            <m:begChr m:val="("/>
            <m:endChr m:val=")"/>
            <m:ctrlPr>
              <w:rPr>
                <w:rFonts w:ascii="Cambria Math" w:hAnsi="Cambria Math"/>
              </w:rPr>
            </m:ctrlPr>
          </m:dPr>
          <m:e>
            <m:sSub>
              <m:sSubPr/>
              <m:e>
                <m:r>
                  <m:rPr>
                    <m:sty m:val="p"/>
                  </m:rPr>
                  <m:t>O</m:t>
                </m:r>
              </m:e>
              <m:sub>
                <m:r>
                  <m:rPr>
                    <m:sty m:val="p"/>
                  </m:rPr>
                  <m:t>2</m:t>
                </m:r>
              </m:sub>
            </m:sSub>
          </m:e>
        </m:d>
      </m:oMath>
      <w:r>
        <w:rPr/>
        <w:t xml:space="preserve"> passant par le point O .</w:t>
      </w:r>
      <w:r>
        <w:rPr/>
        <w:br w:type="textWrapping"/>
      </w:r>
      <w:r>
        <w:rPr>
          <w:rFonts w:eastAsia="Georgia" w:cs="Georgia" w:ascii="Georgia" w:hAnsi="Georgia"/>
        </w:rPr>
        <w:t xml:space="preserve">3.1.1.3. A partir des équations de Maxwell dans le vide, montrer que chacun des champs électriques </w:t>
      </w:r>
      <m:oMath>
        <m:sSub>
          <m:sSubPr/>
          <m:e>
            <m:acc>
              <m:accPr>
                <m:chr m:val="⃗"/>
              </m:accPr>
              <m:e>
                <m:r>
                  <m:rPr>
                    <m:sty m:val="i"/>
                  </m:rPr>
                  <m:t>E</m:t>
                </m:r>
              </m:e>
            </m:acc>
          </m:e>
          <m:sub>
            <m:r>
              <m:rPr>
                <m:sty m:val="p"/>
              </m:rPr>
              <m:t>1</m:t>
            </m:r>
          </m:sub>
        </m:sSub>
        <m:r>
          <m:rPr>
            <m:sty m:val="p"/>
          </m:rPr>
          <m:t>(</m:t>
        </m:r>
        <m:acc>
          <m:accPr>
            <m:chr m:val="⃗"/>
          </m:accPr>
          <m:e>
            <m:r>
              <m:rPr>
                <m:sty m:val="i"/>
              </m:rPr>
              <m:t>r</m:t>
            </m:r>
          </m:e>
        </m:acc>
        <m:r>
          <m:rPr>
            <m:sty m:val="p"/>
          </m:rPr>
          <m:t>,</m:t>
        </m:r>
        <m:r>
          <m:rPr>
            <m:sty m:val="i"/>
          </m:rPr>
          <m:t>t</m:t>
        </m:r>
        <m:r>
          <m:rPr>
            <m:sty m:val="p"/>
          </m:rPr>
          <m:t>)</m:t>
        </m:r>
      </m:oMath>
      <w:r>
        <w:rPr/>
        <w:t xml:space="preserve"> et </w:t>
      </w:r>
      <m:oMath>
        <m:sSub>
          <m:sSubPr/>
          <m:e>
            <m:acc>
              <m:accPr>
                <m:chr m:val="⃗"/>
              </m:accPr>
              <m:e>
                <m:r>
                  <m:rPr>
                    <m:sty m:val="i"/>
                  </m:rPr>
                  <m:t>E</m:t>
                </m:r>
              </m:e>
            </m:acc>
          </m:e>
          <m:sub>
            <m:r>
              <m:rPr>
                <m:sty m:val="p"/>
              </m:rPr>
              <m:t>2</m:t>
            </m:r>
          </m:sub>
        </m:sSub>
        <m:r>
          <m:rPr>
            <m:sty m:val="p"/>
          </m:rPr>
          <m:t>(</m:t>
        </m:r>
        <m:acc>
          <m:accPr>
            <m:chr m:val="⃗"/>
          </m:accPr>
          <m:e>
            <m:r>
              <m:rPr>
                <m:sty m:val="i"/>
              </m:rPr>
              <m:t>r</m:t>
            </m:r>
          </m:e>
        </m:acc>
        <m:r>
          <m:rPr>
            <m:sty m:val="p"/>
          </m:rPr>
          <m:t>,</m:t>
        </m:r>
        <m:r>
          <m:rPr>
            <m:sty m:val="i"/>
          </m:rPr>
          <m:t>t</m:t>
        </m:r>
        <m:r>
          <m:rPr>
            <m:sty m:val="p"/>
          </m:rPr>
          <m:t>)</m:t>
        </m:r>
      </m:oMath>
      <w:r>
        <w:rPr>
          <w:rFonts w:eastAsia="Georgia" w:cs="Georgia" w:ascii="Georgia" w:hAnsi="Georgia"/>
        </w:rPr>
        <w:t xml:space="preserve"> satisfait à une équation aux dérivées partielles, du second ordre, dite équation d'onde ou de d'Alembert. En déduire que </w:t>
      </w:r>
      <m:oMath>
        <m:sSub>
          <m:sSubPr/>
          <m:e>
            <m:acc>
              <m:accPr>
                <m:chr m:val="⃗"/>
              </m:accPr>
              <m:e>
                <m:r>
                  <m:rPr>
                    <m:sty m:val="i"/>
                  </m:rPr>
                  <m:t>k</m:t>
                </m:r>
              </m:e>
            </m:acc>
          </m:e>
          <m:sub>
            <m:r>
              <m:rPr>
                <m:sty m:val="p"/>
              </m:rPr>
              <m:t>1</m:t>
            </m:r>
          </m:sub>
        </m:sSub>
      </m:oMath>
      <w:r>
        <w:rPr/>
        <w:t xml:space="preserve"> et </w:t>
      </w:r>
      <m:oMath>
        <m:sSub>
          <m:sSubPr/>
          <m:e>
            <m:acc>
              <m:accPr>
                <m:chr m:val="⃗"/>
              </m:accPr>
              <m:e>
                <m:r>
                  <m:rPr>
                    <m:sty m:val="i"/>
                  </m:rPr>
                  <m:t>k</m:t>
                </m:r>
              </m:e>
            </m:acc>
          </m:e>
          <m:sub>
            <m:r>
              <m:rPr>
                <m:sty m:val="p"/>
              </m:rPr>
              <m:t>2</m:t>
            </m:r>
          </m:sub>
        </m:sSub>
      </m:oMath>
      <w:r>
        <w:rPr>
          <w:rFonts w:eastAsia="Georgia" w:cs="Georgia" w:ascii="Georgia" w:hAnsi="Georgia"/>
        </w:rPr>
        <w:t xml:space="preserve"> sont de même norme.</w:t>
      </w:r>
      <w:r>
        <w:rPr/>
        <w:br w:type="textWrapping"/>
      </w:r>
      <w:r>
        <w:rPr/>
        <w:t xml:space="preserve">3.1.2. Ecrire les composantes des vecteurs d'onde </w:t>
      </w:r>
      <m:oMath>
        <m:sSub>
          <m:sSubPr/>
          <m:e>
            <m:acc>
              <m:accPr>
                <m:chr m:val="⃗"/>
              </m:accPr>
              <m:e>
                <m:r>
                  <m:rPr>
                    <m:sty m:val="i"/>
                  </m:rPr>
                  <m:t>k</m:t>
                </m:r>
              </m:e>
            </m:acc>
          </m:e>
          <m:sub>
            <m:r>
              <m:rPr>
                <m:sty m:val="p"/>
              </m:rPr>
              <m:t>1</m:t>
            </m:r>
          </m:sub>
        </m:sSub>
      </m:oMath>
      <w:r>
        <w:rPr/>
        <w:t xml:space="preserve"> et </w:t>
      </w:r>
      <m:oMath>
        <m:sSub>
          <m:sSubPr/>
          <m:e>
            <m:acc>
              <m:accPr>
                <m:chr m:val="⃗"/>
              </m:accPr>
              <m:e>
                <m:r>
                  <m:rPr>
                    <m:sty m:val="i"/>
                  </m:rPr>
                  <m:t>k</m:t>
                </m:r>
              </m:e>
            </m:acc>
          </m:e>
          <m:sub>
            <m:r>
              <m:rPr>
                <m:sty m:val="p"/>
              </m:rPr>
              <m:t>2</m:t>
            </m:r>
          </m:sub>
        </m:sSub>
      </m:oMath>
      <w:r>
        <w:rPr/>
        <w:t xml:space="preserve"> des ondes ( </w:t>
      </w:r>
      <m:oMath>
        <m:sSub>
          <m:sSubPr/>
          <m:e>
            <m:r>
              <m:rPr>
                <m:sty m:val="p"/>
              </m:rPr>
              <m:t>O</m:t>
            </m:r>
          </m:e>
          <m:sub>
            <m:r>
              <m:rPr>
                <m:sty m:val="p"/>
              </m:rPr>
              <m:t>1</m:t>
            </m:r>
          </m:sub>
        </m:sSub>
      </m:oMath>
      <w:r>
        <w:rPr/>
        <w:t xml:space="preserve"> ) et ( </w:t>
      </w:r>
      <m:oMath>
        <m:sSub>
          <m:sSubPr/>
          <m:e>
            <m:r>
              <m:rPr>
                <m:sty m:val="p"/>
              </m:rPr>
              <m:t>O</m:t>
            </m:r>
          </m:e>
          <m:sub>
            <m:r>
              <m:rPr>
                <m:sty m:val="p"/>
              </m:rPr>
              <m:t>2</m:t>
            </m:r>
          </m:sub>
        </m:sSub>
      </m:oMath>
      <w:r>
        <w:rPr>
          <w:rFonts w:eastAsia="Georgia" w:cs="Georgia" w:ascii="Georgia" w:hAnsi="Georgia"/>
        </w:rPr>
        <w:t xml:space="preserve"> ) dans R . En déduire, en notation complexe, les expressions des champs magnétiques </w:t>
      </w:r>
      <m:oMath>
        <m:sSub>
          <m:sSubPr/>
          <m:e>
            <m:bar>
              <m:barPr/>
              <m:e>
                <m:r>
                  <m:rPr>
                    <m:sty m:val="i"/>
                  </m:rPr>
                  <m:t>B</m:t>
                </m:r>
              </m:e>
            </m:bar>
          </m:e>
          <m:sub>
            <m:r>
              <m:rPr>
                <m:sty m:val="p"/>
              </m:rPr>
              <m:t>1</m:t>
            </m:r>
          </m:sub>
        </m:sSub>
        <m:r>
          <m:rPr>
            <m:sty m:val="p"/>
          </m:rPr>
          <m:t>(</m:t>
        </m:r>
        <m:acc>
          <m:accPr>
            <m:chr m:val="⃗"/>
          </m:accPr>
          <m:e>
            <m:r>
              <m:rPr>
                <m:sty m:val="i"/>
              </m:rPr>
              <m:t>r</m:t>
            </m:r>
          </m:e>
        </m:acc>
        <m:r>
          <m:rPr>
            <m:sty m:val="p"/>
          </m:rPr>
          <m:t>,</m:t>
        </m:r>
        <m:r>
          <m:rPr>
            <m:sty m:val="i"/>
          </m:rPr>
          <m:t>t</m:t>
        </m:r>
        <m:r>
          <m:rPr>
            <m:sty m:val="p"/>
          </m:rPr>
          <m:t>)</m:t>
        </m:r>
      </m:oMath>
      <w:r>
        <w:rPr/>
        <w:t xml:space="preserve"> et </w:t>
      </w:r>
      <m:oMath>
        <m:sSub>
          <m:sSubPr/>
          <m:e>
            <m:bar>
              <m:barPr/>
              <m:e>
                <m:r>
                  <m:rPr>
                    <m:sty m:val="i"/>
                  </m:rPr>
                  <m:t>B</m:t>
                </m:r>
              </m:e>
            </m:bar>
          </m:e>
          <m:sub>
            <m:r>
              <m:rPr>
                <m:sty m:val="p"/>
              </m:rPr>
              <m:t>2</m:t>
            </m:r>
          </m:sub>
        </m:sSub>
        <m:r>
          <m:rPr>
            <m:sty m:val="p"/>
          </m:rPr>
          <m:t>(</m:t>
        </m:r>
        <m:acc>
          <m:accPr>
            <m:chr m:val="⃗"/>
          </m:accPr>
          <m:e>
            <m:r>
              <m:rPr>
                <m:sty m:val="i"/>
              </m:rPr>
              <m:t>r</m:t>
            </m:r>
          </m:e>
        </m:acc>
        <m:r>
          <m:rPr>
            <m:sty m:val="p"/>
          </m:rPr>
          <m:t>,</m:t>
        </m:r>
        <m:r>
          <m:rPr>
            <m:sty m:val="i"/>
          </m:rPr>
          <m:t>t</m:t>
        </m:r>
        <m:r>
          <m:rPr>
            <m:sty m:val="p"/>
          </m:rPr>
          <m:t>)</m:t>
        </m:r>
      </m:oMath>
      <w:r>
        <w:rPr/>
        <w:t xml:space="preserve"> en fonction de </w:t>
      </w:r>
      <m:oMath>
        <m:sSub>
          <m:sSubPr/>
          <m:e>
            <m:r>
              <m:rPr>
                <m:sty m:val="i"/>
              </m:rPr>
              <m:t>E</m:t>
            </m:r>
          </m:e>
          <m:sub>
            <m:r>
              <m:rPr>
                <m:sty m:val="i"/>
              </m:rPr>
              <m:t>o</m:t>
            </m:r>
          </m:sub>
        </m:sSub>
        <m:r>
          <m:rPr>
            <m:sty m:val="p"/>
          </m:rPr>
          <m:t>,</m:t>
        </m:r>
        <m:r>
          <m:rPr>
            <m:sty m:val="i"/>
          </m:rPr>
          <m:t>ω</m:t>
        </m:r>
        <m:r>
          <m:rPr>
            <m:sty m:val="p"/>
          </m:rPr>
          <m:t>,</m:t>
        </m:r>
        <m:r>
          <m:rPr>
            <m:sty m:val="p"/>
          </m:rPr>
          <m:t>c</m:t>
        </m:r>
      </m:oMath>
      <w:r>
        <w:rPr/>
        <w:t xml:space="preserve"> et </w:t>
      </w:r>
      <m:oMath>
        <m:r>
          <m:rPr>
            <m:sty m:val="i"/>
          </m:rPr>
          <m:t>α</m:t>
        </m:r>
      </m:oMath>
      <w:r>
        <w:rPr>
          <w:rFonts w:eastAsia="Georgia" w:cs="Georgia" w:ascii="Georgia" w:hAnsi="Georgia"/>
        </w:rPr>
        <w:t xml:space="preserve"> (c étant la célérité de la lumière dans le vide).</w:t>
      </w:r>
      <w:r>
        <w:rPr/>
        <w:br w:type="textWrapping"/>
      </w:r>
      <w:r>
        <w:rPr/>
        <w:t xml:space="preserve">3.1.3.1. Les champs des ondes </w:t>
      </w:r>
      <m:oMath>
        <m:d>
          <m:dPr>
            <m:begChr m:val="("/>
            <m:endChr m:val=")"/>
            <m:ctrlPr>
              <w:rPr>
                <w:rFonts w:ascii="Cambria Math" w:hAnsi="Cambria Math"/>
              </w:rPr>
            </m:ctrlPr>
          </m:dPr>
          <m:e>
            <m:sSub>
              <m:sSubPr/>
              <m:e>
                <m:r>
                  <m:rPr>
                    <m:sty m:val="p"/>
                  </m:rPr>
                  <m:t>O</m:t>
                </m:r>
              </m:e>
              <m:sub>
                <m:r>
                  <m:rPr>
                    <m:sty m:val="p"/>
                  </m:rPr>
                  <m:t>1</m:t>
                </m:r>
              </m:sub>
            </m:sSub>
          </m:e>
        </m:d>
      </m:oMath>
      <w:r>
        <w:rPr/>
        <w:t xml:space="preserve"> et </w:t>
      </w:r>
      <m:oMath>
        <m:d>
          <m:dPr>
            <m:begChr m:val="("/>
            <m:endChr m:val=")"/>
            <m:ctrlPr>
              <w:rPr>
                <w:rFonts w:ascii="Cambria Math" w:hAnsi="Cambria Math"/>
              </w:rPr>
            </m:ctrlPr>
          </m:dPr>
          <m:e>
            <m:sSub>
              <m:sSubPr/>
              <m:e>
                <m:r>
                  <m:rPr>
                    <m:sty m:val="p"/>
                  </m:rPr>
                  <m:t>O</m:t>
                </m:r>
              </m:e>
              <m:sub>
                <m:r>
                  <m:rPr>
                    <m:sty m:val="p"/>
                  </m:rPr>
                  <m:t>2</m:t>
                </m:r>
              </m:sub>
            </m:sSub>
          </m:e>
        </m:d>
      </m:oMath>
      <w:r>
        <w:rPr>
          <w:rFonts w:eastAsia="Georgia" w:cs="Georgia" w:ascii="Georgia" w:hAnsi="Georgia"/>
        </w:rPr>
        <w:t xml:space="preserve"> se superposent en tout point de l'espace. Ecrire, en notation complexe, l'expression du champ électrique </w:t>
      </w:r>
      <m:oMath>
        <m:sSub>
          <m:sSubPr/>
          <m:e>
            <m:bar>
              <m:barPr/>
              <m:e>
                <m:acc>
                  <m:accPr>
                    <m:chr m:val="⃗"/>
                  </m:accPr>
                  <m:e>
                    <m:r>
                      <m:rPr>
                        <m:sty m:val="i"/>
                      </m:rPr>
                      <m:t>E</m:t>
                    </m:r>
                  </m:e>
                </m:acc>
              </m:e>
            </m:bar>
          </m:e>
          <m:sub>
            <m:r>
              <m:rPr>
                <m:sty m:val="i"/>
              </m:rPr>
              <m:t>t</m:t>
            </m:r>
          </m:sub>
        </m:sSub>
        <m:r>
          <m:rPr>
            <m:sty m:val="p"/>
          </m:rPr>
          <m:t>(</m:t>
        </m:r>
        <m:acc>
          <m:accPr>
            <m:chr m:val="⃗"/>
          </m:accPr>
          <m:e>
            <m:r>
              <m:rPr>
                <m:sty m:val="i"/>
              </m:rPr>
              <m:t>r</m:t>
            </m:r>
          </m:e>
        </m:acc>
        <m:r>
          <m:rPr>
            <m:sty m:val="p"/>
          </m:rPr>
          <m:t>,</m:t>
        </m:r>
        <m:r>
          <m:rPr>
            <m:sty m:val="i"/>
          </m:rPr>
          <m:t>t</m:t>
        </m:r>
        <m:r>
          <m:rPr>
            <m:sty m:val="p"/>
          </m:rPr>
          <m:t>)</m:t>
        </m:r>
      </m:oMath>
      <w:r>
        <w:rPr>
          <w:rFonts w:eastAsia="Georgia" w:cs="Georgia" w:ascii="Georgia" w:hAnsi="Georgia"/>
        </w:rPr>
        <w:t xml:space="preserve"> résultant de la superposition de </w:t>
      </w:r>
      <m:oMath>
        <m:sSub>
          <m:sSubPr/>
          <m:e>
            <m:bar>
              <m:barPr/>
              <m:e>
                <m:acc>
                  <m:accPr>
                    <m:chr m:val="⃗"/>
                  </m:accPr>
                  <m:e>
                    <m:r>
                      <m:rPr>
                        <m:sty m:val="i"/>
                      </m:rPr>
                      <m:t>E</m:t>
                    </m:r>
                  </m:e>
                </m:acc>
              </m:e>
            </m:bar>
          </m:e>
          <m:sub>
            <m:r>
              <m:rPr>
                <m:sty m:val="p"/>
              </m:rPr>
              <m:t>1</m:t>
            </m:r>
          </m:sub>
        </m:sSub>
        <m:r>
          <m:rPr>
            <m:sty m:val="p"/>
          </m:rPr>
          <m:t>(</m:t>
        </m:r>
        <m:acc>
          <m:accPr>
            <m:chr m:val="⃗"/>
          </m:accPr>
          <m:e>
            <m:r>
              <m:rPr>
                <m:sty m:val="i"/>
              </m:rPr>
              <m:t>r</m:t>
            </m:r>
          </m:e>
        </m:acc>
        <m:r>
          <m:rPr>
            <m:sty m:val="p"/>
          </m:rPr>
          <m:t>,</m:t>
        </m:r>
        <m:r>
          <m:rPr>
            <m:sty m:val="i"/>
          </m:rPr>
          <m:t>t</m:t>
        </m:r>
        <m:r>
          <m:rPr>
            <m:sty m:val="p"/>
          </m:rPr>
          <m:t>)</m:t>
        </m:r>
      </m:oMath>
      <w:r>
        <w:rPr/>
        <w:t xml:space="preserve"> et </w:t>
      </w:r>
      <m:oMath>
        <m:sSub>
          <m:sSubPr/>
          <m:e>
            <m:bar>
              <m:barPr/>
              <m:e>
                <m:acc>
                  <m:accPr>
                    <m:chr m:val="⃗"/>
                  </m:accPr>
                  <m:e>
                    <m:r>
                      <m:rPr>
                        <m:sty m:val="i"/>
                      </m:rPr>
                      <m:t>E</m:t>
                    </m:r>
                  </m:e>
                </m:acc>
              </m:e>
            </m:bar>
          </m:e>
          <m:sub>
            <m:r>
              <m:rPr>
                <m:sty m:val="p"/>
              </m:rPr>
              <m:t>2</m:t>
            </m:r>
          </m:sub>
        </m:sSub>
        <m:r>
          <m:rPr>
            <m:sty m:val="p"/>
          </m:rPr>
          <m:t>(</m:t>
        </m:r>
        <m:acc>
          <m:accPr>
            <m:chr m:val="⃗"/>
          </m:accPr>
          <m:e>
            <m:r>
              <m:rPr>
                <m:sty m:val="i"/>
              </m:rPr>
              <m:t>r</m:t>
            </m:r>
          </m:e>
        </m:acc>
        <m:r>
          <m:rPr>
            <m:sty m:val="p"/>
          </m:rPr>
          <m:t>,</m:t>
        </m:r>
        <m:r>
          <m:rPr>
            <m:sty m:val="i"/>
          </m:rPr>
          <m:t>t</m:t>
        </m:r>
        <m:r>
          <m:rPr>
            <m:sty m:val="p"/>
          </m:rPr>
          <m:t>)</m:t>
        </m:r>
      </m:oMath>
      <w:r>
        <w:rPr/>
        <w:t xml:space="preserve"> au point </w:t>
      </w:r>
      <m:oMath>
        <m:r>
          <m:rPr>
            <m:sty m:val="p"/>
          </m:rPr>
          <m:t>M</m:t>
        </m:r>
        <m:r>
          <m:rPr>
            <m:sty m:val="p"/>
          </m:rPr>
          <m:t>(</m:t>
        </m:r>
        <m:r>
          <m:rPr>
            <m:sty m:val="i"/>
          </m:rPr>
          <m:t>O</m:t>
        </m:r>
        <m:acc>
          <m:accPr>
            <m:chr m:val="⃗"/>
          </m:accPr>
          <m:e>
            <m:r>
              <m:rPr>
                <m:sty m:val="i"/>
              </m:rPr>
              <m:t>M</m:t>
            </m:r>
          </m:e>
        </m:acc>
        <m:r>
          <m:rPr>
            <m:sty m:val="p"/>
          </m:rPr>
          <m:t>=</m:t>
        </m:r>
        <m:acc>
          <m:accPr>
            <m:chr m:val="⃗"/>
          </m:accPr>
          <m:e>
            <m:r>
              <m:rPr>
                <m:sty m:val="i"/>
              </m:rPr>
              <m:t>r</m:t>
            </m:r>
          </m:e>
        </m:acc>
        <m:r>
          <m:rPr>
            <m:sty m:val="p"/>
          </m:rPr>
          <m:t>)</m:t>
        </m:r>
      </m:oMath>
      <w:r>
        <w:rPr/>
        <w:t xml:space="preserve"> sous la forme:</w:t>
      </w:r>
    </w:p>
    <w:p>
      <w:pPr>
        <w:spacing w:after="220" w:lineRule="auto"/>
      </w:pPr>
      <m:oMathPara>
        <m:oMath>
          <m:sSub>
            <m:sSubPr/>
            <m:e>
              <m:bar>
                <m:barPr/>
                <m:e>
                  <m:acc>
                    <m:accPr>
                      <m:chr m:val="⃗"/>
                    </m:accPr>
                    <m:e>
                      <m:r>
                        <m:rPr>
                          <m:sty m:val="i"/>
                        </m:rPr>
                        <m:t>E</m:t>
                      </m:r>
                    </m:e>
                  </m:acc>
                </m:e>
              </m:bar>
            </m:e>
            <m:sub>
              <m:r>
                <m:rPr>
                  <m:sty m:val="i"/>
                </m:rPr>
                <m:t>t</m:t>
              </m:r>
            </m:sub>
          </m:sSub>
          <m:r>
            <m:rPr>
              <m:sty m:val="p"/>
            </m:rPr>
            <m:t>(</m:t>
          </m:r>
          <m:acc>
            <m:accPr>
              <m:chr m:val="⃗"/>
            </m:accPr>
            <m:e>
              <m:r>
                <m:rPr>
                  <m:sty m:val="i"/>
                </m:rPr>
                <m:t>r</m:t>
              </m:r>
            </m:e>
          </m:acc>
          <m:r>
            <m:rPr>
              <m:sty m:val="p"/>
            </m:rPr>
            <m:t>,</m:t>
          </m:r>
          <m:r>
            <m:rPr>
              <m:sty m:val="i"/>
            </m:rPr>
            <m:t>t</m:t>
          </m:r>
          <m:r>
            <m:rPr>
              <m:sty m:val="p"/>
            </m:rPr>
            <m:t>)</m:t>
          </m:r>
          <m:r>
            <m:rPr>
              <m:sty m:val="p"/>
            </m:rPr>
            <m:t>=</m:t>
          </m:r>
          <m:sSub>
            <m:sSubPr/>
            <m:e>
              <m:r>
                <m:rPr>
                  <m:sty m:val="i"/>
                </m:rPr>
                <m:t>E</m:t>
              </m:r>
            </m:e>
            <m:sub>
              <m:r>
                <m:rPr>
                  <m:sty m:val="i"/>
                </m:rPr>
                <m:t>o</m:t>
              </m:r>
              <m:r>
                <m:rPr>
                  <m:sty m:val="i"/>
                </m:rPr>
                <m:t>t</m:t>
              </m:r>
              <m:r>
                <m:rPr>
                  <m:sty m:val="p"/>
                </m:rPr>
                <m:t>(</m:t>
              </m:r>
              <m:r>
                <m:rPr>
                  <m:sty m:val="i"/>
                </m:rPr>
                <m:t>z</m:t>
              </m:r>
              <m:r>
                <m:rPr>
                  <m:sty m:val="p"/>
                </m:rPr>
                <m:t>)</m:t>
              </m:r>
            </m:sub>
          </m:sSub>
          <m:sSup>
            <m:sSupPr/>
            <m:e>
              <m:r>
                <m:rPr>
                  <m:sty m:val="i"/>
                </m:rPr>
                <m:t>e</m:t>
              </m:r>
            </m:e>
            <m:sup>
              <m:r>
                <m:rPr>
                  <m:sty m:val="i"/>
                </m:rPr>
                <m:t>j</m:t>
              </m:r>
              <m:r>
                <m:rPr>
                  <m:sty m:val="p"/>
                </m:rPr>
                <m:t>(</m:t>
              </m:r>
              <m:r>
                <m:rPr>
                  <m:sty m:val="i"/>
                </m:rPr>
                <m:t>ω</m:t>
              </m:r>
              <m:r>
                <m:rPr>
                  <m:sty m:val="i"/>
                </m:rPr>
                <m:t>t</m:t>
              </m:r>
              <m:r>
                <m:rPr>
                  <m:sty m:val="p"/>
                </m:rPr>
                <m:t>−</m:t>
              </m:r>
              <m:r>
                <m:rPr>
                  <m:sty m:val="i"/>
                </m:rPr>
                <m:t>β</m:t>
              </m:r>
              <m:r>
                <m:rPr>
                  <m:sty m:val="i"/>
                </m:rPr>
                <m:t>y</m:t>
              </m:r>
              <m:r>
                <m:rPr>
                  <m:sty m:val="p"/>
                </m:rPr>
                <m:t>)</m:t>
              </m:r>
            </m:sup>
          </m:sSup>
          <m:sSub>
            <m:sSubPr/>
            <m:e>
              <m:acc>
                <m:accPr>
                  <m:chr m:val="⃗"/>
                </m:accPr>
                <m:e>
                  <m:r>
                    <m:rPr>
                      <m:sty m:val="i"/>
                    </m:rPr>
                    <m:t>u</m:t>
                  </m:r>
                </m:e>
              </m:acc>
            </m:e>
            <m:sub>
              <m:r>
                <m:rPr>
                  <m:sty m:val="i"/>
                </m:rPr>
                <m:t>x</m:t>
              </m:r>
            </m:sub>
          </m:sSub>
          <m:r>
            <m:rPr>
              <m:nor/>
            </m:rPr>
            <m:t>, où </m:t>
          </m:r>
          <m:r>
            <m:rPr>
              <m:sty m:val="i"/>
            </m:rPr>
            <m:t>β</m:t>
          </m:r>
          <m:r>
            <m:rPr>
              <m:nor/>
            </m:rPr>
            <m:t> est une constante réelle. </m:t>
          </m:r>
        </m:oMath>
      </m:oMathPara>
    </w:p>
    <w:p>
      <w:pPr>
        <w:spacing w:after="220" w:lineRule="auto"/>
      </w:pPr>
      <w:r>
        <w:rPr>
          <w:rFonts w:eastAsia="Georgia" w:cs="Georgia" w:ascii="Georgia" w:hAnsi="Georgia"/>
        </w:rPr>
        <w:t xml:space="preserve">3.1.3.2. Justifier, sans calcul, que le champ électrique </w:t>
      </w:r>
      <m:oMath>
        <m:sSub>
          <m:sSubPr/>
          <m:e>
            <m:acc>
              <m:accPr>
                <m:chr m:val="⃗"/>
              </m:accPr>
              <m:e>
                <m:r>
                  <m:rPr>
                    <m:sty m:val="i"/>
                  </m:rPr>
                  <m:t>E</m:t>
                </m:r>
              </m:e>
            </m:acc>
          </m:e>
          <m:sub>
            <m:r>
              <m:rPr>
                <m:sty m:val="i"/>
              </m:rPr>
              <m:t>t</m:t>
            </m:r>
          </m:sub>
        </m:sSub>
        <m:r>
          <m:rPr>
            <m:sty m:val="p"/>
          </m:rPr>
          <m:t>(</m:t>
        </m:r>
        <m:acc>
          <m:accPr>
            <m:chr m:val="⃗"/>
          </m:accPr>
          <m:e>
            <m:r>
              <m:rPr>
                <m:sty m:val="i"/>
              </m:rPr>
              <m:t>r</m:t>
            </m:r>
          </m:e>
        </m:acc>
        <m:r>
          <m:rPr>
            <m:sty m:val="p"/>
          </m:rPr>
          <m:t>,</m:t>
        </m:r>
        <m:r>
          <m:rPr>
            <m:sty m:val="i"/>
          </m:rPr>
          <m:t>t</m:t>
        </m:r>
        <m:r>
          <m:rPr>
            <m:sty m:val="p"/>
          </m:rPr>
          <m:t>)</m:t>
        </m:r>
      </m:oMath>
      <w:r>
        <w:rPr>
          <w:rFonts w:eastAsia="Georgia" w:cs="Georgia" w:ascii="Georgia" w:hAnsi="Georgia"/>
        </w:rPr>
        <w:t xml:space="preserve"> vérifie l'équation d'onde.</w:t>
      </w:r>
      <w:r>
        <w:rPr/>
        <w:br w:type="textWrapping"/>
      </w:r>
      <w:r>
        <w:rPr>
          <w:rFonts w:eastAsia="Georgia" w:cs="Georgia" w:ascii="Georgia" w:hAnsi="Georgia"/>
        </w:rPr>
        <w:t xml:space="preserve">3.1.3.3. Vérifier que </w:t>
      </w:r>
      <m:oMath>
        <m:sSub>
          <m:sSubPr/>
          <m:e>
            <m:r>
              <m:rPr>
                <m:sty m:val="i"/>
              </m:rPr>
              <m:t>E</m:t>
            </m:r>
          </m:e>
          <m:sub>
            <m:r>
              <m:rPr>
                <m:sty m:val="p"/>
              </m:rPr>
              <m:t>0</m:t>
            </m:r>
            <m:r>
              <m:rPr>
                <m:sty m:val="i"/>
              </m:rPr>
              <m:t>t</m:t>
            </m:r>
            <m:r>
              <m:rPr>
                <m:sty m:val="p"/>
              </m:rPr>
              <m:t>(</m:t>
            </m:r>
            <m:r>
              <m:rPr>
                <m:sty m:val="i"/>
              </m:rPr>
              <m:t>z</m:t>
            </m:r>
            <m:r>
              <m:rPr>
                <m:sty m:val="p"/>
              </m:rPr>
              <m:t>)</m:t>
            </m:r>
          </m:sub>
        </m:sSub>
      </m:oMath>
      <w:r>
        <w:rPr>
          <w:rFonts w:eastAsia="Georgia" w:cs="Georgia" w:ascii="Georgia" w:hAnsi="Georgia"/>
        </w:rPr>
        <w:t xml:space="preserve"> est une fonction périodique de </w:t>
      </w:r>
      <m:oMath>
        <m:r>
          <m:rPr>
            <m:sty m:val="i"/>
          </m:rPr>
          <m:t>z</m:t>
        </m:r>
      </m:oMath>
      <w:r>
        <w:rPr>
          <w:rFonts w:eastAsia="Georgia" w:cs="Georgia" w:ascii="Georgia" w:hAnsi="Georgia"/>
        </w:rPr>
        <w:t xml:space="preserve"> dont on calculera la période </w:t>
      </w:r>
      <m:oMath>
        <m:r>
          <m:rPr>
            <m:sty m:val="i"/>
          </m:rPr>
          <m:t>p</m:t>
        </m:r>
      </m:oMath>
      <w:r>
        <w:rPr/>
        <w:t xml:space="preserve"> en fonction de </w:t>
      </w:r>
      <m:oMath>
        <m:r>
          <m:rPr>
            <m:sty m:val="i"/>
          </m:rPr>
          <m:t>λ</m:t>
        </m:r>
      </m:oMath>
      <w:r>
        <w:rPr/>
        <w:t xml:space="preserve"> et </w:t>
      </w:r>
      <m:oMath>
        <m:r>
          <m:rPr>
            <m:sty m:val="i"/>
          </m:rPr>
          <m:t>α</m:t>
        </m:r>
      </m:oMath>
      <w:r>
        <w:rPr/>
        <w:t xml:space="preserve"> ( </w:t>
      </w:r>
      <m:oMath>
        <m:r>
          <m:rPr>
            <m:sty m:val="i"/>
          </m:rPr>
          <m:t>λ</m:t>
        </m:r>
      </m:oMath>
      <w:r>
        <w:rPr>
          <w:rFonts w:eastAsia="Georgia" w:cs="Georgia" w:ascii="Georgia" w:hAnsi="Georgia"/>
        </w:rPr>
        <w:t xml:space="preserve"> étant la longueur d'onde dans le vide).</w:t>
      </w:r>
      <w:r>
        <w:rPr/>
        <w:br w:type="textWrapping"/>
      </w:r>
      <w:r>
        <w:rPr>
          <w:rFonts w:eastAsia="Georgia" w:cs="Georgia" w:ascii="Georgia" w:hAnsi="Georgia"/>
        </w:rPr>
        <w:t xml:space="preserve">3.1.3.4. Donner l'expression de la phase du champ électrique résultant; en déduire la direction de propagation de la phase et la vitesse de phase </w:t>
      </w:r>
      <m:oMath>
        <m:sSub>
          <m:sSubPr/>
          <m:e>
            <m:r>
              <m:rPr>
                <m:sty m:val="p"/>
              </m:rPr>
              <m:t>V</m:t>
            </m:r>
          </m:e>
          <m:sub>
            <m:r>
              <m:rPr>
                <m:sty m:val="i"/>
              </m:rPr>
              <m:t>φ</m:t>
            </m:r>
          </m:sub>
        </m:sSub>
      </m:oMath>
      <w:r>
        <w:rPr/>
        <w:t xml:space="preserve"> de </w:t>
      </w:r>
      <m:oMath>
        <m:sSub>
          <m:sSubPr/>
          <m:e>
            <m:acc>
              <m:accPr>
                <m:chr m:val="⃗"/>
              </m:accPr>
              <m:e>
                <m:r>
                  <m:rPr>
                    <m:sty m:val="i"/>
                  </m:rPr>
                  <m:t>E</m:t>
                </m:r>
              </m:e>
            </m:acc>
          </m:e>
          <m:sub>
            <m:r>
              <m:rPr>
                <m:sty m:val="i"/>
              </m:rPr>
              <m:t>t</m:t>
            </m:r>
          </m:sub>
        </m:sSub>
        <m:r>
          <m:rPr>
            <m:sty m:val="p"/>
          </m:rPr>
          <m:t>(</m:t>
        </m:r>
        <m:acc>
          <m:accPr>
            <m:chr m:val="⃗"/>
          </m:accPr>
          <m:e>
            <m:r>
              <m:rPr>
                <m:sty m:val="i"/>
              </m:rPr>
              <m:t>r</m:t>
            </m:r>
          </m:e>
        </m:acc>
        <m:r>
          <m:rPr>
            <m:sty m:val="p"/>
          </m:rPr>
          <m:t>,</m:t>
        </m:r>
        <m:r>
          <m:rPr>
            <m:sty m:val="i"/>
          </m:rPr>
          <m:t>t</m:t>
        </m:r>
        <m:r>
          <m:rPr>
            <m:sty m:val="p"/>
          </m:rPr>
          <m:t>)</m:t>
        </m:r>
      </m:oMath>
      <w:r>
        <w:rPr/>
        <w:t xml:space="preserve">.</w:t>
      </w:r>
      <w:r>
        <w:rPr/>
        <w:br w:type="textWrapping"/>
      </w:r>
      <w:r>
        <w:rPr>
          <w:rFonts w:eastAsia="Georgia" w:cs="Georgia" w:ascii="Georgia" w:hAnsi="Georgia"/>
        </w:rPr>
        <w:t xml:space="preserve">3.1.4.1 Calculer, en notation complexe, les composantes du champ magnétique </w:t>
      </w:r>
      <m:oMath>
        <m:sSub>
          <m:sSubPr/>
          <m:e>
            <m:bar>
              <m:barPr/>
              <m:e>
                <m:acc>
                  <m:accPr>
                    <m:chr m:val="⃗"/>
                  </m:accPr>
                  <m:e>
                    <m:r>
                      <m:rPr>
                        <m:sty m:val="i"/>
                      </m:rPr>
                      <m:t>B</m:t>
                    </m:r>
                  </m:e>
                </m:acc>
              </m:e>
            </m:bar>
          </m:e>
          <m:sub>
            <m:r>
              <m:rPr>
                <m:sty m:val="i"/>
              </m:rPr>
              <m:t>t</m:t>
            </m:r>
          </m:sub>
        </m:sSub>
        <m:r>
          <m:rPr>
            <m:sty m:val="p"/>
          </m:rPr>
          <m:t>(</m:t>
        </m:r>
        <m:acc>
          <m:accPr>
            <m:chr m:val="⃗"/>
          </m:accPr>
          <m:e>
            <m:r>
              <m:rPr>
                <m:sty m:val="i"/>
              </m:rPr>
              <m:t>r</m:t>
            </m:r>
          </m:e>
        </m:acc>
        <m:r>
          <m:rPr>
            <m:sty m:val="p"/>
          </m:rPr>
          <m:t>,</m:t>
        </m:r>
        <m:r>
          <m:rPr>
            <m:sty m:val="i"/>
          </m:rPr>
          <m:t>t</m:t>
        </m:r>
        <m:r>
          <m:rPr>
            <m:sty m:val="p"/>
          </m:rPr>
          <m:t>)</m:t>
        </m:r>
      </m:oMath>
      <w:r>
        <w:rPr>
          <w:rFonts w:eastAsia="Georgia" w:cs="Georgia" w:ascii="Georgia" w:hAnsi="Georgia"/>
        </w:rPr>
        <w:t xml:space="preserve"> associé au champ résultant </w:t>
      </w:r>
      <m:oMath>
        <m:sSub>
          <m:sSubPr/>
          <m:e>
            <m:bar>
              <m:barPr/>
              <m:e>
                <m:acc>
                  <m:accPr>
                    <m:chr m:val="⃗"/>
                  </m:accPr>
                  <m:e>
                    <m:r>
                      <m:rPr>
                        <m:sty m:val="i"/>
                      </m:rPr>
                      <m:t>E</m:t>
                    </m:r>
                  </m:e>
                </m:acc>
              </m:e>
            </m:bar>
          </m:e>
          <m:sub>
            <m:r>
              <m:rPr>
                <m:sty m:val="i"/>
              </m:rPr>
              <m:t>t</m:t>
            </m:r>
          </m:sub>
        </m:sSub>
        <m:r>
          <m:rPr>
            <m:sty m:val="p"/>
          </m:rPr>
          <m:t>(</m:t>
        </m:r>
        <m:acc>
          <m:accPr>
            <m:chr m:val="⃗"/>
          </m:accPr>
          <m:e>
            <m:r>
              <m:rPr>
                <m:sty m:val="i"/>
              </m:rPr>
              <m:t>r</m:t>
            </m:r>
          </m:e>
        </m:acc>
        <m:r>
          <m:rPr>
            <m:sty m:val="p"/>
          </m:rPr>
          <m:t>,</m:t>
        </m:r>
        <m:r>
          <m:rPr>
            <m:sty m:val="i"/>
          </m:rPr>
          <m:t>t</m:t>
        </m:r>
        <m:r>
          <m:rPr>
            <m:sty m:val="p"/>
          </m:rPr>
          <m:t>)</m:t>
        </m:r>
      </m:oMath>
      <w:r>
        <w:rPr>
          <w:rFonts w:eastAsia="Georgia" w:cs="Georgia" w:ascii="Georgia" w:hAnsi="Georgia"/>
        </w:rPr>
        <w:t xml:space="preserve">. Vérifier que </w:t>
      </w:r>
      <m:oMath>
        <m:sSub>
          <m:sSubPr/>
          <m:e>
            <m:acc>
              <m:accPr>
                <m:chr m:val="⃗"/>
              </m:accPr>
              <m:e>
                <m:r>
                  <m:rPr>
                    <m:sty m:val="i"/>
                  </m:rPr>
                  <m:t>B</m:t>
                </m:r>
              </m:e>
            </m:acc>
          </m:e>
          <m:sub>
            <m:r>
              <m:rPr>
                <m:sty m:val="i"/>
              </m:rPr>
              <m:t>t</m:t>
            </m:r>
          </m:sub>
        </m:sSub>
        <m:r>
          <m:rPr>
            <m:sty m:val="p"/>
          </m:rPr>
          <m:t>(</m:t>
        </m:r>
        <m:acc>
          <m:accPr>
            <m:chr m:val="⃗"/>
          </m:accPr>
          <m:e>
            <m:r>
              <m:rPr>
                <m:sty m:val="i"/>
              </m:rPr>
              <m:t>r</m:t>
            </m:r>
          </m:e>
        </m:acc>
        <m:r>
          <m:rPr>
            <m:sty m:val="p"/>
          </m:rPr>
          <m:t>,</m:t>
        </m:r>
        <m:r>
          <m:rPr>
            <m:sty m:val="i"/>
          </m:rPr>
          <m:t>t</m:t>
        </m:r>
        <m:r>
          <m:rPr>
            <m:sty m:val="p"/>
          </m:rPr>
          <m:t>)</m:t>
        </m:r>
      </m:oMath>
      <w:r>
        <w:rPr/>
        <w:t xml:space="preserve"> est la somme de deux champs progressifs, </w:t>
      </w:r>
      <m:oMath>
        <m:sSub>
          <m:sSubPr/>
          <m:e>
            <m:acc>
              <m:accPr>
                <m:chr m:val="⃗"/>
              </m:accPr>
              <m:e>
                <m:r>
                  <m:rPr>
                    <m:sty m:val="i"/>
                  </m:rPr>
                  <m:t>B</m:t>
                </m:r>
              </m:e>
            </m:acc>
          </m:e>
          <m:sub>
            <m:r>
              <m:rPr>
                <m:sty m:val="i"/>
              </m:rPr>
              <m:t>L</m:t>
            </m:r>
          </m:sub>
        </m:sSub>
      </m:oMath>
      <w:r>
        <w:rPr/>
        <w:t xml:space="preserve"> (longitudinal) et </w:t>
      </w:r>
      <m:oMath>
        <m:sSub>
          <m:sSubPr/>
          <m:e>
            <m:acc>
              <m:accPr>
                <m:chr m:val="⃗"/>
              </m:accPr>
              <m:e>
                <m:r>
                  <m:rPr>
                    <m:sty m:val="i"/>
                  </m:rPr>
                  <m:t>B</m:t>
                </m:r>
              </m:e>
            </m:acc>
          </m:e>
          <m:sub>
            <m:r>
              <m:rPr>
                <m:sty m:val="i"/>
              </m:rPr>
              <m:t>T</m:t>
            </m:r>
          </m:sub>
        </m:sSub>
      </m:oMath>
      <w:r>
        <w:rPr>
          <w:rFonts w:eastAsia="Georgia" w:cs="Georgia" w:ascii="Georgia" w:hAnsi="Georgia"/>
        </w:rPr>
        <w:t xml:space="preserve"> (transversal), respectivement parallèle et orthogonal à la direction de propagation de la phase de l'onde résultante.</w:t>
      </w:r>
      <w:r>
        <w:rPr/>
        <w:br w:type="textWrapping"/>
      </w:r>
      <w:r>
        <w:rPr/>
        <w:t xml:space="preserve">3.1.4.2. Comparer la structure de l'onde ( </w:t>
      </w:r>
      <m:oMath>
        <m:sSub>
          <m:sSubPr/>
          <m:e>
            <m:acc>
              <m:accPr>
                <m:chr m:val="⃗"/>
              </m:accPr>
              <m:e>
                <m:r>
                  <m:rPr>
                    <m:sty m:val="i"/>
                  </m:rPr>
                  <m:t>E</m:t>
                </m:r>
              </m:e>
            </m:acc>
          </m:e>
          <m:sub>
            <m:r>
              <m:rPr>
                <m:sty m:val="i"/>
              </m:rPr>
              <m:t>t</m:t>
            </m:r>
          </m:sub>
        </m:sSub>
        <m:r>
          <m:rPr>
            <m:sty m:val="p"/>
          </m:rPr>
          <m:t>,</m:t>
        </m:r>
        <m:sSub>
          <m:sSubPr/>
          <m:e>
            <m:acc>
              <m:accPr>
                <m:chr m:val="⃗"/>
              </m:accPr>
              <m:e>
                <m:r>
                  <m:rPr>
                    <m:sty m:val="i"/>
                  </m:rPr>
                  <m:t>B</m:t>
                </m:r>
              </m:e>
            </m:acc>
          </m:e>
          <m:sub>
            <m:r>
              <m:rPr>
                <m:sty m:val="i"/>
              </m:rPr>
              <m:t>t</m:t>
            </m:r>
          </m:sub>
        </m:sSub>
      </m:oMath>
      <w:r>
        <w:rPr>
          <w:rFonts w:eastAsia="Georgia" w:cs="Georgia" w:ascii="Georgia" w:hAnsi="Georgia"/>
        </w:rPr>
        <w:t xml:space="preserve"> ) à celle de l' Onde Plane Progressive Monochromatique.</w:t>
      </w:r>
      <w:r>
        <w:rPr/>
        <w:br w:type="textWrapping"/>
      </w:r>
      <w:r>
        <w:rPr>
          <w:rFonts w:eastAsia="Georgia" w:cs="Georgia" w:ascii="Georgia" w:hAnsi="Georgia"/>
        </w:rPr>
        <w:t xml:space="preserve">3.1.4.3. Donner les expressions réelles </w:t>
      </w:r>
      <m:oMath>
        <m:sSub>
          <m:sSubPr/>
          <m:e>
            <m:acc>
              <m:accPr>
                <m:chr m:val="⃗"/>
              </m:accPr>
              <m:e>
                <m:r>
                  <m:rPr>
                    <m:sty m:val="i"/>
                  </m:rPr>
                  <m:t>E</m:t>
                </m:r>
              </m:e>
            </m:acc>
          </m:e>
          <m:sub>
            <m:r>
              <m:rPr>
                <m:sty m:val="i"/>
              </m:rPr>
              <m:t>t</m:t>
            </m:r>
          </m:sub>
        </m:sSub>
        <m:r>
          <m:rPr>
            <m:sty m:val="p"/>
          </m:rPr>
          <m:t>(</m:t>
        </m:r>
        <m:acc>
          <m:accPr>
            <m:chr m:val="⃗"/>
          </m:accPr>
          <m:e>
            <m:r>
              <m:rPr>
                <m:sty m:val="i"/>
              </m:rPr>
              <m:t>r</m:t>
            </m:r>
          </m:e>
        </m:acc>
        <m:r>
          <m:rPr>
            <m:sty m:val="p"/>
          </m:rPr>
          <m:t>,</m:t>
        </m:r>
        <m:r>
          <m:rPr>
            <m:sty m:val="i"/>
          </m:rPr>
          <m:t>t</m:t>
        </m:r>
        <m:r>
          <m:rPr>
            <m:sty m:val="p"/>
          </m:rPr>
          <m:t>)</m:t>
        </m:r>
        <m:r>
          <m:rPr>
            <m:sty m:val="p"/>
          </m:rPr>
          <m:t>,</m:t>
        </m:r>
        <m:sSub>
          <m:sSubPr/>
          <m:e>
            <m:acc>
              <m:accPr>
                <m:chr m:val="⃗"/>
              </m:accPr>
              <m:e>
                <m:r>
                  <m:rPr>
                    <m:sty m:val="i"/>
                  </m:rPr>
                  <m:t>B</m:t>
                </m:r>
              </m:e>
            </m:acc>
          </m:e>
          <m:sub>
            <m:r>
              <m:rPr>
                <m:sty m:val="i"/>
              </m:rPr>
              <m:t>L</m:t>
            </m:r>
          </m:sub>
        </m:sSub>
        <m:r>
          <m:rPr>
            <m:sty m:val="p"/>
          </m:rPr>
          <m:t>(</m:t>
        </m:r>
        <m:acc>
          <m:accPr>
            <m:chr m:val="⃗"/>
          </m:accPr>
          <m:e>
            <m:r>
              <m:rPr>
                <m:sty m:val="i"/>
              </m:rPr>
              <m:t>r</m:t>
            </m:r>
          </m:e>
        </m:acc>
        <m:r>
          <m:rPr>
            <m:sty m:val="p"/>
          </m:rPr>
          <m:t>,</m:t>
        </m:r>
        <m:r>
          <m:rPr>
            <m:sty m:val="i"/>
          </m:rPr>
          <m:t>t</m:t>
        </m:r>
        <m:r>
          <m:rPr>
            <m:sty m:val="p"/>
          </m:rPr>
          <m:t>)</m:t>
        </m:r>
      </m:oMath>
      <w:r>
        <w:rPr/>
        <w:t xml:space="preserve"> et </w:t>
      </w:r>
      <m:oMath>
        <m:sSub>
          <m:sSubPr/>
          <m:e>
            <m:acc>
              <m:accPr>
                <m:chr m:val="⃗"/>
              </m:accPr>
              <m:e>
                <m:r>
                  <m:rPr>
                    <m:sty m:val="i"/>
                  </m:rPr>
                  <m:t>B</m:t>
                </m:r>
              </m:e>
            </m:acc>
          </m:e>
          <m:sub>
            <m:r>
              <m:rPr>
                <m:sty m:val="i"/>
              </m:rPr>
              <m:t>T</m:t>
            </m:r>
          </m:sub>
        </m:sSub>
        <m:r>
          <m:rPr>
            <m:sty m:val="p"/>
          </m:rPr>
          <m:t>(</m:t>
        </m:r>
        <m:acc>
          <m:accPr>
            <m:chr m:val="⃗"/>
          </m:accPr>
          <m:e>
            <m:r>
              <m:rPr>
                <m:sty m:val="i"/>
              </m:rPr>
              <m:t>r</m:t>
            </m:r>
          </m:e>
        </m:acc>
        <m:r>
          <m:rPr>
            <m:sty m:val="p"/>
          </m:rPr>
          <m:t>,</m:t>
        </m:r>
        <m:r>
          <m:rPr>
            <m:sty m:val="i"/>
          </m:rPr>
          <m:t>t</m:t>
        </m:r>
        <m:r>
          <m:rPr>
            <m:sty m:val="p"/>
          </m:rPr>
          <m:t>)</m:t>
        </m:r>
      </m:oMath>
      <w:r>
        <w:rPr/>
        <w:t xml:space="preserve"> pour </w:t>
      </w:r>
      <m:oMath>
        <m:r>
          <m:rPr>
            <m:sty m:val="i"/>
          </m:rPr>
          <m:t>α</m:t>
        </m:r>
        <m:r>
          <m:rPr>
            <m:sty m:val="p"/>
          </m:rPr>
          <m:t>=</m:t>
        </m:r>
        <m:r>
          <m:rPr>
            <m:sty m:val="p"/>
          </m:rPr>
          <m:t>0</m:t>
        </m:r>
      </m:oMath>
      <w:r>
        <w:rPr/>
        <w:t xml:space="preserve"> et </w:t>
      </w:r>
      <m:oMath>
        <m:r>
          <m:rPr>
            <m:sty m:val="i"/>
          </m:rPr>
          <m:t>α</m:t>
        </m:r>
        <m:r>
          <m:rPr>
            <m:sty m:val="p"/>
          </m:rPr>
          <m:t>=</m:t>
        </m:r>
        <m:f>
          <m:fPr>
            <m:ctrlPr>
              <w:rPr>
                <w:rFonts w:ascii="Cambria Math" w:hAnsi="Cambria Math"/>
              </w:rPr>
            </m:ctrlPr>
          </m:fPr>
          <m:num>
            <m:r>
              <m:rPr>
                <m:sty m:val="i"/>
              </m:rPr>
              <m:t>π</m:t>
            </m:r>
          </m:num>
          <m:den>
            <m:r>
              <m:rPr>
                <m:sty m:val="p"/>
              </m:rPr>
              <m:t>2</m:t>
            </m:r>
          </m:den>
        </m:f>
      </m:oMath>
      <w:r>
        <w:rPr>
          <w:rFonts w:eastAsia="Georgia" w:cs="Georgia" w:ascii="Georgia" w:hAnsi="Georgia"/>
        </w:rPr>
        <w:t xml:space="preserve">. Décrire les phénomènes physiques correspondants.</w:t>
      </w:r>
    </w:p>
    <w:p>
      <w:pPr>
        <w:spacing w:line="271" w:before="330" w:lineRule="auto"/>
      </w:pPr>
      <w:r>
        <w:rPr>
          <w:b/>
          <w:sz w:val="42"/>
        </w:rPr>
        <w:t xml:space="preserve">Dans la suite, l'angle </w:t>
      </w:r>
      <m:oMath>
        <m:r>
          <m:rPr>
            <m:sty m:val="bi"/>
          </m:rPr>
          <w:rPr>
            <w:sz w:val="42"/>
          </w:rPr>
          <m:t>α</m:t>
        </m:r>
      </m:oMath>
      <w:r>
        <w:rPr>
          <w:b/>
          <w:sz w:val="42"/>
        </w:rPr>
        <w:t xml:space="preserve"> est quelconque.</w:t>
      </w:r>
    </w:p>
    <w:p>
      <w:pPr>
        <w:spacing w:after="220" w:lineRule="auto"/>
      </w:pPr>
      <w:r>
        <w:rPr>
          <w:rFonts w:eastAsia="Georgia" w:cs="Georgia" w:ascii="Georgia" w:hAnsi="Georgia"/>
        </w:rPr>
        <w:t xml:space="preserve">3.2.1. Calculer le carré </w:t>
      </w:r>
      <m:oMath>
        <m:sSup>
          <m:sSupPr/>
          <m:e>
            <m:d>
              <m:dPr>
                <m:begChr m:val="|"/>
                <m:endChr m:val="|"/>
                <m:ctrlPr>
                  <w:rPr>
                    <w:rFonts w:ascii="Cambria Math" w:hAnsi="Cambria Math"/>
                  </w:rPr>
                </m:ctrlPr>
              </m:dPr>
              <m:e>
                <m:sSub>
                  <m:sSubPr/>
                  <m:e>
                    <m:r>
                      <m:rPr>
                        <m:sty m:val="i"/>
                      </m:rPr>
                      <m:t>E</m:t>
                    </m:r>
                  </m:e>
                  <m:sub>
                    <m:r>
                      <m:rPr>
                        <m:sty m:val="i"/>
                      </m:rPr>
                      <m:t>t</m:t>
                    </m:r>
                  </m:sub>
                </m:sSub>
              </m:e>
            </m:d>
          </m:e>
          <m:sup>
            <m:r>
              <m:rPr>
                <m:sty m:val="p"/>
              </m:rPr>
              <m:t>2</m:t>
            </m:r>
          </m:sup>
        </m:sSup>
      </m:oMath>
      <w:r>
        <w:rPr>
          <w:rFonts w:eastAsia="Georgia" w:cs="Georgia" w:ascii="Georgia" w:hAnsi="Georgia"/>
        </w:rPr>
        <w:t xml:space="preserve"> de la norme du champ électrique réel </w:t>
      </w:r>
      <m:oMath>
        <m:sSub>
          <m:sSubPr/>
          <m:e>
            <m:acc>
              <m:accPr>
                <m:chr m:val="⃗"/>
              </m:accPr>
              <m:e>
                <m:r>
                  <m:rPr>
                    <m:sty m:val="i"/>
                  </m:rPr>
                  <m:t>E</m:t>
                </m:r>
              </m:e>
            </m:acc>
          </m:e>
          <m:sub>
            <m:r>
              <m:rPr>
                <m:sty m:val="i"/>
              </m:rPr>
              <m:t>t</m:t>
            </m:r>
          </m:sub>
        </m:sSub>
      </m:oMath>
      <w:r>
        <w:rPr>
          <w:rFonts w:eastAsia="Georgia" w:cs="Georgia" w:ascii="Georgia" w:hAnsi="Georgia"/>
        </w:rPr>
        <w:t xml:space="preserve">. En déduire l'équation des surfaces telles que </w:t>
      </w:r>
      <m:oMath>
        <m:d>
          <m:dPr>
            <m:begChr m:val=""/>
            <m:endChr m:val="⟩"/>
            <m:ctrlPr>
              <w:rPr>
                <w:rFonts w:ascii="Cambria Math" w:hAnsi="Cambria Math"/>
              </w:rPr>
            </m:ctrlPr>
          </m:dPr>
          <m:e>
            <m:sSup>
              <m:sSupPr/>
              <m:e>
                <m:d>
                  <m:dPr>
                    <m:begChr m:val=""/>
                    <m:endChr m:val="|"/>
                    <m:ctrlPr>
                      <w:rPr>
                        <w:rFonts w:ascii="Cambria Math" w:hAnsi="Cambria Math"/>
                      </w:rPr>
                    </m:ctrlPr>
                  </m:dPr>
                  <m:e>
                    <m:r>
                      <m:rPr>
                        <m:sty m:val="p"/>
                      </m:rPr>
                      <m:t>⟨</m:t>
                    </m:r>
                    <m:r>
                      <m:rPr>
                        <m:sty m:val="p"/>
                      </m:rPr>
                      <m:t>|</m:t>
                    </m:r>
                    <m:sSub>
                      <m:sSubPr/>
                      <m:e>
                        <m:r>
                          <m:rPr>
                            <m:sty m:val="i"/>
                          </m:rPr>
                          <m:t>E</m:t>
                        </m:r>
                      </m:e>
                      <m:sub>
                        <m:r>
                          <m:rPr>
                            <m:sty m:val="i"/>
                          </m:rPr>
                          <m:t>t</m:t>
                        </m:r>
                      </m:sub>
                    </m:sSub>
                  </m:e>
                </m:d>
              </m:e>
              <m:sup>
                <m:r>
                  <m:rPr>
                    <m:sty m:val="p"/>
                  </m:rPr>
                  <m:t>2</m:t>
                </m:r>
              </m:sup>
            </m:sSup>
          </m:e>
        </m:d>
        <m:r>
          <m:rPr>
            <m:sty m:val="p"/>
          </m:rPr>
          <m:t>=</m:t>
        </m:r>
        <m:sSup>
          <m:sSupPr/>
          <m:e>
            <m:r>
              <m:rPr>
                <m:sty m:val="p"/>
              </m:rPr>
              <m:t>C</m:t>
            </m:r>
          </m:e>
          <m:sup>
            <m:bar>
              <m:barPr/>
              <m:e>
                <m:r>
                  <m:rPr>
                    <m:sty m:val="i"/>
                  </m:rPr>
                  <m:t>t</m:t>
                </m:r>
              </m:e>
            </m:bar>
          </m:sup>
        </m:sSup>
      </m:oMath>
      <w:r>
        <w:rPr/>
        <w:t xml:space="preserve">, la notation </w:t>
      </w:r>
      <m:oMath>
        <m:r>
          <m:rPr>
            <m:sty m:val="p"/>
          </m:rPr>
          <m:t>⟩</m:t>
        </m:r>
      </m:oMath>
      <w:r>
        <w:rPr>
          <w:rFonts w:eastAsia="Georgia" w:cs="Georgia" w:ascii="Georgia" w:hAnsi="Georgia"/>
        </w:rPr>
        <w:t xml:space="preserve"> désignant ici la moyenne temporelle.</w:t>
      </w:r>
      <w:r>
        <w:rPr/>
        <w:br w:type="textWrapping"/>
      </w:r>
      <w:r>
        <w:rPr/>
        <w:t xml:space="preserve">3.2.2.1. La pulsation </w:t>
      </w:r>
      <m:oMath>
        <m:r>
          <m:rPr>
            <m:sty m:val="i"/>
          </m:rPr>
          <m:t>ω</m:t>
        </m:r>
      </m:oMath>
      <w:r>
        <w:rPr>
          <w:rFonts w:eastAsia="Georgia" w:cs="Georgia" w:ascii="Georgia" w:hAnsi="Georgia"/>
        </w:rPr>
        <w:t xml:space="preserve"> de ces ondes se situe dans le domaine visible. L'œil étant sensible à l'intensité lumineuse I proportionnelle à </w:t>
      </w:r>
      <m:oMath>
        <m:d>
          <m:dPr>
            <m:begChr m:val=""/>
            <m:endChr m:val="⟩"/>
            <m:ctrlPr>
              <w:rPr>
                <w:rFonts w:ascii="Cambria Math" w:hAnsi="Cambria Math"/>
              </w:rPr>
            </m:ctrlPr>
          </m:dPr>
          <m:e>
            <m:sSup>
              <m:sSupPr/>
              <m:e>
                <m:d>
                  <m:dPr>
                    <m:begChr m:val=""/>
                    <m:endChr m:val="|"/>
                    <m:ctrlPr>
                      <w:rPr>
                        <w:rFonts w:ascii="Cambria Math" w:hAnsi="Cambria Math"/>
                      </w:rPr>
                    </m:ctrlPr>
                  </m:dPr>
                  <m:e>
                    <m:r>
                      <m:rPr>
                        <m:sty m:val="p"/>
                      </m:rPr>
                      <m:t>⟨</m:t>
                    </m:r>
                    <m:r>
                      <m:rPr>
                        <m:sty m:val="p"/>
                      </m:rPr>
                      <m:t>|</m:t>
                    </m:r>
                    <m:sSub>
                      <m:sSubPr/>
                      <m:e>
                        <m:r>
                          <m:rPr>
                            <m:sty m:val="i"/>
                          </m:rPr>
                          <m:t>E</m:t>
                        </m:r>
                      </m:e>
                      <m:sub>
                        <m:r>
                          <m:rPr>
                            <m:sty m:val="i"/>
                          </m:rPr>
                          <m:t>t</m:t>
                        </m:r>
                      </m:sub>
                    </m:sSub>
                  </m:e>
                </m:d>
              </m:e>
              <m:sup>
                <m:r>
                  <m:rPr>
                    <m:sty m:val="p"/>
                  </m:rPr>
                  <m:t>2</m:t>
                </m:r>
              </m:sup>
            </m:sSup>
          </m:e>
        </m:d>
      </m:oMath>
      <w:r>
        <w:rPr>
          <w:rFonts w:eastAsia="Georgia" w:cs="Georgia" w:ascii="Georgia" w:hAnsi="Georgia"/>
        </w:rPr>
        <w:t xml:space="preserve">, préciser les positions des surfaces correspondant à une intensité maximale </w:t>
      </w:r>
      <m:oMath>
        <m:sSub>
          <m:sSubPr/>
          <m:e>
            <m:r>
              <m:rPr>
                <m:sty m:val="i"/>
              </m:rPr>
              <m:t>I</m:t>
            </m:r>
          </m:e>
          <m:sub>
            <m:r>
              <m:rPr>
                <m:sty m:val="p"/>
              </m:rPr>
              <m:t>max</m:t>
            </m:r>
          </m:sub>
        </m:sSub>
      </m:oMath>
      <w:r>
        <w:rPr>
          <w:rFonts w:eastAsia="Georgia" w:cs="Georgia" w:ascii="Georgia" w:hAnsi="Georgia"/>
        </w:rPr>
        <w:t xml:space="preserve"> et à une intensité minimale </w:t>
      </w:r>
      <m:oMath>
        <m:sSub>
          <m:sSubPr/>
          <m:e>
            <m:r>
              <m:rPr>
                <m:sty m:val="i"/>
              </m:rPr>
              <m:t>I</m:t>
            </m:r>
          </m:e>
          <m:sub>
            <m:r>
              <m:rPr>
                <m:sty m:val="p"/>
              </m:rPr>
              <m:t>min</m:t>
            </m:r>
          </m:sub>
        </m:sSub>
      </m:oMath>
      <w:r>
        <w:rPr/>
        <w:t xml:space="preserve">.</w:t>
      </w:r>
      <w:r>
        <w:rPr/>
        <w:br w:type="textWrapping"/>
      </w:r>
      <w:r>
        <w:rPr>
          <w:rFonts w:eastAsia="Georgia" w:cs="Georgia" w:ascii="Georgia" w:hAnsi="Georgia"/>
        </w:rPr>
        <w:t xml:space="preserve">3.2.2.2. On place un écran dans le plan </w:t>
      </w:r>
      <m:oMath>
        <m:r>
          <m:rPr>
            <m:sty m:val="i"/>
          </m:rPr>
          <m:t>y</m:t>
        </m:r>
        <m:r>
          <m:rPr>
            <m:sty m:val="p"/>
          </m:rPr>
          <m:t>=</m:t>
        </m:r>
        <m:r>
          <m:rPr>
            <m:sty m:val="p"/>
          </m:rPr>
          <m:t>0</m:t>
        </m:r>
      </m:oMath>
      <w:r>
        <w:rPr/>
        <w:t xml:space="preserve">. Qu'observe-t-on ?</w:t>
      </w:r>
    </w:p>
    <w:p>
      <w:pPr>
        <w:spacing w:after="220" w:lineRule="auto"/>
      </w:pPr>
      <w:r>
        <w:rPr>
          <w:rFonts w:eastAsia="Georgia" w:cs="Georgia" w:ascii="Georgia" w:hAnsi="Georgia"/>
        </w:rPr>
        <w:t xml:space="preserve">Déterminer la période spatiale i (interfrange) de l'intensité lumineuse en fonction de </w:t>
      </w:r>
      <m:oMath>
        <m:r>
          <m:rPr>
            <m:sty m:val="i"/>
          </m:rPr>
          <m:t>α</m:t>
        </m:r>
      </m:oMath>
      <w:r>
        <w:rPr/>
        <w:t xml:space="preserve"> et de </w:t>
      </w:r>
      <m:oMath>
        <m:r>
          <m:rPr>
            <m:sty m:val="i"/>
          </m:rPr>
          <m:t>λ</m:t>
        </m:r>
      </m:oMath>
      <w:r>
        <w:rPr/>
        <w:t xml:space="preserve">.</w:t>
      </w:r>
      <w:r>
        <w:rPr/>
        <w:br w:type="textWrapping"/>
      </w:r>
      <w:r>
        <w:rPr/>
        <w:t xml:space="preserve">3.3.1.1. Calculer le vecteur de Poynting </w:t>
      </w:r>
      <m:oMath>
        <m:acc>
          <m:accPr>
            <m:chr m:val="⃗"/>
          </m:accPr>
          <m:e>
            <m:r>
              <m:rPr>
                <m:sty m:val="i"/>
              </m:rPr>
              <m:t>R</m:t>
            </m:r>
          </m:e>
        </m:acc>
      </m:oMath>
      <w:r>
        <w:rPr>
          <w:rFonts w:eastAsia="Georgia" w:cs="Georgia" w:ascii="Georgia" w:hAnsi="Georgia"/>
        </w:rPr>
        <w:t xml:space="preserve"> de l'onde résultante ( </w:t>
      </w:r>
      <m:oMath>
        <m:sSub>
          <m:sSubPr/>
          <m:e>
            <m:acc>
              <m:accPr>
                <m:chr m:val="⃗"/>
              </m:accPr>
              <m:e>
                <m:r>
                  <m:rPr>
                    <m:sty m:val="i"/>
                  </m:rPr>
                  <m:t>E</m:t>
                </m:r>
              </m:e>
            </m:acc>
          </m:e>
          <m:sub>
            <m:r>
              <m:rPr>
                <m:sty m:val="i"/>
              </m:rPr>
              <m:t>t</m:t>
            </m:r>
          </m:sub>
        </m:sSub>
        <m:r>
          <m:rPr>
            <m:sty m:val="p"/>
          </m:rPr>
          <m:t>,</m:t>
        </m:r>
        <m:sSub>
          <m:sSubPr/>
          <m:e>
            <m:acc>
              <m:accPr>
                <m:chr m:val="⃗"/>
              </m:accPr>
              <m:e>
                <m:r>
                  <m:rPr>
                    <m:sty m:val="i"/>
                  </m:rPr>
                  <m:t>B</m:t>
                </m:r>
              </m:e>
            </m:acc>
          </m:e>
          <m:sub>
            <m:r>
              <m:rPr>
                <m:sty m:val="i"/>
              </m:rPr>
              <m:t>t</m:t>
            </m:r>
          </m:sub>
        </m:sSub>
      </m:oMath>
      <w:r>
        <w:rPr/>
        <w:t xml:space="preserve"> ) et sa valeur moyenne au cours du temps </w:t>
      </w:r>
      <m:oMath>
        <m:r>
          <m:rPr>
            <m:sty m:val="p"/>
          </m:rPr>
          <m:t>⟨</m:t>
        </m:r>
        <m:acc>
          <m:accPr>
            <m:chr m:val="⃗"/>
          </m:accPr>
          <m:e>
            <m:r>
              <m:rPr>
                <m:sty m:val="i"/>
              </m:rPr>
              <m:t>R</m:t>
            </m:r>
          </m:e>
        </m:acc>
        <m:r>
          <m:rPr>
            <m:sty m:val="p"/>
          </m:rPr>
          <m:t>⟩</m:t>
        </m:r>
      </m:oMath>
      <w:r>
        <w:rPr>
          <w:rFonts w:eastAsia="Georgia" w:cs="Georgia" w:ascii="Georgia" w:hAnsi="Georgia"/>
        </w:rPr>
        <w:t xml:space="preserve">. Que représentent les lignes de champ de </w:t>
      </w:r>
      <m:oMath>
        <m:r>
          <m:rPr>
            <m:sty m:val="p"/>
          </m:rPr>
          <m:t>⟨</m:t>
        </m:r>
        <m:acc>
          <m:accPr>
            <m:chr m:val="⃗"/>
          </m:accPr>
          <m:e>
            <m:r>
              <m:rPr>
                <m:sty m:val="i"/>
              </m:rPr>
              <m:t>R</m:t>
            </m:r>
          </m:e>
        </m:acc>
        <m:r>
          <m:rPr>
            <m:sty m:val="p"/>
          </m:rPr>
          <m:t>⟩</m:t>
        </m:r>
      </m:oMath>
      <w:r>
        <w:rPr/>
        <w:t xml:space="preserve"> ?</w:t>
      </w:r>
      <w:r>
        <w:rPr/>
        <w:br w:type="textWrapping"/>
      </w:r>
      <w:r>
        <w:rPr>
          <w:rFonts w:eastAsia="Georgia" w:cs="Georgia" w:ascii="Georgia" w:hAnsi="Georgia"/>
        </w:rPr>
        <w:t xml:space="preserve">3.3.1.2. Pouvait-on, connaissant la structure de l'onde résultante, prévoir la direction et le sens de </w:t>
      </w:r>
      <m:oMath>
        <m:r>
          <m:rPr>
            <m:sty m:val="p"/>
          </m:rPr>
          <m:t>⟨</m:t>
        </m:r>
        <m:acc>
          <m:accPr>
            <m:chr m:val="⃗"/>
          </m:accPr>
          <m:e>
            <m:r>
              <m:rPr>
                <m:sty m:val="i"/>
              </m:rPr>
              <m:t>R</m:t>
            </m:r>
          </m:e>
        </m:acc>
        <m:r>
          <m:rPr>
            <m:sty m:val="p"/>
          </m:rPr>
          <m:t>⟩</m:t>
        </m:r>
      </m:oMath>
      <w:r>
        <w:rPr/>
        <w:t xml:space="preserve"> ?</w:t>
      </w:r>
      <w:r>
        <w:rPr/>
        <w:br w:type="textWrapping"/>
      </w:r>
      <w:r>
        <w:rPr>
          <w:rFonts w:eastAsia="Georgia" w:cs="Georgia" w:ascii="Georgia" w:hAnsi="Georgia"/>
        </w:rPr>
        <w:t xml:space="preserve">3.3.1.3. Déterminer la période spatiale </w:t>
      </w:r>
      <m:oMath>
        <m:r>
          <m:rPr>
            <m:sty m:val="i"/>
          </m:rPr>
          <m:t>p</m:t>
        </m:r>
      </m:oMath>
      <w:r>
        <w:rPr/>
        <w:t xml:space="preserve"> de </w:t>
      </w:r>
      <m:oMath>
        <m:r>
          <m:rPr>
            <m:sty m:val="p"/>
          </m:rPr>
          <m:t>⟨</m:t>
        </m:r>
        <m:acc>
          <m:accPr>
            <m:chr m:val="⃗"/>
          </m:accPr>
          <m:e>
            <m:r>
              <m:rPr>
                <m:sty m:val="i"/>
              </m:rPr>
              <m:t>R</m:t>
            </m:r>
          </m:e>
        </m:acc>
        <m:r>
          <m:rPr>
            <m:sty m:val="p"/>
          </m:rPr>
          <m:t>⟩</m:t>
        </m:r>
      </m:oMath>
      <w:r>
        <w:rPr/>
        <w:t xml:space="preserve">.Comparer </w:t>
      </w:r>
      <m:oMath>
        <m:r>
          <m:rPr>
            <m:sty m:val="i"/>
          </m:rPr>
          <m:t>p</m:t>
        </m:r>
      </m:oMath>
      <w:r>
        <w:rPr>
          <w:rFonts w:eastAsia="Georgia" w:cs="Georgia" w:ascii="Georgia" w:hAnsi="Georgia"/>
        </w:rPr>
        <w:t xml:space="preserve"> à l'interfrange i lorsqu'il s'agit d'onde électromagnétique dans le domaine visible. Commenter.</w:t>
      </w:r>
      <w:r>
        <w:rPr/>
        <w:br w:type="textWrapping"/>
      </w:r>
      <w:r>
        <w:rPr>
          <w:rFonts w:eastAsia="Georgia" w:cs="Georgia" w:ascii="Georgia" w:hAnsi="Georgia"/>
        </w:rPr>
        <w:t xml:space="preserve">3.3.1.4. En déduire la puissance moyenne </w:t>
      </w:r>
      <m:oMath>
        <m:r>
          <m:rPr>
            <m:sty m:val="i"/>
          </m:rPr>
          <m:t>P</m:t>
        </m:r>
      </m:oMath>
      <w:r>
        <w:rPr/>
        <w:t xml:space="preserve"> qui traverse une section </w:t>
      </w:r>
      <m:oMath>
        <m:r>
          <m:rPr>
            <m:sty m:val="i"/>
          </m:rPr>
          <m:t>S</m:t>
        </m:r>
      </m:oMath>
      <w:r>
        <w:rPr>
          <w:rFonts w:eastAsia="Georgia" w:cs="Georgia" w:ascii="Georgia" w:hAnsi="Georgia"/>
        </w:rPr>
        <w:t xml:space="preserve"> rectangulaire du plan ( xOz ) de côtés ( </w:t>
      </w:r>
      <m:oMath>
        <m:sSub>
          <m:sSubPr/>
          <m:e>
            <m:r>
              <m:rPr>
                <m:sty m:val="i"/>
              </m:rPr>
              <m:t>I</m:t>
            </m:r>
          </m:e>
          <m:sub>
            <m:r>
              <m:rPr>
                <m:sty m:val="i"/>
              </m:rPr>
              <m:t>x</m:t>
            </m:r>
          </m:sub>
        </m:sSub>
        <m:r>
          <m:rPr>
            <m:sty m:val="p"/>
          </m:rPr>
          <m:t>,</m:t>
        </m:r>
        <m:sSub>
          <m:sSubPr/>
          <m:e>
            <m:r>
              <m:rPr>
                <m:sty m:val="i"/>
              </m:rPr>
              <m:t>I</m:t>
            </m:r>
          </m:e>
          <m:sub>
            <m:r>
              <m:rPr>
                <m:sty m:val="i"/>
              </m:rPr>
              <m:t>z</m:t>
            </m:r>
          </m:sub>
        </m:sSub>
      </m:oMath>
      <w:r>
        <w:rPr>
          <w:rFonts w:eastAsia="Georgia" w:cs="Georgia" w:ascii="Georgia" w:hAnsi="Georgia"/>
        </w:rPr>
        <w:t xml:space="preserve"> ) grands devant la période spatiale </w:t>
      </w:r>
      <m:oMath>
        <m:r>
          <m:rPr>
            <m:sty m:val="i"/>
          </m:rPr>
          <m:t>p</m:t>
        </m:r>
      </m:oMath>
      <w:r>
        <w:rPr/>
        <w:t xml:space="preserve">.</w:t>
      </w:r>
      <w:r>
        <w:rPr/>
        <w:br w:type="textWrapping"/>
      </w:r>
      <w:r>
        <w:rPr>
          <w:rFonts w:eastAsia="Georgia" w:cs="Georgia" w:ascii="Georgia" w:hAnsi="Georgia"/>
        </w:rPr>
        <w:t xml:space="preserve">3.3.2.1. Calculer la valeur moyenne, dans le temps et dans l'espace, de la densité volumique d'énergie électromagnétique notée </w:t>
      </w:r>
      <m:oMath>
        <m:r>
          <m:rPr>
            <m:sty m:val="p"/>
          </m:rPr>
          <m:t>⟨</m:t>
        </m:r>
        <m:r>
          <m:rPr>
            <m:sty m:val="i"/>
          </m:rPr>
          <m:t>u</m:t>
        </m:r>
        <m:r>
          <m:rPr>
            <m:sty m:val="p"/>
          </m:rPr>
          <m:t>⟩</m:t>
        </m:r>
      </m:oMath>
      <w:r>
        <w:rPr/>
        <w:t xml:space="preserve">.</w:t>
      </w:r>
      <w:r>
        <w:rPr/>
        <w:br w:type="textWrapping"/>
      </w:r>
      <w:r>
        <w:rPr>
          <w:rFonts w:eastAsia="Georgia" w:cs="Georgia" w:ascii="Georgia" w:hAnsi="Georgia"/>
        </w:rPr>
        <w:t xml:space="preserve">3.3.2.2. Déterminer l'énergie électromagnétique moyenne qui traverse la section </w:t>
      </w:r>
      <m:oMath>
        <m:r>
          <m:rPr>
            <m:sty m:val="p"/>
          </m:rPr>
          <m:t>S</m:t>
        </m:r>
        <m:d>
          <m:dPr>
            <m:begChr m:val="("/>
            <m:endChr m:val=")"/>
            <m:ctrlPr>
              <w:rPr>
                <w:rFonts w:ascii="Cambria Math" w:hAnsi="Cambria Math"/>
              </w:rPr>
            </m:ctrlPr>
          </m:dPr>
          <m:e>
            <m:sSub>
              <m:sSubPr/>
              <m:e>
                <m:r>
                  <m:rPr>
                    <m:sty m:val="i"/>
                  </m:rPr>
                  <m:t>I</m:t>
                </m:r>
              </m:e>
              <m:sub>
                <m:r>
                  <m:rPr>
                    <m:sty m:val="i"/>
                  </m:rPr>
                  <m:t>x</m:t>
                </m:r>
              </m:sub>
            </m:sSub>
            <m:r>
              <m:rPr>
                <m:sty m:val="p"/>
              </m:rPr>
              <m:t>,</m:t>
            </m:r>
            <m:sSub>
              <m:sSubPr/>
              <m:e>
                <m:r>
                  <m:rPr>
                    <m:sty m:val="i"/>
                  </m:rPr>
                  <m:t>I</m:t>
                </m:r>
              </m:e>
              <m:sub>
                <m:r>
                  <m:rPr>
                    <m:sty m:val="i"/>
                  </m:rPr>
                  <m:t>z</m:t>
                </m:r>
              </m:sub>
            </m:sSub>
          </m:e>
        </m:d>
      </m:oMath>
      <w:r>
        <w:rPr>
          <w:rFonts w:eastAsia="Georgia" w:cs="Georgia" w:ascii="Georgia" w:hAnsi="Georgia"/>
        </w:rPr>
        <w:t xml:space="preserve"> au cours de l'intervalle de temps dt, puis en déduire la vitesse de propagation </w:t>
      </w:r>
      <m:oMath>
        <m:sSub>
          <m:sSubPr/>
          <m:e>
            <m:r>
              <m:rPr>
                <m:sty m:val="p"/>
              </m:rPr>
              <m:t>V</m:t>
            </m:r>
          </m:e>
          <m:sub>
            <m:r>
              <m:rPr>
                <m:sty m:val="p"/>
              </m:rPr>
              <m:t>e</m:t>
            </m:r>
          </m:sub>
        </m:sSub>
      </m:oMath>
      <w:r>
        <w:rPr>
          <w:rFonts w:eastAsia="Georgia" w:cs="Georgia" w:ascii="Georgia" w:hAnsi="Georgia"/>
        </w:rPr>
        <w:t xml:space="preserve"> de l'énergie. Quelle relation simple trouve-t-on entre </w:t>
      </w:r>
      <m:oMath>
        <m:sSub>
          <m:sSubPr/>
          <m:e>
            <m:r>
              <m:rPr>
                <m:sty m:val="p"/>
              </m:rPr>
              <m:t>V</m:t>
            </m:r>
          </m:e>
          <m:sub>
            <m:r>
              <m:rPr>
                <m:sty m:val="p"/>
              </m:rPr>
              <m:t>e</m:t>
            </m:r>
          </m:sub>
        </m:sSub>
      </m:oMath>
      <w:r>
        <w:rPr/>
        <w:t xml:space="preserve"> et </w:t>
      </w:r>
      <m:oMath>
        <m:sSub>
          <m:sSubPr/>
          <m:e>
            <m:r>
              <m:rPr>
                <m:sty m:val="p"/>
              </m:rPr>
              <m:t>V</m:t>
            </m:r>
          </m:e>
          <m:sub>
            <m:r>
              <m:rPr>
                <m:sty m:val="i"/>
              </m:rPr>
              <m:t>φ</m:t>
            </m:r>
          </m:sub>
        </m:sSub>
      </m:oMath>
      <w:r>
        <w:rPr/>
        <w:t xml:space="preserve"> ?</w:t>
      </w:r>
      <w:r>
        <w:rPr/>
        <w:br w:type="textWrapping"/>
      </w:r>
      <w:r>
        <w:rPr>
          <w:rFonts w:eastAsia="Georgia" w:cs="Georgia" w:ascii="Georgia" w:hAnsi="Georgia"/>
        </w:rPr>
        <w:t xml:space="preserve">3.3.2.3. Représenter sur un même graphique les variations de </w:t>
      </w:r>
      <m:oMath>
        <m:sSub>
          <m:sSubPr/>
          <m:e>
            <m:r>
              <m:rPr>
                <m:sty m:val="p"/>
              </m:rPr>
              <m:t>V</m:t>
            </m:r>
          </m:e>
          <m:sub>
            <m:r>
              <m:rPr>
                <m:sty m:val="p"/>
              </m:rPr>
              <m:t>e</m:t>
            </m:r>
          </m:sub>
        </m:sSub>
      </m:oMath>
      <w:r>
        <w:rPr/>
        <w:t xml:space="preserve"> et </w:t>
      </w:r>
      <m:oMath>
        <m:sSub>
          <m:sSubPr/>
          <m:e>
            <m:r>
              <m:rPr>
                <m:sty m:val="p"/>
              </m:rPr>
              <m:t>V</m:t>
            </m:r>
          </m:e>
          <m:sub>
            <m:r>
              <m:rPr>
                <m:sty m:val="i"/>
              </m:rPr>
              <m:t>φ</m:t>
            </m:r>
          </m:sub>
        </m:sSub>
      </m:oMath>
      <w:r>
        <w:rPr/>
        <w:t xml:space="preserve"> lorsque </w:t>
      </w:r>
      <m:oMath>
        <m:r>
          <m:rPr>
            <m:sty m:val="i"/>
          </m:rPr>
          <m:t>α</m:t>
        </m:r>
      </m:oMath>
      <w:r>
        <w:rPr>
          <w:rFonts w:eastAsia="Georgia" w:cs="Georgia" w:ascii="Georgia" w:hAnsi="Georgia"/>
        </w:rPr>
        <w:t xml:space="preserve"> croit de 0 à </w:t>
      </w:r>
      <m:oMath>
        <m:f>
          <m:fPr>
            <m:ctrlPr>
              <w:rPr>
                <w:rFonts w:ascii="Cambria Math" w:hAnsi="Cambria Math"/>
              </w:rPr>
            </m:ctrlPr>
          </m:fPr>
          <m:num>
            <m:r>
              <m:rPr>
                <m:sty m:val="i"/>
              </m:rPr>
              <m:t>π</m:t>
            </m:r>
          </m:num>
          <m:den>
            <m:r>
              <m:rPr>
                <m:sty m:val="p"/>
              </m:rPr>
              <m:t>2</m:t>
            </m:r>
          </m:den>
        </m:f>
      </m:oMath>
      <w:r>
        <w:rPr/>
        <w:t xml:space="preserve">. Commenter la figure obtenue.</w:t>
      </w:r>
    </w:p>
    <w:p>
      <w:pPr>
        <w:spacing w:line="271" w:before="330" w:lineRule="auto"/>
      </w:pPr>
      <w:r>
        <w:rPr>
          <w:rFonts w:eastAsia="Georgia" w:cs="Georgia" w:ascii="Georgia" w:hAnsi="Georgia"/>
          <w:b/>
          <w:sz w:val="42"/>
        </w:rPr>
        <w:t xml:space="preserve">Fin de l'épreuve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b30dfb47a1a30e556b0f68e8e4387c9f256a5a69.jpg" TargetMode="Internal"/><Relationship Id="rId6" Type="http://schemas.openxmlformats.org/officeDocument/2006/relationships/image" Target="media/image-d91770783782124e27fe77648662cce9d3793e77.jpg" TargetMode="Internal"/><Relationship Id="rId7" Type="http://schemas.openxmlformats.org/officeDocument/2006/relationships/image" Target="media/image-82167941ec3f8bda0d318ca5f0eab91f0db52972.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2025-09-04T21:54:41.535Z</dcterms:created>
  <dcterms:modified xsi:type="dcterms:W3CDTF">2025-09-04T21:54:41.535Z</dcterms:modified>
</cp:coreProperties>
</file>