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Le problème comporte néanmoins un certain nombre d'applications numériques, dont le caractère révèle une certaine importance pour la compréhension de l'ensemble.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Données :</w:t>
      </w:r>
    </w:p>
    <w:p>
      <w:pPr>
        <w:spacing w:line="271" w:before="330" w:lineRule="auto"/>
      </w:pPr>
      <w:r>
        <w:rPr>
          <w:b/>
          <w:sz w:val="42"/>
        </w:rPr>
        <w:t xml:space="preserve">Constantes universelles</w:t>
      </w:r>
    </w:p>
    <w:p>
      <w:pPr>
        <w:numPr>
          <w:ilvl w:val="0"/>
          <w:numId w:val="1"/>
        </w:numPr>
        <w:spacing w:lineRule="auto"/>
      </w:pPr>
      <w:r>
        <w:rPr/>
        <w:t xml:space="preserve">Constante de la gravitation </w:t>
      </w:r>
      <m:oMath>
        <m:r>
          <m:rPr>
            <m:sty m:val="i"/>
          </m:rPr>
          <m:t>G</m:t>
        </m:r>
        <m:r>
          <m:rPr>
            <m:sty m:val="p"/>
          </m:rPr>
          <m:t>=</m:t>
        </m:r>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kg</m:t>
            </m:r>
          </m:e>
          <m:sup>
            <m:r>
              <m:rPr>
                <m:sty m:val="p"/>
              </m:rPr>
              <m:t>−</m:t>
            </m:r>
            <m:r>
              <m:rPr>
                <m:sty m:val="p"/>
              </m:rPr>
              <m:t>1</m:t>
            </m:r>
          </m:sup>
        </m:sSup>
        <m:r>
          <m:rPr>
            <m:sty m:val="p"/>
          </m:rPr>
          <m:t>.</m:t>
        </m:r>
        <m:sSup>
          <m:sSupPr/>
          <m:e>
            <m:r>
              <m:rPr>
                <m:sty m:val="p"/>
              </m:rPr>
              <m:t>m</m:t>
            </m:r>
          </m:e>
          <m:sup>
            <m:r>
              <m:rPr>
                <m:sty m:val="p"/>
              </m:rPr>
              <m:t>3</m:t>
            </m:r>
          </m:sup>
        </m:sSup>
        <m:r>
          <m:rPr>
            <m:sty m:val="p"/>
          </m:rPr>
          <m:t>.</m:t>
        </m:r>
        <m:sSup>
          <m:sSupPr/>
          <m:e>
            <m:r>
              <m:rPr>
                <m:sty m:val="p"/>
              </m:rPr>
              <m:t>s</m:t>
            </m:r>
          </m:e>
          <m:sup>
            <m:r>
              <m:rPr>
                <m:sty m:val="p"/>
              </m:rPr>
              <m:t>−</m:t>
            </m:r>
            <m:r>
              <m:rPr>
                <m:sty m:val="p"/>
              </m:rPr>
              <m:t>2</m:t>
            </m:r>
          </m:sup>
        </m:sSup>
      </m:oMath>
      <w:r>
        <w:rPr/>
        <w:t xml:space="preserve">.</w:t>
      </w:r>
    </w:p>
    <w:p>
      <w:pPr>
        <w:numPr>
          <w:ilvl w:val="0"/>
          <w:numId w:val="1"/>
        </w:numPr>
        <w:spacing w:lineRule="auto"/>
      </w:pPr>
      <w:r>
        <w:rPr/>
        <w:t xml:space="preserve">Constante de Planck </w:t>
      </w:r>
      <m:oMath>
        <m:r>
          <m:rPr>
            <m:sty m:val="i"/>
          </m:rPr>
          <m:t>h</m:t>
        </m:r>
        <m:r>
          <m:rPr>
            <m:sty m:val="p"/>
          </m:rPr>
          <m:t>=</m:t>
        </m:r>
        <m:r>
          <m:rPr>
            <m:sty m:val="p"/>
          </m:rPr>
          <m:t>6</m:t>
        </m:r>
        <m:r>
          <m:rPr>
            <m:sty m:val="p"/>
          </m:rPr>
          <m:t>,</m:t>
        </m:r>
        <m:sSup>
          <m:sSupPr/>
          <m:e>
            <m:r>
              <m:rPr>
                <m:sty m:val="p"/>
              </m:rPr>
              <m:t>62.10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0.10</m:t>
            </m:r>
          </m:e>
          <m:sup>
            <m:r>
              <m:rPr>
                <m:sty m:val="p"/>
              </m:rPr>
              <m:t>8</m:t>
            </m:r>
          </m:sup>
        </m:sSup>
        <m:r>
          <m:rPr>
            <m:sty m:val="i"/>
          </m:rPr>
          <m:t>m</m:t>
        </m:r>
        <m:r>
          <m:rPr>
            <m:sty m:val="p"/>
          </m:rPr>
          <m:t>.</m:t>
        </m:r>
        <m:sSup>
          <m:sSupPr/>
          <m:e>
            <m:r>
              <m:rPr>
                <m:sty m:val="i"/>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électrique du vide : </w:t>
      </w:r>
      <m:oMath>
        <m:r>
          <m:rPr>
            <m:sty m:val="i"/>
          </m:rPr>
          <m:t>ε</m:t>
        </m:r>
        <m:r>
          <m:rPr>
            <m:sty m:val="p"/>
          </m:rPr>
          <m:t>0</m:t>
        </m:r>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Perméabilité magnétique du vide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m:t>
        </m:r>
        <m:r>
          <m:rPr>
            <m:sty m:val="p"/>
          </m:rPr>
          <m:t>1</m:t>
        </m:r>
        <m:r>
          <m:rPr>
            <m:sty m:val="p"/>
          </m:rPr>
          <m:t>,</m:t>
        </m:r>
        <m:sSup>
          <m:sSupPr/>
          <m:e>
            <m:r>
              <m:rPr>
                <m:sty m:val="p"/>
              </m:rPr>
              <m:t>26.10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p>
    <w:p>
      <w:pPr>
        <w:spacing w:after="220" w:lineRule="auto"/>
      </w:pPr>
      <w:r>
        <w:rPr>
          <w:rFonts w:eastAsia="Georgia" w:cs="Georgia" w:ascii="Georgia" w:hAnsi="Georgia"/>
        </w:rPr>
        <w:t xml:space="preserve">Caractéristiques du matériau formant le miroir :</w:t>
      </w:r>
    </w:p>
    <w:p>
      <w:pPr>
        <w:numPr>
          <w:ilvl w:val="0"/>
          <w:numId w:val="2"/>
        </w:numPr>
        <w:spacing w:lineRule="auto"/>
      </w:pPr>
      <w:r>
        <w:rPr>
          <w:rFonts w:eastAsia="Georgia" w:cs="Georgia" w:ascii="Georgia" w:hAnsi="Georgia"/>
        </w:rPr>
        <w:t xml:space="preserve">Conductivité électrique 1,0. </w:t>
      </w:r>
      <m:oMath>
        <m:r>
          <m:rPr>
            <m:sty m:val="p"/>
          </m:rPr>
          <m:t>10</m:t>
        </m:r>
        <m:sSup>
          <m:sSupPr/>
          <m:e>
            <m:r>
              <m:t xml:space="preserve"> </m:t>
            </m:r>
          </m:e>
          <m:sup>
            <m:r>
              <m:rPr>
                <m:sty m:val="p"/>
              </m:rPr>
              <m:t>7</m:t>
            </m:r>
          </m:sup>
        </m:sSup>
        <m:r>
          <m:rPr>
            <m:nor/>
          </m:rPr>
          <m:t xml:space="preserve"> </m:t>
        </m:r>
        <m:r>
          <m:rPr>
            <m:sty m:val="p"/>
          </m:rPr>
          <m:t>S</m:t>
        </m:r>
        <m:sSup>
          <m:sSupPr/>
          <m:e>
            <m:r>
              <m:rPr>
                <m:nor/>
              </m:rPr>
              <m:t xml:space="preserve"> </m:t>
            </m:r>
            <m:r>
              <m:rPr>
                <m:sty m:val="p"/>
              </m:rPr>
              <m:t>m</m:t>
            </m:r>
          </m:e>
          <m:sup>
            <m:r>
              <m:rPr>
                <m:sty m:val="p"/>
              </m:rPr>
              <m:t>−</m:t>
            </m:r>
            <m:r>
              <m:rPr>
                <m:sty m:val="p"/>
              </m:rPr>
              <m:t>1</m:t>
            </m:r>
          </m:sup>
        </m:sSup>
      </m:oMath>
    </w:p>
    <w:p>
      <w:pPr>
        <w:numPr>
          <w:ilvl w:val="0"/>
          <w:numId w:val="2"/>
        </w:numPr>
        <w:spacing w:lineRule="auto"/>
      </w:pPr>
      <w:r>
        <w:rPr/>
        <w:t xml:space="preserve">coefficient de dilatation 1,0.10-5 </w:t>
      </w:r>
      <m:oMath>
        <m:sSup>
          <m:sSupPr/>
          <m:e>
            <m:r>
              <m:rPr>
                <m:sty m:val="p"/>
              </m:rPr>
              <m:t>K</m:t>
            </m:r>
          </m:e>
          <m:sup>
            <m:r>
              <m:rPr>
                <m:sty m:val="p"/>
              </m:rPr>
              <m:t>−</m:t>
            </m:r>
            <m:r>
              <m:rPr>
                <m:sty m:val="p"/>
              </m:rPr>
              <m:t>1</m:t>
            </m:r>
          </m:sup>
        </m:sSup>
      </m:oMath>
    </w:p>
    <w:p>
      <w:pPr>
        <w:numPr>
          <w:ilvl w:val="0"/>
          <w:numId w:val="2"/>
        </w:numPr>
        <w:spacing w:lineRule="auto"/>
      </w:pPr>
      <w:r>
        <w:rPr/>
        <w:t xml:space="preserve">masse volumique </w:t>
      </w:r>
      <m:oMath>
        <m:r>
          <m:rPr>
            <m:sty m:val="p"/>
          </m:rPr>
          <m:t>8</m:t>
        </m:r>
        <m:r>
          <m:rPr>
            <m:sty m:val="p"/>
          </m:rPr>
          <m:t>,</m:t>
        </m:r>
        <m:sSup>
          <m:sSupPr/>
          <m:e>
            <m:r>
              <m:rPr>
                <m:sty m:val="p"/>
              </m:rPr>
              <m:t>0.10</m:t>
            </m:r>
          </m:e>
          <m:sup>
            <m:r>
              <m:rPr>
                <m:sty m:val="p"/>
              </m:rPr>
              <m:t>3</m:t>
            </m:r>
          </m:sup>
        </m:sSup>
        <m:r>
          <m:rPr>
            <m:nor/>
          </m:rPr>
          <m:t xml:space="preserve"> </m:t>
        </m:r>
        <m:r>
          <m:rPr>
            <m:sty m:val="p"/>
          </m:rPr>
          <m:t>kg</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capacité thermique massique : </w:t>
      </w:r>
      <m:oMath>
        <m:r>
          <m:rPr>
            <m:sty m:val="p"/>
          </m:rPr>
          <m:t>400</m:t>
        </m:r>
        <m:r>
          <m:rPr>
            <m:nor/>
          </m:rPr>
          <m:t xml:space="preserve"> </m:t>
        </m:r>
        <m:r>
          <m:rPr>
            <m:sty m:val="p"/>
          </m:rPr>
          <m:t>J</m:t>
        </m:r>
        <m:sSup>
          <m:sSupPr/>
          <m:e>
            <m:r>
              <m:rPr>
                <m:nor/>
              </m:rPr>
              <m:t xml:space="preserve"> </m:t>
            </m:r>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oMath>
    </w:p>
    <w:p>
      <w:pPr>
        <w:numPr>
          <w:ilvl w:val="0"/>
          <w:numId w:val="2"/>
        </w:numPr>
        <w:spacing w:lineRule="auto"/>
      </w:pPr>
      <w:r>
        <w:rPr>
          <w:rFonts w:eastAsia="Georgia" w:cs="Georgia" w:ascii="Georgia" w:hAnsi="Georgia"/>
        </w:rPr>
        <w:t xml:space="preserve">conductivité thermique 400 W.m.K-1</w:t>
      </w:r>
    </w:p>
    <w:p>
      <w:pPr>
        <w:spacing w:line="271" w:before="330" w:lineRule="auto"/>
      </w:pPr>
      <w:r>
        <w:rPr>
          <w:rFonts w:eastAsia="Georgia" w:cs="Georgia" w:ascii="Georgia" w:hAnsi="Georgia"/>
          <w:b/>
          <w:sz w:val="42"/>
        </w:rPr>
        <w:t xml:space="preserve">Formules mathématiques :</w:t>
      </w:r>
    </w:p>
    <w:p>
      <w:pPr>
        <w:spacing w:after="220" w:lineRule="auto"/>
      </w:pPr>
      <m:oMathPara>
        <m:oMathParaPr>
          <m:jc m:val="left"/>
        </m:oMathParaPr>
        <m:oMath>
          <m:acc>
            <m:accPr>
              <m:chr m:val="⃗"/>
            </m:accPr>
            <m:e>
              <m:r>
                <m:rPr>
                  <m:sty m:val="p"/>
                </m:rPr>
                <m:t>rot</m:t>
              </m:r>
            </m:e>
          </m:acc>
          <m:r>
            <m:rPr>
              <m:sty m:val="p"/>
            </m:rPr>
            <m:t>(</m:t>
          </m:r>
          <m:acc>
            <m:accPr>
              <m:chr m:val="⃗"/>
            </m:accPr>
            <m:e>
              <m:r>
                <m:rPr>
                  <m:sty m:val="p"/>
                </m:rPr>
                <m:t>rot</m:t>
              </m:r>
            </m:e>
          </m:acc>
          <m:acc>
            <m:accPr>
              <m:chr m:val="⃗"/>
            </m:accPr>
            <m:e>
              <m:r>
                <m:rPr>
                  <m:sty m:val="i"/>
                </m:rPr>
                <m:t>u</m:t>
              </m:r>
            </m:e>
          </m:acc>
          <m:r>
            <m:rPr>
              <m:sty m:val="p"/>
            </m:rPr>
            <m:t>)</m:t>
          </m:r>
          <m:r>
            <m:rPr>
              <m:sty m:val="p"/>
            </m:rPr>
            <m:t>=</m:t>
          </m:r>
          <m:acc>
            <m:accPr>
              <m:chr m:val="⃗"/>
            </m:accPr>
            <m:e>
              <m:r>
                <m:rPr>
                  <m:sty m:val="p"/>
                </m:rPr>
                <m:t>grad</m:t>
              </m:r>
            </m:e>
          </m:acc>
          <m:r>
            <m:rPr>
              <m:sty m:val="p"/>
            </m:rPr>
            <m:t>(</m:t>
          </m:r>
          <m:r>
            <m:rPr>
              <m:sty m:val="p"/>
            </m:rPr>
            <m:t>div</m:t>
          </m:r>
          <m:acc>
            <m:accPr>
              <m:chr m:val="⃗"/>
            </m:accPr>
            <m:e>
              <m:r>
                <m:rPr>
                  <m:sty m:val="i"/>
                </m:rPr>
                <m:t>u</m:t>
              </m:r>
            </m:e>
          </m:acc>
          <m:r>
            <m:rPr>
              <m:sty m:val="p"/>
            </m:rPr>
            <m:t>)</m:t>
          </m:r>
          <m:r>
            <m:rPr>
              <m:sty m:val="p"/>
            </m:rPr>
            <m:t>−</m:t>
          </m:r>
          <m:acc>
            <m:accPr>
              <m:chr m:val="⃗"/>
            </m:accPr>
            <m:e>
              <m:r>
                <m:rPr>
                  <m:sty m:val="p"/>
                </m:rPr>
                <m:t>Δ</m:t>
              </m:r>
              <m:r>
                <m:rPr>
                  <m:sty m:val="i"/>
                </m:rPr>
                <m:t>u</m:t>
              </m:r>
            </m:e>
          </m:acc>
        </m:oMath>
      </m:oMathPara>
    </w:p>
    <w:p>
      <w:pPr>
        <w:spacing w:after="220" w:lineRule="auto"/>
      </w:pPr>
      <w:r>
        <w:rPr/>
        <w:t xml:space="preserve">Les calculs se feront avec un chiffre significatif.</w:t>
      </w:r>
    </w:p>
    <w:p>
      <w:pPr>
        <w:spacing w:after="220" w:lineRule="auto"/>
      </w:pPr>
      <w:r>
        <w:rPr>
          <w:rFonts w:eastAsia="Georgia" w:cs="Georgia" w:ascii="Georgia" w:hAnsi="Georgia"/>
        </w:rPr>
        <w:t xml:space="preserve">Une onde gravitationnelle est une oscillation de la courbure de l'espace-temps qui se propage à grande distance de son point de formation. Albert Einstein a prédit l'existence de telles ondes en 1916: selon sa théorie de la relativité générale, de même que les ondes électromagnétiques (lumière, ondes radio, rayons X, etc.) sont produites par les particules chargées accélérées, les ondes gravitationnelles sont produites par des masses accélérées et ces ondes se propagent à la vitesse de la lumière dans le vide. Cependant, ce n'est qu'en 2016, que la confirmation directe des ondes gravitationnelles a été possible grâce à une première observation faite le 14 septembre 2015. Cette observation ouvre un champ nouveau d'observation de l'univers à grande échelle. Depuis plusieurs autres observations directes d'ondes gravitationnelles résultant de la coalescence de deux astres ont été réalisées. Elles n'ont été possibles que grâce aux détecteurs interférométriques qui permettent de détecter un déplacement minimal de </w:t>
      </w:r>
      <m:oMath>
        <m:r>
          <m:rPr>
            <m:sty m:val="p"/>
          </m:rPr>
          <m:t>±</m:t>
        </m:r>
        <m:r>
          <m:rPr>
            <m:sty m:val="p"/>
          </m:rPr>
          <m:t>2</m:t>
        </m:r>
        <m:r>
          <m:rPr>
            <m:sty m:val="p"/>
          </m:rPr>
          <m:t>×</m:t>
        </m:r>
        <m:sSup>
          <m:sSupPr/>
          <m:e>
            <m:r>
              <m:rPr>
                <m:sty m:val="p"/>
              </m:rPr>
              <m:t>10</m:t>
            </m:r>
          </m:e>
          <m:sup>
            <m:r>
              <m:rPr>
                <m:sty m:val="p"/>
              </m:rPr>
              <m:t>−</m:t>
            </m:r>
            <m:r>
              <m:rPr>
                <m:sty m:val="p"/>
              </m:rPr>
              <m:t>18</m:t>
            </m:r>
          </m:sup>
        </m:sSup>
        <m:r>
          <m:rPr>
            <m:nor/>
          </m:rPr>
          <m:t xml:space="preserve"> </m:t>
        </m:r>
        <m:r>
          <m:rPr>
            <m:sty m:val="p"/>
          </m:rPr>
          <m:t>m</m:t>
        </m:r>
      </m:oMath>
      <w:r>
        <w:rPr>
          <w:rFonts w:eastAsia="Georgia" w:cs="Georgia" w:ascii="Georgia" w:hAnsi="Georgia"/>
        </w:rPr>
        <w:t xml:space="preserve">. Nous nous proposons dans ce sujet de modéliser les évènements astronomiques à l'origine de ces ondes, d'étudier comment leur détection a été possible et d'évaluer la sensibilité de l'interféromètre en prenant en compte les limitations imposées par différents processus physiques.</w:t>
      </w:r>
      <w:r>
        <w:rPr/>
        <w:br w:type="textWrapping"/>
      </w:r>
      <w:r>
        <w:rPr>
          <w:rFonts w:eastAsia="Georgia" w:cs="Georgia" w:ascii="Georgia" w:hAnsi="Georgia"/>
        </w:rPr>
        <w:t xml:space="preserve">Les trois parties sont indépendantes.</w:t>
      </w:r>
    </w:p>
    <w:p>
      <w:pPr>
        <w:spacing w:line="271" w:before="330" w:lineRule="auto"/>
      </w:pPr>
      <w:r>
        <w:rPr>
          <w:b/>
          <w:sz w:val="42"/>
        </w:rPr>
        <w:t xml:space="preserve">Partie 1 : (30%)</w:t>
      </w:r>
    </w:p>
    <w:p>
      <w:pPr>
        <w:spacing w:after="220" w:lineRule="auto"/>
      </w:pPr>
      <w:r>
        <w:rPr>
          <w:rFonts w:eastAsia="Georgia" w:cs="Georgia" w:ascii="Georgia" w:hAnsi="Georgia"/>
        </w:rPr>
        <w:t xml:space="preserve">On se propose de dégager certaines caractéristiques des ondes gravitationnelles produites lors de la fusion de deux corps en interaction gravitationnelle. Les corps envisagés sont des trous noirs ou deux étoiles à neutrons. Bien que leur description relève de la relativité générale, on se contente, dans ce sujet, d'une approche gravitationnelle newtonienne sur laquelle on greffera certains résultats de relativité générale pour rendre compte de manière approchée des faits expérimentaux.</w:t>
      </w:r>
    </w:p>
    <w:p>
      <w:pPr>
        <w:spacing w:line="271" w:before="330" w:lineRule="auto"/>
      </w:pPr>
      <w:r>
        <w:rPr>
          <w:rFonts w:eastAsia="Georgia" w:cs="Georgia" w:ascii="Georgia" w:hAnsi="Georgia"/>
          <w:b/>
          <w:sz w:val="42"/>
        </w:rPr>
        <w:t xml:space="preserve">A. Préliminaires.</w:t>
      </w:r>
    </w:p>
    <w:p>
      <w:pPr>
        <w:numPr>
          <w:ilvl w:val="0"/>
          <w:numId w:val="3"/>
        </w:numPr>
        <w:spacing w:lineRule="auto"/>
      </w:pPr>
      <w:r>
        <w:rPr/>
        <w:t xml:space="preserve">Soient deux charges ponctuelles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rFonts w:eastAsia="Georgia" w:cs="Georgia" w:ascii="Georgia" w:hAnsi="Georgia"/>
        </w:rPr>
        <w:t xml:space="preserve"> disposées respectivement aux points </w:t>
      </w:r>
      <m:oMath>
        <m:sSub>
          <m:sSubPr/>
          <m:e>
            <m:r>
              <m:rPr>
                <m:sty m:val="p"/>
              </m:rPr>
              <m:t>P</m:t>
            </m:r>
          </m:e>
          <m:sub>
            <m:r>
              <m:rPr>
                <m:sty m:val="p"/>
              </m:rPr>
              <m:t>1</m:t>
            </m:r>
          </m:sub>
        </m:sSub>
      </m:oMath>
      <w:r>
        <w:rPr/>
        <w:t xml:space="preserve"> et </w:t>
      </w:r>
      <m:oMath>
        <m:sSub>
          <m:sSubPr/>
          <m:e>
            <m:r>
              <m:rPr>
                <m:sty m:val="p"/>
              </m:rPr>
              <m:t>P</m:t>
            </m:r>
          </m:e>
          <m:sub>
            <m:r>
              <m:rPr>
                <m:sty m:val="p"/>
              </m:rPr>
              <m:t>2</m:t>
            </m:r>
          </m:sub>
        </m:sSub>
      </m:oMath>
      <w:r>
        <w:rPr/>
        <w:t xml:space="preserve">. Rappeler l'expression de la force que </w:t>
      </w:r>
      <m:oMath>
        <m:sSub>
          <m:sSubPr/>
          <m:e>
            <m:r>
              <m:rPr>
                <m:sty m:val="p"/>
              </m:rPr>
              <m:t>q</m:t>
            </m:r>
          </m:e>
          <m:sub>
            <m:r>
              <m:rPr>
                <m:sty m:val="p"/>
              </m:rPr>
              <m:t>1</m:t>
            </m:r>
          </m:sub>
        </m:sSub>
      </m:oMath>
      <w:r>
        <w:rPr/>
        <w:t xml:space="preserve"> exerce sur </w:t>
      </w:r>
      <m:oMath>
        <m:sSub>
          <m:sSubPr/>
          <m:e>
            <m:r>
              <m:rPr>
                <m:sty m:val="p"/>
              </m:rPr>
              <m:t>q</m:t>
            </m:r>
          </m:e>
          <m:sub>
            <m:r>
              <m:rPr>
                <m:sty m:val="p"/>
              </m:rPr>
              <m:t>2</m:t>
            </m:r>
          </m:sub>
        </m:sSub>
      </m:oMath>
      <w:r>
        <w:rPr>
          <w:rFonts w:eastAsia="Georgia" w:cs="Georgia" w:ascii="Georgia" w:hAnsi="Georgia"/>
        </w:rPr>
        <w:t xml:space="preserve">. On introduira toutes les notations nécessaires.</w:t>
      </w:r>
    </w:p>
    <w:p>
      <w:pPr>
        <w:numPr>
          <w:ilvl w:val="0"/>
          <w:numId w:val="3"/>
        </w:numPr>
        <w:spacing w:lineRule="auto"/>
      </w:pPr>
      <w:r>
        <w:rPr>
          <w:rFonts w:eastAsia="Georgia" w:cs="Georgia" w:ascii="Georgia" w:hAnsi="Georgia"/>
        </w:rPr>
        <w:t xml:space="preserve">Enoncer le théorème de Gauss de l'électrostatique.</w:t>
      </w:r>
    </w:p>
    <w:p>
      <w:pPr>
        <w:numPr>
          <w:ilvl w:val="0"/>
          <w:numId w:val="3"/>
        </w:numPr>
        <w:spacing w:lineRule="auto"/>
      </w:pPr>
      <w:r>
        <w:rPr>
          <w:rFonts w:eastAsia="Georgia" w:cs="Georgia" w:ascii="Georgia" w:hAnsi="Georgia"/>
        </w:rPr>
        <w:t xml:space="preserve">On considère maintenant deux masses ponctuelles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en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Exprimer la force de </w:t>
      </w:r>
      <m:oMath>
        <m:sSub>
          <m:sSubPr/>
          <m:e>
            <m:r>
              <m:rPr>
                <m:sty m:val="i"/>
              </m:rPr>
              <m:t>m</m:t>
            </m:r>
          </m:e>
          <m:sub>
            <m:r>
              <m:rPr>
                <m:sty m:val="p"/>
              </m:rPr>
              <m:t>1</m:t>
            </m:r>
          </m:sub>
        </m:sSub>
      </m:oMath>
      <w:r>
        <w:rPr/>
        <w:t xml:space="preserve"> sur </w:t>
      </w:r>
      <m:oMath>
        <m:sSub>
          <m:sSubPr/>
          <m:e>
            <m:r>
              <m:rPr>
                <m:sty m:val="i"/>
              </m:rPr>
              <m:t>m</m:t>
            </m:r>
          </m:e>
          <m:sub>
            <m:r>
              <m:rPr>
                <m:sty m:val="p"/>
              </m:rPr>
              <m:t>2</m:t>
            </m:r>
          </m:sub>
        </m:sSub>
      </m:oMath>
      <w:r>
        <w:rPr/>
        <w:t xml:space="preserve">.</w:t>
      </w:r>
    </w:p>
    <w:p>
      <w:pPr>
        <w:numPr>
          <w:ilvl w:val="0"/>
          <w:numId w:val="3"/>
        </w:numPr>
        <w:spacing w:lineRule="auto"/>
      </w:pPr>
      <w:r>
        <w:rPr>
          <w:rFonts w:eastAsia="Georgia" w:cs="Georgia" w:ascii="Georgia" w:hAnsi="Georgia"/>
        </w:rPr>
        <w:t xml:space="preserve">Etablir une correspondance explicite entre l'électrostatique et la gravitation. Enoncer le théorème de Gauss gravitationnel. On notera </w:t>
      </w:r>
      <m:oMath>
        <m:acc>
          <m:accPr>
            <m:chr m:val="⃗"/>
          </m:accPr>
          <m:e>
            <m:r>
              <m:rPr>
                <m:sty m:val="i"/>
              </m:rPr>
              <m:t>g</m:t>
            </m:r>
          </m:e>
        </m:acc>
        <m:r>
          <m:rPr>
            <m:sty m:val="p"/>
          </m:rPr>
          <m:t>(</m:t>
        </m:r>
        <m:r>
          <m:rPr>
            <m:sty m:val="i"/>
          </m:rPr>
          <m:t>M</m:t>
        </m:r>
        <m:r>
          <m:rPr>
            <m:sty m:val="p"/>
          </m:rPr>
          <m:t>)</m:t>
        </m:r>
      </m:oMath>
      <w:r>
        <w:rPr/>
        <w:t xml:space="preserve"> le champ gravitationnel au point M.</w:t>
      </w:r>
    </w:p>
    <w:p>
      <w:pPr>
        <w:numPr>
          <w:ilvl w:val="0"/>
          <w:numId w:val="3"/>
        </w:numPr>
        <w:spacing w:lineRule="auto"/>
      </w:pPr>
      <w:r>
        <w:rPr>
          <w:rFonts w:eastAsia="Georgia" w:cs="Georgia" w:ascii="Georgia" w:hAnsi="Georgia"/>
        </w:rPr>
        <w:t xml:space="preserve">On envisage un astre sphérique de centre 0 , de rayon </w:t>
      </w:r>
      <m:oMath>
        <m:r>
          <m:rPr>
            <m:sty m:val="i"/>
          </m:rPr>
          <m:t>R</m:t>
        </m:r>
      </m:oMath>
      <w:r>
        <w:rPr/>
        <w:t xml:space="preserve"> et de masse </w:t>
      </w:r>
      <m:oMath>
        <m:r>
          <m:rPr>
            <m:sty m:val="i"/>
          </m:rPr>
          <m:t>m</m:t>
        </m:r>
      </m:oMath>
      <w:r>
        <w:rPr>
          <w:rFonts w:eastAsia="Georgia" w:cs="Georgia" w:ascii="Georgia" w:hAnsi="Georgia"/>
        </w:rPr>
        <w:t xml:space="preserve"> uniformément répartie. En justifiant clairement chaque étape du raisonnement, établir que le champ gravitationnel créé par cet astre en un point </w:t>
      </w:r>
      <m:oMath>
        <m:r>
          <m:rPr>
            <m:sty m:val="i"/>
          </m:rPr>
          <m:t>M</m:t>
        </m:r>
      </m:oMath>
      <w:r>
        <w:rPr>
          <w:rFonts w:eastAsia="Georgia" w:cs="Georgia" w:ascii="Georgia" w:hAnsi="Georgia"/>
        </w:rPr>
        <w:t xml:space="preserve"> extérieur à l'astre s'écrit </w:t>
      </w:r>
      <m:oMath>
        <m:acc>
          <m:accPr>
            <m:chr m:val="⃗"/>
          </m:accPr>
          <m:e>
            <m:r>
              <m:rPr>
                <m:sty m:val="i"/>
              </m:rPr>
              <m:t>g</m:t>
            </m:r>
          </m:e>
        </m:acc>
        <m:r>
          <m:rPr>
            <m:sty m:val="p"/>
          </m:rPr>
          <m:t>(</m:t>
        </m:r>
        <m:r>
          <m:rPr>
            <m:sty m:val="i"/>
          </m:rPr>
          <m:t>M</m:t>
        </m:r>
        <m:r>
          <m:rPr>
            <m:sty m:val="p"/>
          </m:rPr>
          <m:t>)</m:t>
        </m:r>
        <m:r>
          <m:rPr>
            <m:sty m:val="p"/>
          </m:rPr>
          <m:t>=</m:t>
        </m:r>
        <m:r>
          <m:rPr>
            <m:sty m:val="p"/>
          </m:rPr>
          <m:t>−</m:t>
        </m:r>
        <m:f>
          <m:fPr>
            <m:ctrlPr>
              <w:rPr>
                <w:rFonts w:ascii="Cambria Math" w:hAnsi="Cambria Math"/>
              </w:rPr>
            </m:ctrlPr>
          </m:fPr>
          <m:num>
            <m:r>
              <m:rPr>
                <m:sty m:val="i"/>
              </m:rPr>
              <m:t>G</m:t>
            </m:r>
            <m:r>
              <m:rPr>
                <m:sty m:val="i"/>
              </m:rPr>
              <m:t>m</m:t>
            </m:r>
          </m:num>
          <m:den>
            <m:r>
              <m:rPr>
                <m:sty m:val="i"/>
              </m:rPr>
              <m:t>O</m:t>
            </m:r>
            <m:sSup>
              <m:sSupPr/>
              <m:e>
                <m:r>
                  <m:rPr>
                    <m:sty m:val="i"/>
                  </m:rPr>
                  <m:t>M</m:t>
                </m:r>
              </m:e>
              <m:sup>
                <m:r>
                  <m:rPr>
                    <m:sty m:val="p"/>
                  </m:rPr>
                  <m:t>3</m:t>
                </m:r>
              </m:sup>
            </m:sSup>
          </m:den>
        </m:f>
        <m:acc>
          <m:accPr>
            <m:chr m:val="⃗"/>
          </m:accPr>
          <m:e>
            <m:r>
              <m:rPr>
                <m:sty m:val="i"/>
              </m:rPr>
              <m:t>O</m:t>
            </m:r>
            <m:r>
              <m:rPr>
                <m:sty m:val="i"/>
              </m:rPr>
              <m:t>M</m:t>
            </m:r>
          </m:e>
        </m:acc>
      </m:oMath>
      <w:r>
        <w:rPr/>
        <w:t xml:space="preserve">. Commenter cette expression.</w:t>
      </w:r>
    </w:p>
    <w:p>
      <w:pPr>
        <w:numPr>
          <w:ilvl w:val="0"/>
          <w:numId w:val="3"/>
        </w:numPr>
        <w:spacing w:lineRule="auto"/>
      </w:pPr>
      <w:r>
        <w:rPr>
          <w:rFonts w:eastAsia="Georgia" w:cs="Georgia" w:ascii="Georgia" w:hAnsi="Georgia"/>
        </w:rPr>
        <w:t xml:space="preserve">Etablir également l'expression de </w:t>
      </w:r>
      <m:oMath>
        <m:acc>
          <m:accPr>
            <m:chr m:val="⃗"/>
          </m:accPr>
          <m:e>
            <m:r>
              <m:rPr>
                <m:sty m:val="i"/>
              </m:rPr>
              <m:t>g</m:t>
            </m:r>
          </m:e>
        </m:acc>
        <m:r>
          <m:rPr>
            <m:sty m:val="p"/>
          </m:rPr>
          <m:t>(</m:t>
        </m:r>
        <m:r>
          <m:rPr>
            <m:sty m:val="i"/>
          </m:rPr>
          <m:t>M</m:t>
        </m:r>
        <m:r>
          <m:rPr>
            <m:sty m:val="p"/>
          </m:rPr>
          <m:t>)</m:t>
        </m:r>
      </m:oMath>
      <w:r>
        <w:rPr/>
        <w:t xml:space="preserve"> pour un point </w:t>
      </w:r>
      <m:oMath>
        <m:r>
          <m:rPr>
            <m:sty m:val="i"/>
          </m:rPr>
          <m:t>M</m:t>
        </m:r>
      </m:oMath>
      <w:r>
        <w:rPr>
          <w:rFonts w:eastAsia="Georgia" w:cs="Georgia" w:ascii="Georgia" w:hAnsi="Georgia"/>
        </w:rPr>
        <w:t xml:space="preserve"> intérieur à l'astre.</w:t>
      </w:r>
    </w:p>
    <w:p>
      <w:pPr>
        <w:numPr>
          <w:ilvl w:val="0"/>
          <w:numId w:val="3"/>
        </w:numPr>
        <w:spacing w:lineRule="auto"/>
      </w:pPr>
      <w:r>
        <w:rPr/>
        <w:t xml:space="preserve">Tracer alors l'allure de </w:t>
      </w:r>
      <m:oMath>
        <m:r>
          <m:rPr>
            <m:sty m:val="p"/>
          </m:rPr>
          <m:t>‖</m:t>
        </m:r>
        <m:acc>
          <m:accPr>
            <m:chr m:val="⃗"/>
          </m:accPr>
          <m:e>
            <m:r>
              <m:rPr>
                <m:sty m:val="i"/>
              </m:rPr>
              <m:t>g</m:t>
            </m:r>
          </m:e>
        </m:acc>
        <m:r>
          <m:rPr>
            <m:sty m:val="p"/>
          </m:rPr>
          <m:t>(</m:t>
        </m:r>
        <m:r>
          <m:rPr>
            <m:sty m:val="i"/>
          </m:rPr>
          <m:t>M</m:t>
        </m:r>
        <m:r>
          <m:rPr>
            <m:sty m:val="p"/>
          </m:rPr>
          <m:t>)</m:t>
        </m:r>
        <m:r>
          <m:rPr>
            <m:sty m:val="p"/>
          </m:rPr>
          <m:t>‖</m:t>
        </m:r>
      </m:oMath>
      <w:r>
        <w:rPr/>
        <w:t xml:space="preserve"> en fonction de r pour tout r .</w:t>
      </w:r>
    </w:p>
    <w:p>
      <w:pPr>
        <w:spacing w:line="271" w:before="330" w:lineRule="auto"/>
      </w:pPr>
      <w:r>
        <w:rPr>
          <w:rFonts w:eastAsia="Georgia" w:cs="Georgia" w:ascii="Georgia" w:hAnsi="Georgia"/>
          <w:b/>
          <w:sz w:val="42"/>
        </w:rPr>
        <w:t xml:space="preserve">B. Description mécanique du système.</w:t>
      </w:r>
    </w:p>
    <w:p>
      <w:pPr>
        <w:spacing w:after="220" w:lineRule="auto"/>
      </w:pPr>
      <w:r>
        <w:rPr/>
        <w:t xml:space="preserve">On envisage deux corps identiques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de masse m, assimilables en première approximation à des points matériels. L'ensemble forme un système isolé. On note C leur centre de masse (ou centre d'inertie). On travaille dans un référentiel galiléen de centre </w:t>
      </w:r>
      <m:oMath>
        <m:r>
          <m:rPr>
            <m:sty m:val="i"/>
          </m:rPr>
          <m:t>C</m:t>
        </m:r>
      </m:oMath>
      <w:r>
        <w:rPr/>
        <w:t xml:space="preserve">.</w:t>
      </w:r>
    </w:p>
    <w:p>
      <w:pPr>
        <w:spacing w:after="220" w:lineRule="auto"/>
      </w:pPr>
      <w:r>
        <w:rPr/>
        <w:t xml:space="preserve">On note </w:t>
      </w:r>
      <m:oMath>
        <m:acc>
          <m:accPr>
            <m:chr m:val="⃗"/>
          </m:accPr>
          <m:e>
            <m:sSub>
              <m:sSubPr/>
              <m:e>
                <m:r>
                  <m:rPr>
                    <m:sty m:val="i"/>
                  </m:rPr>
                  <m:t>R</m:t>
                </m:r>
              </m:e>
              <m:sub>
                <m:r>
                  <m:rPr>
                    <m:sty m:val="p"/>
                  </m:rPr>
                  <m:t>1</m:t>
                </m:r>
              </m:sub>
            </m:sSub>
          </m:e>
        </m:acc>
        <m:r>
          <m:rPr>
            <m:sty m:val="p"/>
          </m:rPr>
          <m:t>=</m:t>
        </m:r>
        <m:acc>
          <m:accPr>
            <m:chr m:val="⃗"/>
          </m:accPr>
          <m:e>
            <m:r>
              <m:rPr>
                <m:sty m:val="i"/>
              </m:rPr>
              <m:t>C</m:t>
            </m:r>
            <m:sSub>
              <m:sSubPr/>
              <m:e>
                <m:r>
                  <m:rPr>
                    <m:sty m:val="i"/>
                  </m:rPr>
                  <m:t>C</m:t>
                </m:r>
              </m:e>
              <m:sub>
                <m:r>
                  <m:rPr>
                    <m:sty m:val="p"/>
                  </m:rPr>
                  <m:t>1</m:t>
                </m:r>
              </m:sub>
            </m:sSub>
          </m:e>
        </m:acc>
        <m:d>
          <m:dPr>
            <m:begChr m:val="("/>
            <m:endChr m:val=""/>
            <m:ctrlPr>
              <w:rPr>
                <w:rFonts w:ascii="Cambria Math" w:hAnsi="Cambria Math"/>
              </w:rPr>
            </m:ctrlPr>
          </m:dPr>
          <m:e/>
        </m:d>
      </m:oMath>
      <w:r>
        <w:rPr/>
        <w:t xml:space="preserve"> de norme </w:t>
      </w:r>
      <m:oMath>
        <m:d>
          <m:dPr>
            <m:begChr m:val=""/>
            <m:endChr m:val=")"/>
            <m:ctrlPr>
              <w:rPr>
                <w:rFonts w:ascii="Cambria Math" w:hAnsi="Cambria Math"/>
              </w:rPr>
            </m:ctrlPr>
          </m:dPr>
          <m:e>
            <m:sSub>
              <m:sSubPr/>
              <m:e>
                <m:r>
                  <m:rPr>
                    <m:sty m:val="i"/>
                  </m:rPr>
                  <m:t>R</m:t>
                </m:r>
              </m:e>
              <m:sub>
                <m:r>
                  <m:rPr>
                    <m:sty m:val="p"/>
                  </m:rPr>
                  <m:t>1</m:t>
                </m:r>
              </m:sub>
            </m:sSub>
          </m:e>
        </m:d>
        <m:r>
          <m:rPr>
            <m:sty m:val="p"/>
          </m:rPr>
          <m:t>,</m:t>
        </m:r>
        <m:acc>
          <m:accPr>
            <m:chr m:val="⃗"/>
          </m:accPr>
          <m:e>
            <m:sSub>
              <m:sSubPr/>
              <m:e>
                <m:r>
                  <m:rPr>
                    <m:sty m:val="i"/>
                  </m:rPr>
                  <m:t>R</m:t>
                </m:r>
              </m:e>
              <m:sub>
                <m:r>
                  <m:rPr>
                    <m:sty m:val="p"/>
                  </m:rPr>
                  <m:t>2</m:t>
                </m:r>
              </m:sub>
            </m:sSub>
          </m:e>
        </m:acc>
        <m:r>
          <m:rPr>
            <m:sty m:val="p"/>
          </m:rPr>
          <m:t>=</m:t>
        </m:r>
        <m:acc>
          <m:accPr>
            <m:chr m:val="⃗"/>
          </m:accPr>
          <m:e>
            <m:r>
              <m:rPr>
                <m:sty m:val="i"/>
              </m:rPr>
              <m:t>C</m:t>
            </m:r>
            <m:sSub>
              <m:sSubPr/>
              <m:e>
                <m:r>
                  <m:rPr>
                    <m:sty m:val="i"/>
                  </m:rPr>
                  <m:t>C</m:t>
                </m:r>
              </m:e>
              <m:sub>
                <m:r>
                  <m:rPr>
                    <m:sty m:val="p"/>
                  </m:rPr>
                  <m:t>2</m:t>
                </m:r>
              </m:sub>
            </m:sSub>
          </m:e>
        </m:acc>
        <m:d>
          <m:dPr>
            <m:begChr m:val="("/>
            <m:endChr m:val=""/>
            <m:ctrlPr>
              <w:rPr>
                <w:rFonts w:ascii="Cambria Math" w:hAnsi="Cambria Math"/>
              </w:rPr>
            </m:ctrlPr>
          </m:dPr>
          <m:e/>
        </m:d>
      </m:oMath>
      <w:r>
        <w:rPr/>
        <w:t xml:space="preserve"> de norme </w:t>
      </w:r>
      <m:oMath>
        <m:d>
          <m:dPr>
            <m:begChr m:val=""/>
            <m:endChr m:val=")"/>
            <m:ctrlPr>
              <w:rPr>
                <w:rFonts w:ascii="Cambria Math" w:hAnsi="Cambria Math"/>
              </w:rPr>
            </m:ctrlPr>
          </m:dPr>
          <m:e>
            <m:sSub>
              <m:sSubPr/>
              <m:e>
                <m:r>
                  <m:rPr>
                    <m:sty m:val="i"/>
                  </m:rPr>
                  <m:t>R</m:t>
                </m:r>
              </m:e>
              <m:sub>
                <m:r>
                  <m:rPr>
                    <m:sty m:val="p"/>
                  </m:rPr>
                  <m:t>2</m:t>
                </m:r>
              </m:sub>
            </m:sSub>
          </m:e>
        </m:d>
      </m:oMath>
      <w:r>
        <w:rPr/>
        <w:t xml:space="preserve"> et </w:t>
      </w:r>
      <m:oMath>
        <m:acc>
          <m:accPr>
            <m:chr m:val="⃗"/>
          </m:accPr>
          <m:e>
            <m:r>
              <m:rPr>
                <m:sty m:val="i"/>
              </m:rPr>
              <m:t>r</m:t>
            </m:r>
          </m:e>
        </m:acc>
        <m:r>
          <m:rPr>
            <m:sty m:val="p"/>
          </m:rPr>
          <m:t>=</m:t>
        </m:r>
        <m:acc>
          <m:accPr>
            <m:chr m:val="⃗"/>
          </m:accPr>
          <m:e>
            <m:sSub>
              <m:sSubPr/>
              <m:e>
                <m:r>
                  <m:rPr>
                    <m:sty m:val="i"/>
                  </m:rPr>
                  <m:t>C</m:t>
                </m:r>
              </m:e>
              <m:sub>
                <m:r>
                  <m:rPr>
                    <m:sty m:val="p"/>
                  </m:rPr>
                  <m:t>1</m:t>
                </m:r>
              </m:sub>
            </m:sSub>
            <m:sSub>
              <m:sSubPr/>
              <m:e>
                <m:r>
                  <m:rPr>
                    <m:sty m:val="i"/>
                  </m:rPr>
                  <m:t>C</m:t>
                </m:r>
              </m:e>
              <m:sub>
                <m:r>
                  <m:rPr>
                    <m:sty m:val="p"/>
                  </m:rPr>
                  <m:t>2</m:t>
                </m:r>
              </m:sub>
            </m:sSub>
          </m:e>
        </m:acc>
      </m:oMath>
      <w:r>
        <w:rPr/>
        <w:t xml:space="preserve"> (de norme </w:t>
      </w:r>
      <m:oMath>
        <m:r>
          <m:rPr>
            <m:sty m:val="i"/>
          </m:rPr>
          <m:t>r</m:t>
        </m:r>
      </m:oMath>
      <w:r>
        <w:rPr>
          <w:rFonts w:eastAsia="Georgia" w:cs="Georgia" w:ascii="Georgia" w:hAnsi="Georgia"/>
        </w:rPr>
        <w:t xml:space="preserve"> ). On désigne par </w:t>
      </w:r>
      <m:oMath>
        <m:acc>
          <m:accPr>
            <m:chr m:val="⃗"/>
          </m:accPr>
          <m:e>
            <m:sSub>
              <m:sSubPr/>
              <m:e>
                <m:r>
                  <m:rPr>
                    <m:sty m:val="i"/>
                  </m:rPr>
                  <m:t>u</m:t>
                </m:r>
              </m:e>
              <m:sub>
                <m:r>
                  <m:rPr>
                    <m:sty m:val="i"/>
                  </m:rPr>
                  <m:t>r</m:t>
                </m:r>
              </m:sub>
            </m:sSub>
          </m:e>
        </m:acc>
      </m:oMath>
      <w:r>
        <w:rPr/>
        <w:t xml:space="preserve"> le vecteur unitaire </w:t>
      </w:r>
      <m:oMath>
        <m:acc>
          <m:accPr>
            <m:chr m:val="⃗"/>
          </m:accPr>
          <m:e>
            <m:sSub>
              <m:sSubPr/>
              <m:e>
                <m:r>
                  <m:rPr>
                    <m:sty m:val="i"/>
                  </m:rPr>
                  <m:t>u</m:t>
                </m:r>
              </m:e>
              <m:sub>
                <m:r>
                  <m:rPr>
                    <m:sty m:val="i"/>
                  </m:rPr>
                  <m:t>r</m:t>
                </m:r>
              </m:sub>
            </m:sSub>
          </m:e>
        </m:acc>
        <m:r>
          <m:rPr>
            <m:sty m:val="p"/>
          </m:rPr>
          <m:t>=</m:t>
        </m:r>
        <m:acc>
          <m:accPr>
            <m:chr m:val="⃗"/>
          </m:accPr>
          <m:e>
            <m:sSub>
              <m:sSubPr/>
              <m:e>
                <m:r>
                  <m:rPr>
                    <m:sty m:val="i"/>
                  </m:rPr>
                  <m:t>R</m:t>
                </m:r>
              </m:e>
              <m:sub>
                <m:r>
                  <m:rPr>
                    <m:sty m:val="p"/>
                  </m:rPr>
                  <m:t>1</m:t>
                </m:r>
              </m:sub>
            </m:sSub>
          </m:e>
        </m:acc>
      </m:oMath>
      <w:r>
        <w:rPr/>
        <w:t xml:space="preserve">.</w:t>
      </w:r>
      <w:r>
        <w:rPr/>
        <w:br w:type="textWrapping"/>
      </w:r>
      <w:r>
        <w:rPr>
          <w:rFonts w:eastAsia="Georgia" w:cs="Georgia" w:ascii="Georgia" w:hAnsi="Georgia"/>
        </w:rPr>
        <w:t xml:space="preserve">8. A partir de la définition de C , montrer que </w:t>
      </w:r>
      <m:oMath>
        <m:acc>
          <m:accPr>
            <m:chr m:val="⃗"/>
          </m:accPr>
          <m:e>
            <m:sSub>
              <m:sSubPr/>
              <m:e>
                <m:r>
                  <m:rPr>
                    <m:sty m:val="i"/>
                  </m:rPr>
                  <m:t>R</m:t>
                </m:r>
              </m:e>
              <m:sub>
                <m:r>
                  <m:rPr>
                    <m:sty m:val="p"/>
                  </m:rPr>
                  <m:t>1</m:t>
                </m:r>
              </m:sub>
            </m:sSub>
          </m:e>
        </m:acc>
        <m:r>
          <m:rPr>
            <m:sty m:val="p"/>
          </m:rPr>
          <m:t>=</m:t>
        </m:r>
        <m:r>
          <m:rPr>
            <m:sty m:val="p"/>
          </m:rPr>
          <m:t>−</m:t>
        </m:r>
        <m:f>
          <m:fPr>
            <m:ctrlPr>
              <w:rPr>
                <w:rFonts w:ascii="Cambria Math" w:hAnsi="Cambria Math"/>
              </w:rPr>
            </m:ctrlPr>
          </m:fPr>
          <m:num>
            <m:r>
              <m:rPr>
                <m:sty m:val="p"/>
              </m:rPr>
              <m:t>1</m:t>
            </m:r>
          </m:num>
          <m:den>
            <m:r>
              <m:rPr>
                <m:sty m:val="p"/>
              </m:rPr>
              <m:t>2</m:t>
            </m:r>
          </m:den>
        </m:f>
        <m:acc>
          <m:accPr>
            <m:chr m:val="⃗"/>
          </m:accPr>
          <m:e>
            <m:r>
              <m:rPr>
                <m:sty m:val="i"/>
              </m:rPr>
              <m:t>r</m:t>
            </m:r>
          </m:e>
        </m:acc>
      </m:oMath>
      <w:r>
        <w:rPr/>
        <w:t xml:space="preserve">.</w:t>
      </w:r>
      <w:r>
        <w:rPr/>
        <w:br w:type="textWrapping"/>
      </w:r>
      <w:r>
        <w:rPr/>
        <w:t xml:space="preserve">9. Justifier que le mouvement de </w:t>
      </w:r>
      <m:oMath>
        <m:sSub>
          <m:sSubPr/>
          <m:e>
            <m:r>
              <m:rPr>
                <m:sty m:val="p"/>
              </m:rPr>
              <m:t>C</m:t>
            </m:r>
          </m:e>
          <m:sub>
            <m:r>
              <m:rPr>
                <m:sty m:val="p"/>
              </m:rPr>
              <m:t>1</m:t>
            </m:r>
          </m:sub>
        </m:sSub>
      </m:oMath>
      <w:r>
        <w:rPr/>
        <w:t xml:space="preserve"> est plan.</w:t>
      </w:r>
    </w:p>
    <w:p>
      <w:pPr>
        <w:spacing w:after="220" w:lineRule="auto"/>
      </w:pPr>
      <w:r>
        <w:rPr>
          <w:rFonts w:eastAsia="Georgia" w:cs="Georgia" w:ascii="Georgia" w:hAnsi="Georgia"/>
        </w:rPr>
        <w:t xml:space="preserve">On se place dans toute cette partie B dans le cas où r est une constante.</w:t>
      </w:r>
      <w:r>
        <w:rPr/>
        <w:br w:type="textWrapping"/>
      </w:r>
      <w:r>
        <w:rPr>
          <w:rFonts w:eastAsia="Georgia" w:cs="Georgia" w:ascii="Georgia" w:hAnsi="Georgia"/>
        </w:rPr>
        <w:t xml:space="preserve">10. En déduire que le mouvement de </w:t>
      </w:r>
      <m:oMath>
        <m:sSub>
          <m:sSubPr/>
          <m:e>
            <m:r>
              <m:rPr>
                <m:sty m:val="i"/>
              </m:rPr>
              <m:t>C</m:t>
            </m:r>
          </m:e>
          <m:sub>
            <m:r>
              <m:rPr>
                <m:sty m:val="p"/>
              </m:rPr>
              <m:t>1</m:t>
            </m:r>
          </m:sub>
        </m:sSub>
      </m:oMath>
      <w:r>
        <w:rPr/>
        <w:t xml:space="preserve"> est uniforme.</w:t>
      </w:r>
      <w:r>
        <w:rPr/>
        <w:br w:type="textWrapping"/>
      </w:r>
      <w:r>
        <w:rPr>
          <w:rFonts w:eastAsia="Georgia" w:cs="Georgia" w:ascii="Georgia" w:hAnsi="Georgia"/>
        </w:rPr>
        <w:t xml:space="preserve">11. Décrire le mouvement de </w:t>
      </w:r>
      <m:oMath>
        <m:sSub>
          <m:sSubPr/>
          <m:e>
            <m:r>
              <m:rPr>
                <m:sty m:val="p"/>
              </m:rPr>
              <m:t>C</m:t>
            </m:r>
          </m:e>
          <m:sub>
            <m:r>
              <m:rPr>
                <m:sty m:val="p"/>
              </m:rPr>
              <m:t>1</m:t>
            </m:r>
          </m:sub>
        </m:sSub>
      </m:oMath>
      <w:r>
        <w:rPr>
          <w:rFonts w:eastAsia="Georgia" w:cs="Georgia" w:ascii="Georgia" w:hAnsi="Georgia"/>
        </w:rPr>
        <w:t xml:space="preserve">. Faire un schéma où sont représentés, à un instant donné C, </w:t>
      </w:r>
      <m:oMath>
        <m:sSub>
          <m:sSubPr/>
          <m:e>
            <m:r>
              <m:rPr>
                <m:sty m:val="p"/>
              </m:rPr>
              <m:t>C</m:t>
            </m:r>
          </m:e>
          <m:sub>
            <m:r>
              <m:rPr>
                <m:sty m:val="p"/>
              </m:rPr>
              <m:t>1</m:t>
            </m:r>
          </m:sub>
        </m:sSub>
      </m:oMath>
      <w:r>
        <w:rPr/>
        <w:t xml:space="preserve"> et </w:t>
      </w:r>
      <m:oMath>
        <m:sSub>
          <m:sSubPr/>
          <m:e>
            <m:r>
              <m:rPr>
                <m:sty m:val="p"/>
              </m:rPr>
              <m:t>C</m:t>
            </m:r>
          </m:e>
          <m:sub>
            <m:r>
              <m:rPr>
                <m:sty m:val="p"/>
              </m:rPr>
              <m:t>2</m:t>
            </m:r>
          </m:sub>
        </m:sSub>
      </m:oMath>
      <w:r>
        <w:rPr/>
        <w:t xml:space="preserve"> ainsi que leurs vecteurs vitesse respectifs.</w:t>
      </w:r>
      <w:r>
        <w:rPr/>
        <w:br w:type="textWrapping"/>
      </w:r>
      <w:r>
        <w:rPr/>
        <w:t xml:space="preserve">12. Le mouvement de </w:t>
      </w:r>
      <m:oMath>
        <m:sSub>
          <m:sSubPr/>
          <m:e>
            <m:r>
              <m:rPr>
                <m:sty m:val="p"/>
              </m:rPr>
              <m:t>C</m:t>
            </m:r>
          </m:e>
          <m:sub>
            <m:r>
              <m:rPr>
                <m:sty m:val="p"/>
              </m:rPr>
              <m:t>1</m:t>
            </m:r>
          </m:sub>
        </m:sSub>
      </m:oMath>
      <w:r>
        <w:rPr>
          <w:rFonts w:eastAsia="Georgia" w:cs="Georgia" w:ascii="Georgia" w:hAnsi="Georgia"/>
        </w:rPr>
        <w:t xml:space="preserve"> est périodique de fréquence f. Etablir la relation </w:t>
      </w:r>
      <m:oMath>
        <m:r>
          <m:rPr>
            <m:sty m:val="i"/>
          </m:rPr>
          <m:t>f</m:t>
        </m:r>
        <m:r>
          <m:rPr>
            <m:sty m:val="p"/>
          </m:rPr>
          <m:t>=</m:t>
        </m:r>
        <m:rad>
          <m:radPr>
            <m:degHide m:val="1"/>
            <m:ctrlPr>
              <w:rPr>
                <w:rFonts w:ascii="Cambria Math" w:hAnsi="Cambria Math"/>
              </w:rPr>
            </m:ctrlPr>
          </m:radPr>
          <m:deg/>
          <m:e>
            <m:f>
              <m:fPr>
                <m:ctrlPr>
                  <w:rPr>
                    <w:rFonts w:ascii="Cambria Math" w:hAnsi="Cambria Math"/>
                  </w:rPr>
                </m:ctrlPr>
              </m:fPr>
              <m:num>
                <m:r>
                  <m:rPr>
                    <m:sty m:val="i"/>
                  </m:rPr>
                  <m:t>G</m:t>
                </m:r>
                <m:r>
                  <m:rPr>
                    <m:sty m:val="i"/>
                  </m:rPr>
                  <m:t>m</m:t>
                </m:r>
              </m:num>
              <m:den>
                <m:r>
                  <m:rPr>
                    <m:sty m:val="p"/>
                  </m:rPr>
                  <m:t>2</m:t>
                </m:r>
                <m:sSup>
                  <m:sSupPr/>
                  <m:e>
                    <m:r>
                      <m:rPr>
                        <m:sty m:val="i"/>
                      </m:rPr>
                      <m:t>π</m:t>
                    </m:r>
                  </m:e>
                  <m:sup>
                    <m:r>
                      <m:rPr>
                        <m:sty m:val="p"/>
                      </m:rPr>
                      <m:t>2</m:t>
                    </m:r>
                  </m:sup>
                </m:sSup>
                <m:sSup>
                  <m:sSupPr/>
                  <m:e>
                    <m:r>
                      <m:rPr>
                        <m:sty m:val="i"/>
                      </m:rPr>
                      <m:t>r</m:t>
                    </m:r>
                  </m:e>
                  <m:sup>
                    <m:r>
                      <m:rPr>
                        <m:sty m:val="p"/>
                      </m:rPr>
                      <m:t>3</m:t>
                    </m:r>
                  </m:sup>
                </m:sSup>
              </m:den>
            </m:f>
          </m:e>
        </m:rad>
      </m:oMath>
      <w:r>
        <w:rPr/>
        <w:t xml:space="preserve">.</w:t>
      </w:r>
      <w:r>
        <w:rPr/>
        <w:br w:type="textWrapping"/>
      </w:r>
      <w:r>
        <w:rPr>
          <w:rFonts w:eastAsia="Georgia" w:cs="Georgia" w:ascii="Georgia" w:hAnsi="Georgia"/>
        </w:rPr>
        <w:t xml:space="preserve">13. Exprimer l'énergie potentielle gravitationnelle </w:t>
      </w:r>
      <m:oMath>
        <m:sSub>
          <m:sSubPr/>
          <m:e>
            <m:r>
              <m:rPr>
                <m:sty m:val="p"/>
              </m:rPr>
              <m:t>E</m:t>
            </m:r>
          </m:e>
          <m:sub>
            <m:r>
              <m:rPr>
                <m:nor/>
              </m:rPr>
              <m:t>pot </m:t>
            </m:r>
          </m:sub>
        </m:sSub>
      </m:oMath>
      <w:r>
        <w:rPr/>
        <w:t xml:space="preserve"> de </w:t>
      </w:r>
      <m:oMath>
        <m:sSub>
          <m:sSubPr/>
          <m:e>
            <m:r>
              <m:rPr>
                <m:sty m:val="p"/>
              </m:rPr>
              <m:t>C</m:t>
            </m:r>
          </m:e>
          <m:sub>
            <m:r>
              <m:rPr>
                <m:sty m:val="p"/>
              </m:rPr>
              <m:t>2</m:t>
            </m:r>
          </m:sub>
        </m:sSub>
      </m:oMath>
      <w:r>
        <w:rPr>
          <w:rFonts w:eastAsia="Georgia" w:cs="Georgia" w:ascii="Georgia" w:hAnsi="Georgia"/>
        </w:rPr>
        <w:t xml:space="preserve"> dans le champ gravitationnel créé par </w:t>
      </w:r>
      <m:oMath>
        <m:sSub>
          <m:sSubPr/>
          <m:e>
            <m:r>
              <m:rPr>
                <m:sty m:val="p"/>
              </m:rPr>
              <m:t>C</m:t>
            </m:r>
          </m:e>
          <m:sub>
            <m:r>
              <m:rPr>
                <m:sty m:val="p"/>
              </m:rPr>
              <m:t>1</m:t>
            </m:r>
          </m:sub>
        </m:sSub>
      </m:oMath>
      <w:r>
        <w:rPr/>
        <w:t xml:space="preserve"> en fonction de G , m et r . On choisira </w:t>
      </w:r>
      <m:oMath>
        <m:sSub>
          <m:sSubPr/>
          <m:e>
            <m:r>
              <m:rPr>
                <m:sty m:val="p"/>
              </m:rPr>
              <m:t>E</m:t>
            </m:r>
          </m:e>
          <m:sub>
            <m:r>
              <m:rPr>
                <m:nor/>
              </m:rPr>
              <m:t>pot </m:t>
            </m:r>
          </m:sub>
        </m:sSub>
      </m:oMath>
      <w:r>
        <w:rPr/>
        <w:t xml:space="preserve"> nulle pour r tendant vers l'infini.</w:t>
      </w:r>
    </w:p>
    <w:p>
      <w:pPr>
        <w:spacing w:after="220" w:lineRule="auto"/>
      </w:pPr>
      <w:r>
        <w:rPr>
          <w:rFonts w:eastAsia="Georgia" w:cs="Georgia" w:ascii="Georgia" w:hAnsi="Georgia"/>
        </w:rPr>
        <w:t xml:space="preserve">L'énergie mécanique totale </w:t>
      </w:r>
      <m:oMath>
        <m:sSub>
          <m:sSubPr/>
          <m:e>
            <m:r>
              <m:rPr>
                <m:sty m:val="i"/>
              </m:rPr>
              <m:t>E</m:t>
            </m:r>
          </m:e>
          <m:sub>
            <m:r>
              <m:rPr>
                <m:sty m:val="i"/>
              </m:rPr>
              <m:t>m</m:t>
            </m:r>
          </m:sub>
        </m:sSub>
      </m:oMath>
      <w:r>
        <w:rPr>
          <w:rFonts w:eastAsia="Georgia" w:cs="Georgia" w:ascii="Georgia" w:hAnsi="Georgia"/>
        </w:rPr>
        <w:t xml:space="preserve"> du système </w:t>
      </w:r>
      <m:oMath>
        <m:r>
          <m:rPr>
            <m:sty m:val="p"/>
          </m:rPr>
          <m:t>{</m:t>
        </m:r>
        <m:r>
          <m:rPr>
            <m:sty m:val="i"/>
          </m:rPr>
          <m:t>C</m:t>
        </m:r>
        <m:r>
          <m:rPr>
            <m:sty m:val="p"/>
          </m:rPr>
          <m:t>1</m:t>
        </m:r>
        <m:r>
          <m:rPr>
            <m:sty m:val="p"/>
          </m:rPr>
          <m:t>+</m:t>
        </m:r>
        <m:r>
          <m:rPr>
            <m:sty m:val="i"/>
          </m:rPr>
          <m:t>C</m:t>
        </m:r>
        <m:r>
          <m:rPr>
            <m:sty m:val="p"/>
          </m:rPr>
          <m:t>2</m:t>
        </m:r>
        <m:r>
          <m:rPr>
            <m:sty m:val="p"/>
          </m:rPr>
          <m:t>}</m:t>
        </m:r>
      </m:oMath>
      <w:r>
        <w:rPr>
          <w:rFonts w:eastAsia="Georgia" w:cs="Georgia" w:ascii="Georgia" w:hAnsi="Georgia"/>
        </w:rPr>
        <w:t xml:space="preserve"> s'obtient en sommant les énergies cinétiques des deux corps et l'énergie potentielle précédente.</w:t>
      </w:r>
      <w:r>
        <w:rPr/>
        <w:br w:type="textWrapping"/>
      </w:r>
      <w:r>
        <w:rPr>
          <w:rFonts w:eastAsia="Georgia" w:cs="Georgia" w:ascii="Georgia" w:hAnsi="Georgia"/>
        </w:rPr>
        <w:t xml:space="preserve">14. Par une méthode de votre choix, montrer que l'énergie cinétique de </w:t>
      </w:r>
      <m:oMath>
        <m:sSub>
          <m:sSubPr/>
          <m:e>
            <m:r>
              <m:rPr>
                <m:sty m:val="i"/>
              </m:rPr>
              <m:t>C</m:t>
            </m:r>
          </m:e>
          <m:sub>
            <m:r>
              <m:rPr>
                <m:sty m:val="p"/>
              </m:rPr>
              <m:t>1</m:t>
            </m:r>
          </m:sub>
        </m:sSub>
      </m:oMath>
      <w:r>
        <w:rPr>
          <w:rFonts w:eastAsia="Georgia" w:cs="Georgia" w:ascii="Georgia" w:hAnsi="Georgia"/>
        </w:rPr>
        <w:t xml:space="preserve"> peut s'écrire: </w:t>
      </w:r>
      <m:oMath>
        <m:sSub>
          <m:sSubPr/>
          <m:e>
            <m:r>
              <m:rPr>
                <m:sty m:val="p"/>
              </m:rPr>
              <m:t>E</m:t>
            </m:r>
          </m:e>
          <m:sub>
            <m:r>
              <m:rPr>
                <m:sty m:val="p"/>
              </m:rPr>
              <m:t>c</m:t>
            </m:r>
            <m:r>
              <m:rPr>
                <m:sty m:val="p"/>
              </m:rPr>
              <m:t>1</m:t>
            </m:r>
          </m:sub>
        </m:sSub>
        <m:r>
          <m:rPr>
            <m:sty m:val="p"/>
          </m:rPr>
          <m:t>=</m:t>
        </m:r>
        <m:f>
          <m:fPr>
            <m:ctrlPr>
              <w:rPr>
                <w:rFonts w:ascii="Cambria Math" w:hAnsi="Cambria Math"/>
              </w:rPr>
            </m:ctrlPr>
          </m:fPr>
          <m:num>
            <m:r>
              <m:rPr>
                <m:sty m:val="i"/>
              </m:rPr>
              <m:t>G</m:t>
            </m:r>
            <m:sSup>
              <m:sSupPr/>
              <m:e>
                <m:r>
                  <m:rPr>
                    <m:sty m:val="i"/>
                  </m:rPr>
                  <m:t>m</m:t>
                </m:r>
              </m:e>
              <m:sup>
                <m:r>
                  <m:rPr>
                    <m:sty m:val="p"/>
                  </m:rPr>
                  <m:t>2</m:t>
                </m:r>
              </m:sup>
            </m:sSup>
          </m:num>
          <m:den>
            <m:r>
              <m:rPr>
                <m:sty m:val="p"/>
              </m:rPr>
              <m:t>4</m:t>
            </m:r>
            <m:r>
              <m:rPr>
                <m:sty m:val="i"/>
              </m:rPr>
              <m:t>r</m:t>
            </m:r>
          </m:den>
        </m:f>
      </m:oMath>
      <w:r>
        <w:rPr/>
        <w:t xml:space="preserve">.</w:t>
      </w:r>
      <w:r>
        <w:rPr/>
        <w:br w:type="textWrapping"/>
      </w:r>
      <w:r>
        <w:rPr>
          <w:rFonts w:eastAsia="Georgia" w:cs="Georgia" w:ascii="Georgia" w:hAnsi="Georgia"/>
        </w:rPr>
        <w:t xml:space="preserve">15. En déduire une expression de </w:t>
      </w:r>
      <m:oMath>
        <m:sSub>
          <m:sSubPr/>
          <m:e>
            <m:r>
              <m:rPr>
                <m:sty m:val="i"/>
              </m:rPr>
              <m:t>E</m:t>
            </m:r>
          </m:e>
          <m:sub>
            <m:r>
              <m:rPr>
                <m:sty m:val="i"/>
              </m:rPr>
              <m:t>m</m:t>
            </m:r>
          </m:sub>
        </m:sSub>
      </m:oMath>
      <w:r>
        <w:rPr/>
        <w:t xml:space="preserve"> en fonction de </w:t>
      </w:r>
      <m:oMath>
        <m:r>
          <m:rPr>
            <m:sty m:val="i"/>
          </m:rPr>
          <m:t>G</m:t>
        </m:r>
      </m:oMath>
      <w:r>
        <w:rPr/>
        <w:t xml:space="preserve">, </w:t>
      </w:r>
      <m:oMath>
        <m:r>
          <m:rPr>
            <m:sty m:val="i"/>
          </m:rPr>
          <m:t>m</m:t>
        </m:r>
      </m:oMath>
      <w:r>
        <w:rPr/>
        <w:t xml:space="preserve"> et </w:t>
      </w:r>
      <m:oMath>
        <m:r>
          <m:rPr>
            <m:sty m:val="i"/>
          </m:rPr>
          <m:t>r</m:t>
        </m:r>
      </m:oMath>
      <w:r>
        <w:rPr>
          <w:rFonts w:eastAsia="Georgia" w:cs="Georgia" w:ascii="Georgia" w:hAnsi="Georgia"/>
        </w:rPr>
        <w:t xml:space="preserve"> seuls. Cette énergie mécanique est une constante du mouvement : expliquer pourquoi.</w:t>
      </w:r>
      <w:r>
        <w:rPr/>
        <w:br w:type="textWrapping"/>
      </w:r>
      <w:r>
        <w:rPr>
          <w:rFonts w:eastAsia="Georgia" w:cs="Georgia" w:ascii="Georgia" w:hAnsi="Georgia"/>
        </w:rPr>
        <w:t xml:space="preserve">16. En déduire que l'on a </w:t>
      </w:r>
      <m:oMath>
        <m:sSub>
          <m:sSubPr/>
          <m:e>
            <m:r>
              <m:rPr>
                <m:sty m:val="i"/>
              </m:rPr>
              <m:t>E</m:t>
            </m:r>
          </m:e>
          <m:sub>
            <m:r>
              <m:rPr>
                <m:sty m:val="i"/>
              </m:rPr>
              <m:t>m</m:t>
            </m:r>
          </m:sub>
        </m:sSub>
        <m:r>
          <m:rPr>
            <m:sty m:val="p"/>
          </m:rPr>
          <m:t>=</m:t>
        </m:r>
        <m:r>
          <m:rPr>
            <m:sty m:val="p"/>
          </m:rPr>
          <m:t>−</m:t>
        </m:r>
        <m:r>
          <m:rPr>
            <m:sty m:val="i"/>
          </m:rPr>
          <m:t>α</m:t>
        </m:r>
        <m:sSup>
          <m:sSupPr/>
          <m:e>
            <m:r>
              <m:rPr>
                <m:sty m:val="i"/>
              </m:rPr>
              <m:t>f</m:t>
            </m:r>
          </m:e>
          <m:sup>
            <m:r>
              <m:rPr>
                <m:sty m:val="p"/>
              </m:rPr>
              <m:t>2</m:t>
            </m:r>
            <m:r>
              <m:rPr>
                <m:sty m:val="p"/>
              </m:rPr>
              <m:t>/</m:t>
            </m:r>
            <m:r>
              <m:rPr>
                <m:sty m:val="p"/>
              </m:rPr>
              <m:t>3</m:t>
            </m:r>
          </m:sup>
        </m:sSup>
      </m:oMath>
      <w:r>
        <w:rPr>
          <w:rFonts w:eastAsia="Georgia" w:cs="Georgia" w:ascii="Georgia" w:hAnsi="Georgia"/>
        </w:rPr>
        <w:t xml:space="preserve"> où </w:t>
      </w:r>
      <m:oMath>
        <m:r>
          <m:rPr>
            <m:sty m:val="i"/>
          </m:rPr>
          <m:t>α</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π</m:t>
                    </m:r>
                    <m:r>
                      <m:rPr>
                        <m:sty m:val="i"/>
                      </m:rPr>
                      <m:t>G</m:t>
                    </m:r>
                  </m:num>
                  <m:den>
                    <m:r>
                      <m:rPr>
                        <m:sty m:val="p"/>
                      </m:rPr>
                      <m:t>2</m:t>
                    </m:r>
                  </m:den>
                </m:f>
              </m:e>
            </m:d>
          </m:e>
          <m:sup>
            <m:r>
              <m:rPr>
                <m:sty m:val="p"/>
              </m:rPr>
              <m:t>2</m:t>
            </m:r>
            <m:r>
              <m:rPr>
                <m:sty m:val="p"/>
              </m:rPr>
              <m:t>/</m:t>
            </m:r>
            <m:r>
              <m:rPr>
                <m:sty m:val="p"/>
              </m:rPr>
              <m:t>3</m:t>
            </m:r>
          </m:sup>
        </m:sSup>
        <m:sSup>
          <m:sSupPr/>
          <m:e>
            <m:r>
              <m:rPr>
                <m:sty m:val="i"/>
              </m:rPr>
              <m:t>m</m:t>
            </m:r>
          </m:e>
          <m:sup>
            <m:r>
              <m:rPr>
                <m:sty m:val="p"/>
              </m:rPr>
              <m:t>5</m:t>
            </m:r>
            <m:r>
              <m:rPr>
                <m:sty m:val="p"/>
              </m:rPr>
              <m:t>/</m:t>
            </m:r>
            <m:r>
              <m:rPr>
                <m:sty m:val="p"/>
              </m:rPr>
              <m:t>3</m:t>
            </m:r>
          </m:sup>
        </m:sSup>
      </m:oMath>
      <w:r>
        <w:rPr>
          <w:rFonts w:eastAsia="Georgia" w:cs="Georgia" w:ascii="Georgia" w:hAnsi="Georgia"/>
        </w:rPr>
        <w:t xml:space="preserve">. Vérifier explicitement l'homogénéité de l'expression précédente.</w:t>
      </w:r>
    </w:p>
    <w:p>
      <w:pPr>
        <w:spacing w:line="271" w:before="330" w:lineRule="auto"/>
      </w:pPr>
      <w:r>
        <w:rPr>
          <w:rFonts w:eastAsia="Georgia" w:cs="Georgia" w:ascii="Georgia" w:hAnsi="Georgia"/>
          <w:b/>
          <w:sz w:val="42"/>
        </w:rPr>
        <w:t xml:space="preserve">C. Prise en compte de l'émission d'ondes gravitationnelles.</w:t>
      </w:r>
    </w:p>
    <w:p>
      <w:pPr>
        <w:spacing w:after="220" w:lineRule="auto"/>
      </w:pPr>
      <w:r>
        <w:rPr>
          <w:rFonts w:eastAsia="Georgia" w:cs="Georgia" w:ascii="Georgia" w:hAnsi="Georgia"/>
        </w:rPr>
        <w:t xml:space="preserve">On montre en relativité générale, que du fait du mouvement relatif, le système </w:t>
      </w:r>
      <m:oMath>
        <m:r>
          <m:rPr>
            <m:sty m:val="p"/>
          </m:rPr>
          <m:t>{</m:t>
        </m:r>
        <m:r>
          <m:rPr>
            <m:sty m:val="i"/>
          </m:rPr>
          <m:t>C</m:t>
        </m:r>
        <m:r>
          <m:rPr>
            <m:sty m:val="p"/>
          </m:rPr>
          <m:t>1</m:t>
        </m:r>
        <m:r>
          <m:rPr>
            <m:sty m:val="p"/>
          </m:rPr>
          <m:t>+</m:t>
        </m:r>
        <m:r>
          <m:rPr>
            <m:sty m:val="i"/>
          </m:rPr>
          <m:t>C</m:t>
        </m:r>
        <m:r>
          <m:rPr>
            <m:sty m:val="p"/>
          </m:rPr>
          <m:t>2</m:t>
        </m:r>
        <m:r>
          <m:rPr>
            <m:sty m:val="p"/>
          </m:rPr>
          <m:t>}</m:t>
        </m:r>
      </m:oMath>
      <w:r>
        <w:rPr>
          <w:rFonts w:eastAsia="Georgia" w:cs="Georgia" w:ascii="Georgia" w:hAnsi="Georgia"/>
        </w:rPr>
        <w:t xml:space="preserve"> perd de l'énergie mécanique au cours du temps par émission d'ondes gravitationnelles avec une puissance instantanée </w:t>
      </w:r>
      <m:oMath>
        <m:r>
          <m:rPr>
            <m:sty m:val="i"/>
          </m:rPr>
          <m:t>P</m:t>
        </m:r>
        <m:r>
          <m:rPr>
            <m:sty m:val="p"/>
          </m:rPr>
          <m:t>(</m:t>
        </m:r>
        <m:r>
          <m:rPr>
            <m:sty m:val="i"/>
          </m:rPr>
          <m:t>t</m:t>
        </m:r>
        <m:r>
          <m:rPr>
            <m:sty m:val="p"/>
          </m:rPr>
          <m:t>)</m:t>
        </m:r>
        <m:r>
          <m:rPr>
            <m:sty m:val="p"/>
          </m:rPr>
          <m:t>=</m:t>
        </m:r>
        <m:f>
          <m:fPr>
            <m:ctrlPr>
              <w:rPr>
                <w:rFonts w:ascii="Cambria Math" w:hAnsi="Cambria Math"/>
              </w:rPr>
            </m:ctrlPr>
          </m:fPr>
          <m:num>
            <m:r>
              <m:rPr>
                <m:sty m:val="p"/>
              </m:rPr>
              <m:t>64</m:t>
            </m:r>
          </m:num>
          <m:den>
            <m:r>
              <m:rPr>
                <m:sty m:val="p"/>
              </m:rPr>
              <m:t>5</m:t>
            </m:r>
          </m:den>
        </m:f>
        <m:f>
          <m:fPr>
            <m:ctrlPr>
              <w:rPr>
                <w:rFonts w:ascii="Cambria Math" w:hAnsi="Cambria Math"/>
              </w:rPr>
            </m:ctrlPr>
          </m:fPr>
          <m:num>
            <m:sSup>
              <m:sSupPr/>
              <m:e>
                <m:r>
                  <m:rPr>
                    <m:sty m:val="i"/>
                  </m:rPr>
                  <m:t>G</m:t>
                </m:r>
              </m:e>
              <m:sup>
                <m:r>
                  <m:rPr>
                    <m:sty m:val="p"/>
                  </m:rPr>
                  <m:t>4</m:t>
                </m:r>
              </m:sup>
            </m:sSup>
            <m:sSup>
              <m:sSupPr/>
              <m:e>
                <m:r>
                  <m:rPr>
                    <m:sty m:val="i"/>
                  </m:rPr>
                  <m:t>m</m:t>
                </m:r>
              </m:e>
              <m:sup>
                <m:r>
                  <m:rPr>
                    <m:sty m:val="p"/>
                  </m:rPr>
                  <m:t>5</m:t>
                </m:r>
              </m:sup>
            </m:sSup>
          </m:num>
          <m:den>
            <m:sSup>
              <m:sSupPr/>
              <m:e>
                <m:r>
                  <m:rPr>
                    <m:sty m:val="i"/>
                  </m:rPr>
                  <m:t>c</m:t>
                </m:r>
              </m:e>
              <m:sup>
                <m:r>
                  <m:rPr>
                    <m:sty m:val="p"/>
                  </m:rPr>
                  <m:t>5</m:t>
                </m:r>
              </m:sup>
            </m:sSup>
            <m:r>
              <m:rPr>
                <m:sty m:val="i"/>
              </m:rPr>
              <m:t>r</m:t>
            </m:r>
            <m:r>
              <m:rPr>
                <m:sty m:val="p"/>
              </m:rPr>
              <m:t>(</m:t>
            </m:r>
            <m:r>
              <m:rPr>
                <m:sty m:val="i"/>
              </m:rPr>
              <m:t>t</m:t>
            </m:r>
            <m:sSup>
              <m:sSupPr/>
              <m:e>
                <m:r>
                  <m:rPr>
                    <m:sty m:val="p"/>
                  </m:rPr>
                  <m:t>)</m:t>
                </m:r>
              </m:e>
              <m:sup>
                <m:r>
                  <m:rPr>
                    <m:sty m:val="p"/>
                  </m:rPr>
                  <m:t>5</m:t>
                </m:r>
              </m:sup>
            </m:sSup>
          </m:den>
        </m:f>
      </m:oMath>
      <w:r>
        <w:rPr>
          <w:rFonts w:eastAsia="Georgia" w:cs="Georgia" w:ascii="Georgia" w:hAnsi="Georgia"/>
        </w:rPr>
        <w:t xml:space="preserve"> où </w:t>
      </w:r>
      <m:oMath>
        <m:r>
          <m:rPr>
            <m:sty m:val="i"/>
          </m:rPr>
          <m:t>r</m:t>
        </m:r>
        <m:r>
          <m:rPr>
            <m:sty m:val="p"/>
          </m:rPr>
          <m:t>(</m:t>
        </m:r>
        <m:r>
          <m:rPr>
            <m:sty m:val="i"/>
          </m:rPr>
          <m:t>t</m:t>
        </m:r>
        <m:r>
          <m:rPr>
            <m:sty m:val="p"/>
          </m:rPr>
          <m:t>)</m:t>
        </m:r>
      </m:oMath>
      <w:r>
        <w:rPr/>
        <w:t xml:space="preserve"> est la distance </w:t>
      </w:r>
      <m:oMath>
        <m:sSub>
          <m:sSubPr/>
          <m:e>
            <m:r>
              <m:rPr>
                <m:sty m:val="i"/>
              </m:rPr>
              <m:t>C</m:t>
            </m:r>
          </m:e>
          <m:sub>
            <m:r>
              <m:rPr>
                <m:sty m:val="p"/>
              </m:rPr>
              <m:t>1</m:t>
            </m:r>
          </m:sub>
        </m:sSub>
        <m:sSub>
          <m:sSubPr/>
          <m:e>
            <m:r>
              <m:rPr>
                <m:sty m:val="i"/>
              </m:rPr>
              <m:t>C</m:t>
            </m:r>
          </m:e>
          <m:sub>
            <m:r>
              <m:rPr>
                <m:sty m:val="p"/>
              </m:rPr>
              <m:t>2</m:t>
            </m:r>
          </m:sub>
        </m:sSub>
      </m:oMath>
      <w:r>
        <w:rPr>
          <w:rFonts w:eastAsia="Georgia" w:cs="Georgia" w:ascii="Georgia" w:hAnsi="Georgia"/>
        </w:rPr>
        <w:t xml:space="preserve"> à l'instant </w:t>
      </w:r>
      <m:oMath>
        <m:r>
          <m:rPr>
            <m:sty m:val="i"/>
          </m:rPr>
          <m:t>t</m:t>
        </m:r>
      </m:oMath>
      <w:r>
        <w:rPr>
          <w:rFonts w:eastAsia="Georgia" w:cs="Georgia" w:ascii="Georgia" w:hAnsi="Georgia"/>
        </w:rPr>
        <w:t xml:space="preserve">. On admet que cette perte d'énergie reste suffisamment faible sur une période pour pouvoir utiliser les différentes relations étables dans la partie I.B. en première approximation.</w:t>
      </w:r>
      <w:r>
        <w:rPr/>
        <w:br w:type="textWrapping"/>
      </w:r>
      <w:r>
        <w:rPr>
          <w:rFonts w:eastAsia="Georgia" w:cs="Georgia" w:ascii="Georgia" w:hAnsi="Georgia"/>
        </w:rPr>
        <w:t xml:space="preserve">17. Expliquer qualitativement comment évoluent </w:t>
      </w:r>
      <m:oMath>
        <m:r>
          <m:rPr>
            <m:sty m:val="p"/>
          </m:rPr>
          <m:t>r</m:t>
        </m:r>
        <m:r>
          <m:rPr>
            <m:sty m:val="p"/>
          </m:rPr>
          <m:t>(</m:t>
        </m:r>
        <m:r>
          <m:rPr>
            <m:sty m:val="p"/>
          </m:rPr>
          <m:t>t</m:t>
        </m:r>
        <m:r>
          <m:rPr>
            <m:sty m:val="p"/>
          </m:rPr>
          <m:t>)</m:t>
        </m:r>
      </m:oMath>
      <w:r>
        <w:rPr/>
        <w:t xml:space="preserve"> et </w:t>
      </w:r>
      <m:oMath>
        <m:r>
          <m:rPr>
            <m:sty m:val="p"/>
          </m:rPr>
          <m:t>f</m:t>
        </m:r>
        <m:r>
          <m:rPr>
            <m:sty m:val="p"/>
          </m:rPr>
          <m:t>(</m:t>
        </m:r>
        <m:r>
          <m:rPr>
            <m:sty m:val="p"/>
          </m:rPr>
          <m:t>t</m:t>
        </m:r>
        <m:r>
          <m:rPr>
            <m:sty m:val="p"/>
          </m:rPr>
          <m:t>)</m:t>
        </m:r>
      </m:oMath>
      <w:r>
        <w:rPr>
          <w:rFonts w:eastAsia="Georgia" w:cs="Georgia" w:ascii="Georgia" w:hAnsi="Georgia"/>
        </w:rPr>
        <w:t xml:space="preserve"> au cours du temps du fait de l'émission d'ondes gravitationnelles.</w:t>
      </w:r>
      <w:r>
        <w:rPr/>
        <w:br w:type="textWrapping"/>
      </w:r>
      <w:r>
        <w:rPr>
          <w:rFonts w:eastAsia="Georgia" w:cs="Georgia" w:ascii="Georgia" w:hAnsi="Georgia"/>
        </w:rPr>
        <w:t xml:space="preserve">18. Etablir que la fréquence f du mouvement satisfait l'équation différentielle </w:t>
      </w:r>
      <m:oMath>
        <m:f>
          <m:fPr>
            <m:ctrlPr>
              <w:rPr>
                <w:rFonts w:ascii="Cambria Math" w:hAnsi="Cambria Math"/>
              </w:rPr>
            </m:ctrlPr>
          </m:fPr>
          <m:num>
            <m:r>
              <m:rPr>
                <m:sty m:val="i"/>
              </m:rPr>
              <m:t>d</m:t>
            </m:r>
            <m:r>
              <m:rPr>
                <m:sty m:val="i"/>
              </m:rPr>
              <m:t>f</m:t>
            </m:r>
          </m:num>
          <m:den>
            <m:r>
              <m:rPr>
                <m:sty m:val="i"/>
              </m:rPr>
              <m:t>d</m:t>
            </m:r>
            <m:r>
              <m:rPr>
                <m:sty m:val="i"/>
              </m:rPr>
              <m:t>t</m:t>
            </m:r>
          </m:den>
        </m:f>
        <m:r>
          <m:rPr>
            <m:sty m:val="p"/>
          </m:rPr>
          <m:t>=</m:t>
        </m:r>
        <m:r>
          <m:rPr>
            <m:sty m:val="i"/>
          </m:rPr>
          <m:t>K</m:t>
        </m:r>
        <m:sSup>
          <m:sSupPr/>
          <m:e>
            <m:r>
              <m:rPr>
                <m:sty m:val="i"/>
              </m:rPr>
              <m:t>f</m:t>
            </m:r>
          </m:e>
          <m:sup>
            <m:r>
              <m:rPr>
                <m:sty m:val="i"/>
              </m:rPr>
              <m:t>β</m:t>
            </m:r>
          </m:sup>
        </m:sSup>
      </m:oMath>
      <w:r>
        <w:rPr>
          <w:rFonts w:eastAsia="Georgia" w:cs="Georgia" w:ascii="Georgia" w:hAnsi="Georgia"/>
        </w:rPr>
        <w:t xml:space="preserve"> où K est une constante numérique que l'on ne cherchera pas à calculer et où </w:t>
      </w:r>
      <m:oMath>
        <m:r>
          <m:rPr>
            <m:sty m:val="i"/>
          </m:rPr>
          <m:t>β</m:t>
        </m:r>
      </m:oMath>
      <w:r>
        <w:rPr>
          <w:rFonts w:eastAsia="Georgia" w:cs="Georgia" w:ascii="Georgia" w:hAnsi="Georgia"/>
        </w:rPr>
        <w:t xml:space="preserve"> est une constante numérique que l'on précisera.</w:t>
      </w:r>
    </w:p>
    <w:p>
      <w:pPr>
        <w:spacing w:after="220" w:lineRule="auto"/>
      </w:pPr>
      <w:r>
        <w:rPr>
          <w:rFonts w:eastAsia="Georgia" w:cs="Georgia" w:ascii="Georgia" w:hAnsi="Georgia"/>
        </w:rPr>
        <w:t xml:space="preserve">On note fo la fréquence du mouvement relatif des deux étoiles à l'instant pris comme origine des dates.</w:t>
      </w:r>
      <w:r>
        <w:rPr/>
        <w:br w:type="textWrapping"/>
      </w:r>
      <w:r>
        <w:rPr>
          <w:rFonts w:eastAsia="Georgia" w:cs="Georgia" w:ascii="Georgia" w:hAnsi="Georgia"/>
        </w:rPr>
        <w:t xml:space="preserve">19. En procédant à une séparation des variables, intégrer l'équation différentielle précédente et montrer que l'on a </w:t>
      </w:r>
      <m:oMath>
        <m:r>
          <m:rPr>
            <m:sty m:val="i"/>
          </m:rPr>
          <m:t>f</m:t>
        </m:r>
        <m:r>
          <m:rPr>
            <m:sty m:val="p"/>
          </m:rPr>
          <m:t>(</m:t>
        </m:r>
        <m:r>
          <m:rPr>
            <m:sty m:val="i"/>
          </m:rPr>
          <m:t>t</m:t>
        </m:r>
        <m:r>
          <m:rPr>
            <m:sty m:val="p"/>
          </m:rPr>
          <m:t>)</m:t>
        </m:r>
        <m:r>
          <m:rPr>
            <m:sty m:val="p"/>
          </m:rPr>
          <m:t>=</m:t>
        </m:r>
        <m:f>
          <m:fPr>
            <m:ctrlPr>
              <w:rPr>
                <w:rFonts w:ascii="Cambria Math" w:hAnsi="Cambria Math"/>
              </w:rPr>
            </m:ctrlPr>
          </m:fPr>
          <m:num>
            <m:sSub>
              <m:sSubPr/>
              <m:e>
                <m:r>
                  <m:rPr>
                    <m:sty m:val="i"/>
                  </m:rPr>
                  <m:t>f</m:t>
                </m:r>
              </m:e>
              <m:sub>
                <m:r>
                  <m:rPr>
                    <m:sty m:val="p"/>
                  </m:rPr>
                  <m:t>0</m:t>
                </m:r>
              </m:sub>
            </m:sSub>
          </m:num>
          <m:den>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τ</m:t>
                        </m:r>
                      </m:den>
                    </m:f>
                  </m:e>
                </m:d>
              </m:e>
              <m:sup>
                <m:r>
                  <m:rPr>
                    <m:sty m:val="p"/>
                  </m:rPr>
                  <m:t>3</m:t>
                </m:r>
                <m:r>
                  <m:rPr>
                    <m:sty m:val="p"/>
                  </m:rPr>
                  <m:t>/</m:t>
                </m:r>
                <m:r>
                  <m:rPr>
                    <m:sty m:val="p"/>
                  </m:rPr>
                  <m:t>8</m:t>
                </m:r>
              </m:sup>
            </m:sSup>
          </m:den>
        </m:f>
      </m:oMath>
      <w:r>
        <w:rPr>
          <w:rFonts w:eastAsia="Georgia" w:cs="Georgia" w:ascii="Georgia" w:hAnsi="Georgia"/>
        </w:rPr>
        <w:t xml:space="preserve"> où </w:t>
      </w:r>
      <m:oMath>
        <m:r>
          <m:rPr>
            <m:sty m:val="i"/>
          </m:rPr>
          <m:t>τ</m:t>
        </m:r>
      </m:oMath>
      <w:r>
        <w:rPr>
          <w:rFonts w:eastAsia="Georgia" w:cs="Georgia" w:ascii="Georgia" w:hAnsi="Georgia"/>
        </w:rPr>
        <w:t xml:space="preserve"> est un temps caractéristique à exprimer en fonction de </w:t>
      </w:r>
      <m:oMath>
        <m:sSub>
          <m:sSubPr/>
          <m:e>
            <m:r>
              <m:rPr>
                <m:sty m:val="p"/>
              </m:rPr>
              <m:t>f</m:t>
            </m:r>
          </m:e>
          <m:sub>
            <m:r>
              <m:rPr>
                <m:sty m:val="p"/>
              </m:rPr>
              <m:t>0</m:t>
            </m:r>
          </m:sub>
        </m:sSub>
      </m:oMath>
      <w:r>
        <w:rPr/>
        <w:t xml:space="preserve"> et K .</w:t>
      </w:r>
      <w:r>
        <w:rPr/>
        <w:br w:type="textWrapping"/>
      </w:r>
      <w:r>
        <w:rPr>
          <w:rFonts w:eastAsia="Georgia" w:cs="Georgia" w:ascii="Georgia" w:hAnsi="Georgia"/>
        </w:rPr>
        <w:t xml:space="preserve">20. Donner une interprétation physique de </w:t>
      </w:r>
      <m:oMath>
        <m:r>
          <m:rPr>
            <m:sty m:val="i"/>
          </m:rPr>
          <m:t>τ</m:t>
        </m:r>
      </m:oMath>
      <w:r>
        <w:rPr/>
        <w:t xml:space="preserve">.</w:t>
      </w:r>
    </w:p>
    <w:p>
      <w:pPr>
        <w:spacing w:after="220" w:lineRule="auto"/>
      </w:pPr>
      <w:r>
        <w:rPr/>
        <w:t xml:space="preserve">Partie 2 : (45%)</w:t>
      </w:r>
    </w:p>
    <w:p>
      <w:pPr>
        <w:spacing w:line="271" w:before="330" w:lineRule="auto"/>
      </w:pPr>
      <w:r>
        <w:rPr>
          <w:rFonts w:eastAsia="Georgia" w:cs="Georgia" w:ascii="Georgia" w:hAnsi="Georgia"/>
          <w:b/>
          <w:sz w:val="42"/>
        </w:rPr>
        <w:t xml:space="preserve">A. L'interféromètre de Michelson.</w:t>
      </w:r>
    </w:p>
    <w:p>
      <w:pPr>
        <w:spacing w:after="220" w:lineRule="auto"/>
      </w:pPr>
      <w:r>
        <w:rPr>
          <w:rFonts w:eastAsia="Georgia" w:cs="Georgia" w:ascii="Georgia" w:hAnsi="Georgia"/>
        </w:rPr>
        <w:t xml:space="preserve">L'interféromètre gravitationnel est assimilable à un interféromètre de Michelon.</w:t>
      </w:r>
      <w:r>
        <w:rPr/>
        <w:br w:type="textWrapping"/>
      </w:r>
      <w:r>
        <w:rPr/>
        <w:t xml:space="preserve">Les notations sont les suivantes:</w:t>
      </w:r>
    </w:p>
    <w:p>
      <w:pPr>
        <w:numPr>
          <w:ilvl w:val="0"/>
          <w:numId w:val="4"/>
        </w:numPr>
        <w:spacing w:lineRule="auto"/>
      </w:pPr>
      <w:r>
        <w:rPr>
          <w:rFonts w:eastAsia="Georgia" w:cs="Georgia" w:ascii="Georgia" w:hAnsi="Georgia"/>
        </w:rPr>
        <w:t xml:space="preserve">on définit l'éclairement (ou intensité lumineuse) </w:t>
      </w:r>
      <m:oMath>
        <m:r>
          <m:rPr>
            <m:sty m:val="i"/>
          </m:rPr>
          <m:t>E</m:t>
        </m:r>
      </m:oMath>
      <w:r>
        <w:rPr/>
        <w:t xml:space="preserve"> d'une onde d'amplitude </w:t>
      </w:r>
      <m:oMath>
        <m:r>
          <m:rPr>
            <m:sty m:val="i"/>
          </m:rPr>
          <m:t>S</m:t>
        </m:r>
        <m:r>
          <m:rPr>
            <m:sty m:val="p"/>
          </m:rPr>
          <m:t>(</m:t>
        </m:r>
        <m:r>
          <m:rPr>
            <m:sty m:val="i"/>
          </m:rPr>
          <m:t>t</m:t>
        </m:r>
        <m:r>
          <m:rPr>
            <m:sty m:val="p"/>
          </m:rPr>
          <m:t>)</m:t>
        </m:r>
      </m:oMath>
      <w:r>
        <w:rPr>
          <w:rFonts w:eastAsia="Georgia" w:cs="Georgia" w:ascii="Georgia" w:hAnsi="Georgia"/>
        </w:rPr>
        <w:t xml:space="preserve"> et de représentation complexe </w:t>
      </w:r>
      <m:oMath>
        <m:bar>
          <m:barPr/>
          <m:e>
            <m:r>
              <m:rPr>
                <m:sty m:val="i"/>
              </m:rPr>
              <m:t>S</m:t>
            </m:r>
          </m:e>
        </m:bar>
      </m:oMath>
      <w:r>
        <w:rPr/>
        <w:t xml:space="preserve"> par </w:t>
      </w:r>
      <m:oMath>
        <m:r>
          <m:rPr>
            <m:sty m:val="i"/>
          </m:rPr>
          <m:t>E</m:t>
        </m:r>
        <m:r>
          <m:rPr>
            <m:sty m:val="p"/>
          </m:rPr>
          <m:t>=</m:t>
        </m:r>
        <m:bar>
          <m:barPr/>
          <m:e>
            <m:r>
              <m:rPr>
                <m:sty m:val="i"/>
              </m:rPr>
              <m:t>S</m:t>
            </m:r>
          </m:e>
        </m:bar>
        <m:sSup>
          <m:sSupPr/>
          <m:e>
            <m:bar>
              <m:barPr/>
              <m:e>
                <m:r>
                  <m:rPr>
                    <m:sty m:val="i"/>
                  </m:rPr>
                  <m:t>S</m:t>
                </m:r>
              </m:e>
            </m:bar>
          </m:e>
          <m:sup>
            <m:r>
              <m:rPr>
                <m:sty m:val="p"/>
              </m:rPr>
              <m:t>∗</m:t>
            </m:r>
          </m:sup>
        </m:sSup>
      </m:oMath>
      <w:r>
        <w:rPr>
          <w:rFonts w:eastAsia="Georgia" w:cs="Georgia" w:ascii="Georgia" w:hAnsi="Georgia"/>
        </w:rPr>
        <w:t xml:space="preserve"> où </w:t>
      </w:r>
      <m:oMath>
        <m:sSup>
          <m:sSupPr/>
          <m:e>
            <m:bar>
              <m:barPr/>
              <m:e>
                <m:r>
                  <m:rPr>
                    <m:sty m:val="i"/>
                  </m:rPr>
                  <m:t>S</m:t>
                </m:r>
              </m:e>
            </m:bar>
          </m:e>
          <m:sup>
            <m:r>
              <m:rPr>
                <m:sty m:val="p"/>
              </m:rPr>
              <m:t>∗</m:t>
            </m:r>
          </m:sup>
        </m:sSup>
      </m:oMath>
      <w:r>
        <w:rPr>
          <w:rFonts w:eastAsia="Georgia" w:cs="Georgia" w:ascii="Georgia" w:hAnsi="Georgia"/>
        </w:rPr>
        <w:t xml:space="preserve"> désigne le complexe conjugué de </w:t>
      </w:r>
      <m:oMath>
        <m:bar>
          <m:barPr/>
          <m:e>
            <m:r>
              <m:rPr>
                <m:sty m:val="i"/>
              </m:rPr>
              <m:t>S</m:t>
            </m:r>
          </m:e>
        </m:bar>
      </m:oMath>
      <w:r>
        <w:rPr>
          <w:rFonts w:eastAsia="Georgia" w:cs="Georgia" w:ascii="Georgia" w:hAnsi="Georgia"/>
        </w:rPr>
        <w:t xml:space="preserve">. L'éclairement est compté en W. </w:t>
      </w:r>
      <m:oMath>
        <m:sSup>
          <m:sSupPr/>
          <m:e>
            <m:r>
              <m:rPr>
                <m:sty m:val="i"/>
              </m:rPr>
              <m:t>m</m:t>
            </m:r>
          </m:e>
          <m:sup>
            <m:r>
              <m:rPr>
                <m:sty m:val="p"/>
              </m:rPr>
              <m:t>−</m:t>
            </m:r>
            <m:r>
              <m:rPr>
                <m:sty m:val="p"/>
              </m:rPr>
              <m:t>2</m:t>
            </m:r>
          </m:sup>
        </m:sSup>
      </m:oMath>
      <w:r>
        <w:rPr/>
        <w:t xml:space="preserve">.</w:t>
      </w:r>
    </w:p>
    <w:p>
      <w:pPr>
        <w:numPr>
          <w:ilvl w:val="0"/>
          <w:numId w:val="4"/>
        </w:numPr>
        <w:spacing w:lineRule="auto"/>
      </w:pPr>
      <w:r>
        <w:rPr>
          <w:rFonts w:eastAsia="Georgia" w:cs="Georgia" w:ascii="Georgia" w:hAnsi="Georgia"/>
        </w:rPr>
        <w:t xml:space="preserve">on considère un interféromètre de Michelson (voir Figure 1) constitué de deux bras de longueurs respectives </w:t>
      </w:r>
      <m:oMath>
        <m:sSub>
          <m:sSubPr/>
          <m:e>
            <m:r>
              <m:rPr>
                <m:sty m:val="i"/>
              </m:rPr>
              <m:t>L</m:t>
            </m:r>
          </m:e>
          <m:sub>
            <m:r>
              <m:rPr>
                <m:sty m:val="i"/>
              </m:rPr>
              <m:t>x</m:t>
            </m:r>
          </m:sub>
        </m:sSub>
        <m:r>
          <m:rPr>
            <m:sty m:val="p"/>
          </m:rPr>
          <m:t>=</m:t>
        </m:r>
        <m:r>
          <m:rPr>
            <m:sty m:val="p"/>
          </m:rPr>
          <m:t>0</m:t>
        </m:r>
        <m:r>
          <m:rPr>
            <m:sty m:val="i"/>
          </m:rPr>
          <m:t>A</m:t>
        </m:r>
      </m:oMath>
      <w:r>
        <w:rPr/>
        <w:t xml:space="preserve"> et </w:t>
      </w:r>
      <m:oMath>
        <m:sSub>
          <m:sSubPr/>
          <m:e>
            <m:r>
              <m:rPr>
                <m:sty m:val="i"/>
              </m:rPr>
              <m:t>L</m:t>
            </m:r>
          </m:e>
          <m:sub>
            <m:r>
              <m:rPr>
                <m:sty m:val="i"/>
              </m:rPr>
              <m:t>y</m:t>
            </m:r>
          </m:sub>
        </m:sSub>
        <m:r>
          <m:rPr>
            <m:sty m:val="p"/>
          </m:rPr>
          <m:t>=</m:t>
        </m:r>
        <m:r>
          <m:rPr>
            <m:sty m:val="p"/>
          </m:rPr>
          <m:t>0</m:t>
        </m:r>
        <m:r>
          <m:rPr>
            <m:sty m:val="i"/>
          </m:rPr>
          <m:t>B</m:t>
        </m:r>
      </m:oMath>
      <w:r>
        <w:rPr>
          <w:rFonts w:eastAsia="Georgia" w:cs="Georgia" w:ascii="Georgia" w:hAnsi="Georgia"/>
        </w:rPr>
        <w:t xml:space="preserve"> compris entre une séparatrice ( </w:t>
      </w:r>
      <m:oMath>
        <m:sSub>
          <m:sSubPr/>
          <m:e>
            <m:r>
              <m:rPr>
                <m:sty m:val="i"/>
              </m:rPr>
              <m:t>S</m:t>
            </m:r>
          </m:e>
          <m:sub>
            <m:r>
              <m:rPr>
                <m:sty m:val="i"/>
              </m:rPr>
              <m:t>p</m:t>
            </m:r>
          </m:sub>
        </m:sSub>
      </m:oMath>
      <w:r>
        <w:rPr/>
        <w:t xml:space="preserve"> ) et des miroirs </w:t>
      </w:r>
      <m:oMath>
        <m:sSub>
          <m:sSubPr/>
          <m:e>
            <m:r>
              <m:rPr>
                <m:sty m:val="i"/>
              </m:rPr>
              <m:t>M</m:t>
            </m:r>
          </m:e>
          <m:sub>
            <m:r>
              <m:rPr>
                <m:sty m:val="i"/>
              </m:rPr>
              <m:t>X</m:t>
            </m:r>
          </m:sub>
        </m:sSub>
      </m:oMath>
      <w:r>
        <w:rPr/>
        <w:t xml:space="preserve"> et </w:t>
      </w:r>
      <m:oMath>
        <m:sSub>
          <m:sSubPr/>
          <m:e>
            <m:r>
              <m:rPr>
                <m:sty m:val="i"/>
              </m:rPr>
              <m:t>M</m:t>
            </m:r>
          </m:e>
          <m:sub>
            <m:r>
              <m:rPr>
                <m:sty m:val="i"/>
              </m:rPr>
              <m:t>y</m:t>
            </m:r>
          </m:sub>
        </m:sSub>
      </m:oMath>
      <w:r>
        <w:rPr>
          <w:rFonts w:eastAsia="Georgia" w:cs="Georgia" w:ascii="Georgia" w:hAnsi="Georgia"/>
        </w:rPr>
        <w:t xml:space="preserve">. Les miroirs sont supposés parfaits et induisent un déphasage à la réflexion de </w:t>
      </w:r>
      <m:oMath>
        <m:r>
          <m:rPr>
            <m:sty m:val="i"/>
          </m:rPr>
          <m:t>π</m:t>
        </m:r>
      </m:oMath>
      <w:r>
        <w:rPr/>
        <w:t xml:space="preserve">.</w:t>
      </w:r>
    </w:p>
    <w:p>
      <w:pPr>
        <w:numPr>
          <w:ilvl w:val="0"/>
          <w:numId w:val="4"/>
        </w:numPr>
        <w:spacing w:lineRule="auto"/>
      </w:pPr>
      <w:r>
        <w:rPr>
          <w:rFonts w:eastAsia="Georgia" w:cs="Georgia" w:ascii="Georgia" w:hAnsi="Georgia"/>
        </w:rPr>
        <w:t xml:space="preserve">La séparatrice sera considérée d'épaisseur nulle mais est telle que l'une des réflexions sur cette lame se fait avec un déphasage de </w:t>
      </w:r>
      <m:oMath>
        <m:r>
          <m:rPr>
            <m:sty m:val="i"/>
          </m:rPr>
          <m:t>π</m:t>
        </m:r>
      </m:oMath>
      <w:r>
        <w:rPr>
          <w:rFonts w:eastAsia="Georgia" w:cs="Georgia" w:ascii="Georgia" w:hAnsi="Georgia"/>
        </w:rPr>
        <w:t xml:space="preserve"> sur une face et sans déphasage sur l'autre.</w:t>
      </w:r>
    </w:p>
    <w:p>
      <w:pPr>
        <w:spacing w:lineRule="auto"/>
        <w:jc w:val="center"/>
      </w:pPr>
      <w:r>
        <w:rPr/>
        <w:drawing>
          <wp:inline distB="0" distL="0" distR="0" distT="0">
            <wp:extent cx="5486400" cy="4236720"/>
            <wp:effectExtent b="0" l="0" r="0" t="0"/>
            <wp:docPr id="1" name="image-7251b4e2cee2558a1e8fe6d9dd5405a9baf2d65d.jpg"/>
            <a:graphic>
              <a:graphicData uri="http://schemas.openxmlformats.org/drawingml/2006/picture">
                <pic:pic>
                  <pic:nvPicPr>
                    <pic:cNvPr id="1" name="image-7251b4e2cee2558a1e8fe6d9dd5405a9baf2d65d.jpg" descr=""/>
                    <pic:cNvPicPr/>
                  </pic:nvPicPr>
                  <pic:blipFill>
                    <a:blip r:embed="rId5" cstate="print"/>
                    <a:srcRect b="0" l="0" r="0" t="0"/>
                    <a:stretch>
                      <a:fillRect/>
                    </a:stretch>
                  </pic:blipFill>
                  <pic:spPr>
                    <a:xfrm>
                      <a:off x="0" y="0"/>
                      <a:ext cx="5486400" cy="423672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Dans tout le problème on envisage exclusivement un interféromètre de Michelson en lame d'air.</w:t>
      </w:r>
    </w:p>
    <w:p>
      <w:pPr>
        <w:numPr>
          <w:ilvl w:val="0"/>
          <w:numId w:val="5"/>
        </w:numPr>
        <w:spacing w:lineRule="auto"/>
      </w:pPr>
      <w:r>
        <w:rPr>
          <w:rFonts w:eastAsia="Georgia" w:cs="Georgia" w:ascii="Georgia" w:hAnsi="Georgia"/>
        </w:rPr>
        <w:t xml:space="preserve">Expliquer qualitativement ce que cela signifie. Si on éclaire le dispositif avec une source étendue, où observe-t-on les franges ? Que se passe-t-il si l'écran d'observation est placé à une autre position?</w:t>
      </w:r>
    </w:p>
    <w:p>
      <w:pPr>
        <w:numPr>
          <w:ilvl w:val="0"/>
          <w:numId w:val="5"/>
        </w:numPr>
        <w:spacing w:lineRule="auto"/>
      </w:pPr>
      <w:r>
        <w:rPr>
          <w:rFonts w:eastAsia="Georgia" w:cs="Georgia" w:ascii="Georgia" w:hAnsi="Georgia"/>
        </w:rPr>
        <w:t xml:space="preserve">En général on doit introduire dans le montage une lame compensatrice. Expliquer son rôle et la placer sur un schéma.</w:t>
      </w:r>
    </w:p>
    <w:p>
      <w:pPr>
        <w:spacing w:after="220" w:lineRule="auto"/>
      </w:pPr>
      <w:r>
        <w:rPr>
          <w:rFonts w:eastAsia="Georgia" w:cs="Georgia" w:ascii="Georgia" w:hAnsi="Georgia"/>
        </w:rPr>
        <w:t xml:space="preserve">Pour les questions 3 et 4 qui suivent, on considère une onde incidente monochromatique de longueur d'onde dans le vide </w:t>
      </w:r>
      <m:oMath>
        <m:r>
          <m:rPr>
            <m:sty m:val="i"/>
          </m:rPr>
          <m:t>λ</m:t>
        </m:r>
      </m:oMath>
      <w:r>
        <w:rPr/>
        <w:t xml:space="preserve"> convergente de demi-angle d'ouverture a avec </w:t>
      </w:r>
      <m:oMath>
        <m:acc>
          <m:accPr>
            <m:chr m:val="⃗"/>
          </m:accPr>
          <m:e>
            <m:sSub>
              <m:sSubPr/>
              <m:e>
                <m:r>
                  <m:rPr>
                    <m:sty m:val="i"/>
                  </m:rPr>
                  <m:t>u</m:t>
                </m:r>
              </m:e>
              <m:sub>
                <m:r>
                  <m:rPr>
                    <m:sty m:val="i"/>
                  </m:rPr>
                  <m:t>x</m:t>
                </m:r>
              </m:sub>
            </m:sSub>
          </m:e>
        </m:acc>
      </m:oMath>
      <w:r>
        <w:rPr>
          <w:rFonts w:eastAsia="Georgia" w:cs="Georgia" w:ascii="Georgia" w:hAnsi="Georgia"/>
        </w:rPr>
        <w:t xml:space="preserve">. On observe les interférences dans le plan focal image d'une lentille convergente de distance focale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3. Dessiner la marche des rayons qui interfèrent en un point M sur l'écran. Etablir l'expression de leur différence de marche </w:t>
      </w:r>
      <m:oMath>
        <m:r>
          <m:rPr>
            <m:sty m:val="i"/>
          </m:rPr>
          <m:t>δ</m:t>
        </m:r>
      </m:oMath>
      <w:r>
        <w:rPr>
          <w:rFonts w:eastAsia="Georgia" w:cs="Georgia" w:ascii="Georgia" w:hAnsi="Georgia"/>
        </w:rPr>
        <w:t xml:space="preserve"> en fonction de l'épaisseur e de la lame d'air équivalente et de leur angle d'incidence i. Justifier la forme des franges observées.</w:t>
      </w:r>
      <w:r>
        <w:rPr/>
        <w:br w:type="textWrapping"/>
      </w:r>
      <w:r>
        <w:rPr>
          <w:rFonts w:eastAsia="Georgia" w:cs="Georgia" w:ascii="Georgia" w:hAnsi="Georgia"/>
        </w:rPr>
        <w:t xml:space="preserve">4. Dans le cas où </w:t>
      </w:r>
      <m:oMath>
        <m:r>
          <m:rPr>
            <m:sty m:val="i"/>
          </m:rPr>
          <m:t>e</m:t>
        </m:r>
        <m:r>
          <m:rPr>
            <m:sty m:val="p"/>
          </m:rPr>
          <m:t>=</m:t>
        </m:r>
        <m:r>
          <m:rPr>
            <m:sty m:val="p"/>
          </m:rPr>
          <m:t>3</m:t>
        </m:r>
        <m:r>
          <m:rPr>
            <m:sty m:val="p"/>
          </m:rPr>
          <m:t>,</m:t>
        </m:r>
        <m:r>
          <m:rPr>
            <m:sty m:val="p"/>
          </m:rPr>
          <m:t>0</m:t>
        </m:r>
        <m:r>
          <m:rPr>
            <m:nor/>
          </m:rPr>
          <m:t xml:space="preserve"> </m:t>
        </m:r>
        <m:r>
          <m:rPr>
            <m:sty m:val="p"/>
          </m:rPr>
          <m:t>mm</m:t>
        </m:r>
        <m:r>
          <m:rPr>
            <m:sty m:val="p"/>
          </m:rPr>
          <m:t>,</m:t>
        </m:r>
        <m:r>
          <m:rPr>
            <m:sty m:val="i"/>
          </m:rPr>
          <m:t>λ</m:t>
        </m:r>
        <m:r>
          <m:rPr>
            <m:sty m:val="p"/>
          </m:rPr>
          <m:t>=</m:t>
        </m:r>
        <m:r>
          <m:rPr>
            <m:sty m:val="p"/>
          </m:rPr>
          <m:t>600</m:t>
        </m:r>
        <m:r>
          <m:rPr>
            <m:nor/>
          </m:rPr>
          <m:t xml:space="preserve"> </m:t>
        </m:r>
        <m:r>
          <m:rPr>
            <m:sty m:val="p"/>
          </m:rPr>
          <m:t>nm</m:t>
        </m:r>
      </m:oMath>
      <w:r>
        <w:rPr/>
        <w:t xml:space="preserve"> et </w:t>
      </w:r>
      <m:oMath>
        <m:sSup>
          <m:sSupPr/>
          <m:e>
            <m:r>
              <m:rPr>
                <m:sty m:val="i"/>
              </m:rPr>
              <m:t>f</m:t>
            </m:r>
          </m:e>
          <m:sup>
            <m:r>
              <m:rPr>
                <m:sty m:val="i"/>
              </m:rPr>
              <m:t>′</m:t>
            </m:r>
          </m:sup>
        </m:sSup>
        <m:r>
          <m:rPr>
            <m:sty m:val="p"/>
          </m:rPr>
          <m:t>=</m:t>
        </m:r>
        <m:r>
          <m:rPr>
            <m:sty m:val="p"/>
          </m:rPr>
          <m:t>10</m:t>
        </m:r>
        <m:r>
          <m:rPr>
            <m:sty m:val="p"/>
          </m:rPr>
          <m:t>,</m:t>
        </m:r>
        <m:r>
          <m:rPr>
            <m:sty m:val="p"/>
          </m:rPr>
          <m:t>0</m:t>
        </m:r>
        <m:r>
          <m:rPr>
            <m:nor/>
          </m:rPr>
          <m:t xml:space="preserve"> </m:t>
        </m:r>
        <m:r>
          <m:rPr>
            <m:sty m:val="p"/>
          </m:rPr>
          <m:t>cm</m:t>
        </m:r>
      </m:oMath>
      <w:r>
        <w:rPr>
          <w:rFonts w:eastAsia="Georgia" w:cs="Georgia" w:ascii="Georgia" w:hAnsi="Georgia"/>
        </w:rPr>
        <w:t xml:space="preserve">, déterminer le rayon du premier anneau brillant.</w:t>
      </w:r>
    </w:p>
    <w:p>
      <w:pPr>
        <w:spacing w:line="271" w:before="330" w:lineRule="auto"/>
      </w:pPr>
      <w:r>
        <w:rPr>
          <w:rFonts w:eastAsia="Georgia" w:cs="Georgia" w:ascii="Georgia" w:hAnsi="Georgia"/>
          <w:b/>
          <w:sz w:val="42"/>
        </w:rPr>
        <w:t xml:space="preserve">B. Détection des ondes gravitationnelles.</w:t>
      </w:r>
    </w:p>
    <w:p>
      <w:pPr>
        <w:spacing w:after="220" w:lineRule="auto"/>
      </w:pPr>
      <w:r>
        <w:rPr>
          <w:rFonts w:eastAsia="Georgia" w:cs="Georgia" w:ascii="Georgia" w:hAnsi="Georgia"/>
        </w:rPr>
        <w:t xml:space="preserve">On s'intéresse dans cette partie à la détection de l'onde gravitationnelle arrivant sur Terre. Le principe de l'interféromètre gravitationnel est le suivant. Un faisceau laser ultra-stable est divisé en deux par un miroir semi-réfléchissant. Les faisceaux sortants sont dirigés le long de deux bras perpendiculaires, formés de tubes en acier inoxydable placés sous ultravide et situés dans des tunnels légèrement surélevés. Aux extrémités des bras sont suspendus deux miroirs également maintenus sous ultravide, isolés des perturbations sismiques. Après une série de réflexions successives sur les miroirs afin d'augmenter la longueur de trajet, les faisceaux sont à nouveau combinés sur une table de détection, suspendue et placée elle aussi sous vide. Les deux faisceaux produisent des interférences. Si les photodiodes ne détectent aucune variation de lumière, c'est que chacun des faisceaux a parcouru la même distance et que les miroirs n'ont pas bougé l'un par rapport l'autre à </w:t>
      </w:r>
      <m:oMath>
        <m:sSup>
          <m:sSupPr/>
          <m:e>
            <m:r>
              <m:rPr>
                <m:sty m:val="p"/>
              </m:rPr>
              <m:t>10</m:t>
            </m:r>
          </m:e>
          <m:sup>
            <m:r>
              <m:rPr>
                <m:sty m:val="p"/>
              </m:rPr>
              <m:t>−</m:t>
            </m:r>
            <m:r>
              <m:rPr>
                <m:sty m:val="p"/>
              </m:rPr>
              <m:t>18</m:t>
            </m:r>
          </m:sup>
        </m:sSup>
      </m:oMath>
      <w:r>
        <w:rPr>
          <w:rFonts w:eastAsia="Georgia" w:cs="Georgia" w:ascii="Georgia" w:hAnsi="Georgia"/>
        </w:rPr>
        <w:t xml:space="preserve"> mètre près. Si au contraire on repère un déplacement des franges d'interférence, c'est que cette distance a varié et qu'une onde gravitationnelle est passée par là. On peut souligner la prouesse expérimentale réalisée: bien que les bras de l'interféromètre mesurent 3 km de long, l'amplitude de leur déformation est inférieure la taille d'un atome. Par ailleurs, à l'intérieur des bras de 3 km règne le vide le plus poussé que l'on puisse réaliser sur Terre.</w:t>
      </w:r>
      <w:r>
        <w:rPr/>
        <w:br w:type="textWrapping"/>
      </w:r>
    </w:p>
    <w:p>
      <w:pPr>
        <w:spacing w:lineRule="auto"/>
        <w:jc w:val="center"/>
      </w:pPr>
      <w:r>
        <w:rPr/>
        <w:drawing>
          <wp:inline distB="0" distL="0" distR="0" distT="0">
            <wp:extent cx="5486400" cy="3276503"/>
            <wp:effectExtent b="0" l="0" r="0" t="0"/>
            <wp:docPr id="2" name="image-b1a03bb0aeceb0f12392ca19d8e46aedcc8a558e.jpg"/>
            <a:graphic>
              <a:graphicData uri="http://schemas.openxmlformats.org/drawingml/2006/picture">
                <pic:pic>
                  <pic:nvPicPr>
                    <pic:cNvPr id="2" name="image-b1a03bb0aeceb0f12392ca19d8e46aedcc8a558e.jpg" descr=""/>
                    <pic:cNvPicPr/>
                  </pic:nvPicPr>
                  <pic:blipFill>
                    <a:blip r:embed="rId6" cstate="print"/>
                    <a:srcRect b="0" l="0" r="0" t="0"/>
                    <a:stretch>
                      <a:fillRect/>
                    </a:stretch>
                  </pic:blipFill>
                  <pic:spPr>
                    <a:xfrm>
                      <a:off x="0" y="0"/>
                      <a:ext cx="5486400" cy="3276503"/>
                    </a:xfrm>
                    <a:prstGeom prst="rect"/>
                  </pic:spPr>
                </pic:pic>
              </a:graphicData>
            </a:graphic>
          </wp:inline>
        </w:drawing>
      </w:r>
    </w:p>
    <w:p>
      <w:pPr>
        <w:spacing w:after="220" w:lineRule="auto"/>
      </w:pPr>
      <w:r>
        <w:rPr>
          <w:rFonts w:eastAsia="Georgia" w:cs="Georgia" w:ascii="Georgia" w:hAnsi="Georgia"/>
        </w:rPr>
        <w:t xml:space="preserve">Vue aérienne du détecteur d'ondes gravitationnelles européen Virgo construit près de Pise, en Italie On distingue le bâtiment central d'où partent les deux bras de 3 kilomètres chacun, les bâtiments d'administration et de recherche.</w:t>
      </w:r>
    </w:p>
    <w:p>
      <w:pPr>
        <w:spacing w:after="220" w:lineRule="auto"/>
      </w:pPr>
      <w:r>
        <w:rPr>
          <w:rFonts w:eastAsia="Georgia" w:cs="Georgia" w:ascii="Georgia" w:hAnsi="Georgia"/>
        </w:rPr>
        <w:t xml:space="preserve">L'interféromètre est éclairé sous incidence normale par une onde incidente monochromatique de longueur d'onde </w:t>
      </w:r>
      <m:oMath>
        <m:r>
          <m:rPr>
            <m:sty m:val="i"/>
          </m:rPr>
          <m:t>λ</m:t>
        </m:r>
      </m:oMath>
      <w:r>
        <w:rPr>
          <w:rFonts w:eastAsia="Georgia" w:cs="Georgia" w:ascii="Georgia" w:hAnsi="Georgia"/>
        </w:rPr>
        <w:t xml:space="preserve">, d'amplitude So et d'éclairement Eo, se propageant dans la direction </w:t>
      </w:r>
      <m:oMath>
        <m:acc>
          <m:accPr>
            <m:chr m:val="⃗"/>
          </m:accPr>
          <m:e>
            <m:sSub>
              <m:sSubPr/>
              <m:e>
                <m:r>
                  <m:rPr>
                    <m:sty m:val="i"/>
                  </m:rPr>
                  <m:t>u</m:t>
                </m:r>
              </m:e>
              <m:sub>
                <m:r>
                  <m:rPr>
                    <m:sty m:val="i"/>
                  </m:rPr>
                  <m:t>x</m:t>
                </m:r>
              </m:sub>
            </m:sSub>
          </m:e>
        </m:acc>
      </m:oMath>
      <w:r>
        <w:rPr>
          <w:rFonts w:eastAsia="Georgia" w:cs="Georgia" w:ascii="Georgia" w:hAnsi="Georgia"/>
        </w:rPr>
        <w:t xml:space="preserve">. On suppose que le long des trajets parallèles à </w:t>
      </w:r>
      <m:oMath>
        <m:acc>
          <m:accPr>
            <m:chr m:val="⃗"/>
          </m:accPr>
          <m:e>
            <m:sSub>
              <m:sSubPr/>
              <m:e>
                <m:r>
                  <m:rPr>
                    <m:sty m:val="i"/>
                  </m:rPr>
                  <m:t>u</m:t>
                </m:r>
              </m:e>
              <m:sub>
                <m:r>
                  <m:rPr>
                    <m:sty m:val="i"/>
                  </m:rPr>
                  <m:t>x</m:t>
                </m:r>
              </m:sub>
            </m:sSub>
          </m:e>
        </m:acc>
      </m:oMath>
      <w:r>
        <w:rPr/>
        <w:t xml:space="preserve"> (respectivement </w:t>
      </w:r>
      <m:oMath>
        <m:acc>
          <m:accPr>
            <m:chr m:val="⃗"/>
          </m:accPr>
          <m:e>
            <m:sSub>
              <m:sSubPr/>
              <m:e>
                <m:r>
                  <m:rPr>
                    <m:sty m:val="i"/>
                  </m:rPr>
                  <m:t>u</m:t>
                </m:r>
              </m:e>
              <m:sub>
                <m:r>
                  <m:rPr>
                    <m:sty m:val="i"/>
                  </m:rPr>
                  <m:t>y</m:t>
                </m:r>
              </m:sub>
            </m:sSub>
          </m:e>
        </m:acc>
      </m:oMath>
      <w:r>
        <w:rPr>
          <w:rFonts w:eastAsia="Georgia" w:cs="Georgia" w:ascii="Georgia" w:hAnsi="Georgia"/>
        </w:rPr>
        <w:t xml:space="preserve"> ), l'indice de réfraction vaut </w:t>
      </w:r>
      <m:oMath>
        <m:sSub>
          <m:sSubPr/>
          <m:e>
            <m:r>
              <m:rPr>
                <m:sty m:val="i"/>
              </m:rPr>
              <m:t>n</m:t>
            </m:r>
          </m:e>
          <m:sub>
            <m:r>
              <m:rPr>
                <m:sty m:val="i"/>
              </m:rPr>
              <m:t>X</m:t>
            </m:r>
          </m:sub>
        </m:sSub>
      </m:oMath>
      <w:r>
        <w:rPr/>
        <w:t xml:space="preserve"> (respectivement </w:t>
      </w:r>
      <m:oMath>
        <m:sSub>
          <m:sSubPr/>
          <m:e>
            <m:r>
              <m:rPr>
                <m:sty m:val="i"/>
              </m:rPr>
              <m:t>n</m:t>
            </m:r>
          </m:e>
          <m:sub>
            <m:r>
              <m:rPr>
                <m:sty m:val="i"/>
              </m:rPr>
              <m:t>y</m:t>
            </m:r>
          </m:sub>
        </m:sSub>
      </m:oMath>
      <w:r>
        <w:rPr/>
        <w:t xml:space="preserve"> ) (voir figure 1 ).</w:t>
      </w:r>
      <w:r>
        <w:rPr/>
        <w:br w:type="textWrapping"/>
      </w:r>
      <w:r>
        <w:rPr>
          <w:rFonts w:eastAsia="Georgia" w:cs="Georgia" w:ascii="Georgia" w:hAnsi="Georgia"/>
        </w:rPr>
        <w:t xml:space="preserve">5. La séparatrice étant une lame semi-transparente qui laisse passer </w:t>
      </w:r>
      <m:oMath>
        <m:r>
          <m:rPr>
            <m:sty m:val="p"/>
          </m:rPr>
          <m:t>50</m:t>
        </m:r>
        <m:r>
          <m:rPr>
            <m:sty m:val="p"/>
          </m:rPr>
          <m:t>%</m:t>
        </m:r>
      </m:oMath>
      <w:r>
        <w:rPr>
          <w:rFonts w:eastAsia="Georgia" w:cs="Georgia" w:ascii="Georgia" w:hAnsi="Georgia"/>
        </w:rPr>
        <w:t xml:space="preserve"> de l'éclairement incident et réfléchit </w:t>
      </w:r>
      <m:oMath>
        <m:r>
          <m:rPr>
            <m:sty m:val="p"/>
          </m:rPr>
          <m:t>50</m:t>
        </m:r>
        <m:r>
          <m:rPr>
            <m:sty m:val="p"/>
          </m:rPr>
          <m:t>%</m:t>
        </m:r>
      </m:oMath>
      <w:r>
        <w:rPr>
          <w:rFonts w:eastAsia="Georgia" w:cs="Georgia" w:ascii="Georgia" w:hAnsi="Georgia"/>
        </w:rPr>
        <w:t xml:space="preserve">. Quel est l'éclairement obtenu en sortie de l'interféromètre (dans la direction </w:t>
      </w:r>
      <m:oMath>
        <m:r>
          <m:rPr>
            <m:sty m:val="p"/>
          </m:rPr>
          <m:t>−</m:t>
        </m:r>
        <m:acc>
          <m:accPr>
            <m:chr m:val="⃗"/>
          </m:accPr>
          <m:e>
            <m:sSub>
              <m:sSubPr/>
              <m:e>
                <m:r>
                  <m:rPr>
                    <m:sty m:val="i"/>
                  </m:rPr>
                  <m:t>u</m:t>
                </m:r>
              </m:e>
              <m:sub>
                <m:r>
                  <m:rPr>
                    <m:sty m:val="i"/>
                  </m:rPr>
                  <m:t>y</m:t>
                </m:r>
              </m:sub>
            </m:sSub>
          </m:e>
        </m:acc>
      </m:oMath>
      <w:r>
        <w:rPr/>
        <w:t xml:space="preserve"> ) si on occulte l'un des miroirs?</w:t>
      </w:r>
      <w:r>
        <w:rPr/>
        <w:br w:type="textWrapping"/>
      </w:r>
      <w:r>
        <w:rPr>
          <w:rFonts w:eastAsia="Georgia" w:cs="Georgia" w:ascii="Georgia" w:hAnsi="Georgia"/>
        </w:rPr>
        <w:t xml:space="preserve">6. Exprimer en la justifiant la différence de phase </w:t>
      </w:r>
      <m:oMath>
        <m:r>
          <m:rPr>
            <m:sty m:val="i"/>
          </m:rPr>
          <m:t>φ</m:t>
        </m:r>
        <m:r>
          <m:rPr>
            <m:sty m:val="p"/>
          </m:rPr>
          <m:t>=</m:t>
        </m:r>
        <m:sSub>
          <m:sSubPr/>
          <m:e>
            <m:r>
              <m:rPr>
                <m:sty m:val="i"/>
              </m:rPr>
              <m:t>φ</m:t>
            </m:r>
          </m:e>
          <m:sub>
            <m:r>
              <m:rPr>
                <m:sty m:val="i"/>
              </m:rPr>
              <m:t>y</m:t>
            </m:r>
          </m:sub>
        </m:sSub>
        <m:r>
          <m:rPr>
            <m:sty m:val="p"/>
          </m:rPr>
          <m:t>−</m:t>
        </m:r>
        <m:sSub>
          <m:sSubPr/>
          <m:e>
            <m:r>
              <m:rPr>
                <m:sty m:val="i"/>
              </m:rPr>
              <m:t>φ</m:t>
            </m:r>
          </m:e>
          <m:sub>
            <m:r>
              <m:rPr>
                <m:sty m:val="i"/>
              </m:rPr>
              <m:t>x</m:t>
            </m:r>
          </m:sub>
        </m:sSub>
      </m:oMath>
      <w:r>
        <w:rPr>
          <w:rFonts w:eastAsia="Georgia" w:cs="Georgia" w:ascii="Georgia" w:hAnsi="Georgia"/>
        </w:rPr>
        <w:t xml:space="preserve"> entre les deux ondes qui interfèrent en sortie de l'interféromètre en fonction de </w:t>
      </w:r>
      <m:oMath>
        <m:sSub>
          <m:sSubPr/>
          <m:e>
            <m:r>
              <m:rPr>
                <m:sty m:val="p"/>
              </m:rPr>
              <m:t>n</m:t>
            </m:r>
          </m:e>
          <m:sub>
            <m:r>
              <m:rPr>
                <m:sty m:val="p"/>
              </m:rPr>
              <m:t>X</m:t>
            </m:r>
          </m:sub>
        </m:sSub>
        <m:r>
          <m:rPr>
            <m:sty m:val="p"/>
          </m:rPr>
          <m:t>,</m:t>
        </m:r>
        <m:sSub>
          <m:sSubPr/>
          <m:e>
            <m:r>
              <m:rPr>
                <m:sty m:val="p"/>
              </m:rPr>
              <m:t>n</m:t>
            </m:r>
          </m:e>
          <m:sub>
            <m:r>
              <m:rPr>
                <m:sty m:val="p"/>
              </m:rPr>
              <m:t>y</m:t>
            </m:r>
          </m:sub>
        </m:sSub>
        <m:r>
          <m:rPr>
            <m:sty m:val="p"/>
          </m:rPr>
          <m:t>,</m:t>
        </m:r>
        <m:sSub>
          <m:sSubPr/>
          <m:e>
            <m:r>
              <m:rPr>
                <m:sty m:val="p"/>
              </m:rPr>
              <m:t>L</m:t>
            </m:r>
          </m:e>
          <m:sub>
            <m:r>
              <m:rPr>
                <m:sty m:val="p"/>
              </m:rPr>
              <m:t>X</m:t>
            </m:r>
          </m:sub>
        </m:sSub>
        <m:r>
          <m:rPr>
            <m:sty m:val="p"/>
          </m:rPr>
          <m:t>,</m:t>
        </m:r>
        <m:sSub>
          <m:sSubPr/>
          <m:e>
            <m:r>
              <m:rPr>
                <m:sty m:val="p"/>
              </m:rPr>
              <m:t>L</m:t>
            </m:r>
          </m:e>
          <m:sub>
            <m:r>
              <m:rPr>
                <m:sty m:val="p"/>
              </m:rPr>
              <m:t>y</m:t>
            </m:r>
          </m:sub>
        </m:sSub>
      </m:oMath>
      <w:r>
        <w:rPr/>
        <w:t xml:space="preserve"> et </w:t>
      </w:r>
      <m:oMath>
        <m:r>
          <m:rPr>
            <m:sty m:val="i"/>
          </m:rPr>
          <m:t>λ</m:t>
        </m:r>
      </m:oMath>
      <w:r>
        <w:rPr/>
        <w:t xml:space="preserve">.</w:t>
      </w:r>
      <w:r>
        <w:rPr/>
        <w:br w:type="textWrapping"/>
      </w:r>
      <w:r>
        <w:rPr>
          <w:rFonts w:eastAsia="Georgia" w:cs="Georgia" w:ascii="Georgia" w:hAnsi="Georgia"/>
        </w:rPr>
        <w:t xml:space="preserve">7. Exprimer les amplitudes complexes des deux ondes qui interfèrent dans la direction </w:t>
      </w:r>
      <m:oMath>
        <m:r>
          <m:rPr>
            <m:sty m:val="p"/>
          </m:rPr>
          <m:t>−</m:t>
        </m:r>
        <m:acc>
          <m:accPr>
            <m:chr m:val="⃗"/>
          </m:accPr>
          <m:e>
            <m:sSub>
              <m:sSubPr/>
              <m:e>
                <m:r>
                  <m:rPr>
                    <m:sty m:val="i"/>
                  </m:rPr>
                  <m:t>u</m:t>
                </m:r>
              </m:e>
              <m:sub>
                <m:r>
                  <m:rPr>
                    <m:sty m:val="i"/>
                  </m:rPr>
                  <m:t>y</m:t>
                </m:r>
              </m:sub>
            </m:sSub>
          </m:e>
        </m:acc>
      </m:oMath>
      <w:r>
        <w:rPr>
          <w:rFonts w:eastAsia="Georgia" w:cs="Georgia" w:ascii="Georgia" w:hAnsi="Georgia"/>
        </w:rPr>
        <w:t xml:space="preserve">. En déduire l'expression de l'éclairement </w:t>
      </w:r>
      <m:oMath>
        <m:sSub>
          <m:sSubPr/>
          <m:e>
            <m:r>
              <m:rPr>
                <m:sty m:val="p"/>
              </m:rPr>
              <m:t>E</m:t>
            </m:r>
          </m:e>
          <m:sub>
            <m:r>
              <m:rPr>
                <m:sty m:val="i"/>
              </m:rPr>
              <m:t>y</m:t>
            </m:r>
          </m:sub>
        </m:sSub>
      </m:oMath>
      <w:r>
        <w:rPr>
          <w:rFonts w:eastAsia="Georgia" w:cs="Georgia" w:ascii="Georgia" w:hAnsi="Georgia"/>
        </w:rPr>
        <w:t xml:space="preserve"> récupéré dans la direction </w:t>
      </w:r>
      <m:oMath>
        <m:r>
          <m:rPr>
            <m:sty m:val="p"/>
          </m:rPr>
          <m:t>−</m:t>
        </m:r>
        <m:acc>
          <m:accPr>
            <m:chr m:val="⃗"/>
          </m:accPr>
          <m:e>
            <m:sSub>
              <m:sSubPr/>
              <m:e>
                <m:r>
                  <m:rPr>
                    <m:sty m:val="i"/>
                  </m:rPr>
                  <m:t>u</m:t>
                </m:r>
              </m:e>
              <m:sub>
                <m:r>
                  <m:rPr>
                    <m:sty m:val="i"/>
                  </m:rPr>
                  <m:t>y</m:t>
                </m:r>
              </m:sub>
            </m:sSub>
          </m:e>
        </m:acc>
      </m:oMath>
      <w:r>
        <w:rPr/>
        <w:t xml:space="preserve"> en fonction de </w:t>
      </w:r>
      <m:oMath>
        <m:sSub>
          <m:sSubPr/>
          <m:e>
            <m:r>
              <m:rPr>
                <m:sty m:val="p"/>
              </m:rPr>
              <m:t>E</m:t>
            </m:r>
          </m:e>
          <m:sub>
            <m:r>
              <m:rPr>
                <m:sty m:val="p"/>
              </m:rPr>
              <m:t>0</m:t>
            </m:r>
          </m:sub>
        </m:sSub>
      </m:oMath>
      <w:r>
        <w:rPr/>
        <w:t xml:space="preserve"> et </w:t>
      </w:r>
      <m:oMath>
        <m:r>
          <m:rPr>
            <m:sty m:val="i"/>
          </m:rPr>
          <m:t>φ</m:t>
        </m:r>
      </m:oMath>
      <w:r>
        <w:rPr/>
        <w:t xml:space="preserve">.</w:t>
      </w:r>
    </w:p>
    <w:p>
      <w:pPr>
        <w:spacing w:after="220" w:lineRule="auto"/>
      </w:pPr>
      <w:r>
        <w:rPr>
          <w:rFonts w:eastAsia="Georgia" w:cs="Georgia" w:ascii="Georgia" w:hAnsi="Georgia"/>
        </w:rPr>
        <w:t xml:space="preserve">La théorie de la Relativité Générale d'Albert Einstein prévoit que lors de l'explosion d'une supernovae dans l'amas de la vierge, une onde gravitationnelle de fréquence </w:t>
      </w:r>
      <m:oMath>
        <m:sSub>
          <m:sSubPr/>
          <m:e>
            <m:r>
              <m:rPr>
                <m:sty m:val="i"/>
              </m:rPr>
              <m:t>f</m:t>
            </m:r>
          </m:e>
          <m:sub>
            <m:r>
              <m:rPr>
                <m:sty m:val="p"/>
              </m:rPr>
              <m:t>0</m:t>
            </m:r>
          </m:sub>
        </m:sSub>
        <m:r>
          <m:rPr>
            <m:sty m:val="p"/>
          </m:rPr>
          <m:t>≈</m:t>
        </m:r>
        <m:r>
          <m:rPr>
            <m:sty m:val="p"/>
          </m:rPr>
          <m:t>1</m:t>
        </m:r>
        <m:r>
          <m:rPr>
            <m:sty m:val="p"/>
          </m:rPr>
          <m:t>kHz</m:t>
        </m:r>
      </m:oMath>
      <w:r>
        <w:rPr>
          <w:rFonts w:eastAsia="Georgia" w:cs="Georgia" w:ascii="Georgia" w:hAnsi="Georgia"/>
        </w:rPr>
        <w:t xml:space="preserve"> se propageant à la même célérité c que les ondes électromagnétiques dans le vide est émise. Au niveau de l'interféromètre de Michelson, une telle onde provoque une anisotropie de l'indice lumineux du vide de la forme :</w:t>
      </w:r>
    </w:p>
    <w:p>
      <w:pPr>
        <w:spacing w:after="220" w:lineRule="auto"/>
      </w:pPr>
      <m:oMathPara>
        <m:oMath>
          <m:sSub>
            <m:sSubPr/>
            <m:e>
              <m:r>
                <m:rPr>
                  <m:sty m:val="i"/>
                </m:rPr>
                <m:t>n</m:t>
              </m:r>
            </m:e>
            <m:sub>
              <m:r>
                <m:rPr>
                  <m:sty m:val="i"/>
                </m:rPr>
                <m:t>x</m:t>
              </m:r>
            </m:sub>
          </m:sSub>
          <m:r>
            <m:rPr>
              <m:sty m:val="p"/>
            </m:rPr>
            <m:t>=</m:t>
          </m:r>
          <m:r>
            <m:rPr>
              <m:sty m:val="p"/>
            </m:rPr>
            <m:t>1</m:t>
          </m:r>
          <m:r>
            <m:rPr>
              <m:sty m:val="p"/>
            </m:rPr>
            <m:t>−</m:t>
          </m:r>
          <m:r>
            <m:rPr>
              <m:sty m:val="i"/>
            </m:rPr>
            <m:t>τ</m:t>
          </m:r>
          <m:r>
            <m:rPr>
              <m:sty m:val="p"/>
            </m:rPr>
            <m:t>,</m:t>
          </m:r>
          <m:r>
            <m:rPr>
              <m:sty m:val="p"/>
            </m:rPr>
            <m:t xml:space="preserve"> </m:t>
          </m:r>
          <m:sSub>
            <m:sSubPr/>
            <m:e>
              <m:r>
                <m:rPr>
                  <m:sty m:val="i"/>
                </m:rPr>
                <m:t>n</m:t>
              </m:r>
            </m:e>
            <m:sub>
              <m:r>
                <m:rPr>
                  <m:sty m:val="i"/>
                </m:rPr>
                <m:t>y</m:t>
              </m:r>
            </m:sub>
          </m:sSub>
          <m:r>
            <m:rPr>
              <m:sty m:val="p"/>
            </m:rPr>
            <m:t>=</m:t>
          </m:r>
          <m:r>
            <m:rPr>
              <m:sty m:val="p"/>
            </m:rPr>
            <m:t>1</m:t>
          </m:r>
          <m:r>
            <m:rPr>
              <m:sty m:val="p"/>
            </m:rPr>
            <m:t>+</m:t>
          </m:r>
          <m:r>
            <m:rPr>
              <m:sty m:val="i"/>
            </m:rPr>
            <m:t>τ</m:t>
          </m:r>
        </m:oMath>
      </m:oMathPara>
    </w:p>
    <w:p>
      <w:pPr>
        <w:spacing w:after="220" w:lineRule="auto"/>
      </w:pPr>
      <w:r>
        <w:rPr/>
        <w:t xml:space="preserve">avec</w:t>
      </w:r>
    </w:p>
    <w:p>
      <w:pPr>
        <w:spacing w:after="220" w:lineRule="auto"/>
      </w:pPr>
      <m:oMathPara>
        <m:oMath>
          <m:r>
            <m:rPr>
              <m:sty m:val="i"/>
            </m:rPr>
            <m:t>τ</m:t>
          </m:r>
          <m:r>
            <m:rPr>
              <m:sty m:val="p"/>
            </m:rPr>
            <m:t>(</m:t>
          </m:r>
          <m:r>
            <m:rPr>
              <m:sty m:val="i"/>
            </m:rPr>
            <m:t>z</m:t>
          </m:r>
          <m:r>
            <m:rPr>
              <m:sty m:val="p"/>
            </m:rPr>
            <m:t>,</m:t>
          </m:r>
          <m:r>
            <m:rPr>
              <m:sty m:val="i"/>
            </m:rPr>
            <m:t>t</m:t>
          </m:r>
          <m:r>
            <m:rPr>
              <m:sty m:val="p"/>
            </m:rPr>
            <m:t>)</m:t>
          </m:r>
          <m:r>
            <m:rPr>
              <m:sty m:val="p"/>
            </m:rPr>
            <m:t>=</m:t>
          </m:r>
          <m:r>
            <m:rPr>
              <m:sty m:val="i"/>
            </m:rPr>
            <m:t>τ</m:t>
          </m:r>
          <m:r>
            <m:rPr>
              <m:sty m:val="i"/>
            </m:rPr>
            <m:t>м</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0</m:t>
                  </m:r>
                </m:sub>
              </m:sSub>
              <m:r>
                <m:rPr>
                  <m:sty m:val="p"/>
                </m:rPr>
                <m:t>(</m:t>
              </m:r>
              <m:r>
                <m:rPr>
                  <m:sty m:val="i"/>
                </m:rPr>
                <m:t>t</m:t>
              </m:r>
              <m:r>
                <m:rPr>
                  <m:sty m:val="p"/>
                </m:rPr>
                <m:t>−</m:t>
              </m:r>
              <m:r>
                <m:rPr>
                  <m:sty m:val="i"/>
                </m:rPr>
                <m:t>z</m:t>
              </m:r>
              <m:r>
                <m:rPr>
                  <m:sty m:val="p"/>
                </m:rPr>
                <m:t>/</m:t>
              </m:r>
              <m:r>
                <m:rPr>
                  <m:sty m:val="i"/>
                </m:rPr>
                <m:t>c</m:t>
              </m:r>
              <m:r>
                <m:rPr>
                  <m:sty m:val="p"/>
                </m:rPr>
                <m:t>)</m:t>
              </m:r>
            </m:e>
          </m:d>
          <m:r>
            <m:rPr>
              <m:nor/>
            </m:rPr>
            <m:t> avec </m:t>
          </m:r>
          <m:sSub>
            <m:sSubPr/>
            <m:e>
              <m:r>
                <m:rPr>
                  <m:sty m:val="i"/>
                </m:rPr>
                <m:t>τ</m:t>
              </m:r>
            </m:e>
            <m:sub>
              <m:r>
                <m:rPr>
                  <m:sty m:val="i"/>
                </m:rPr>
                <m:t>M</m:t>
              </m:r>
            </m:sub>
          </m:sSub>
          <m:r>
            <m:rPr>
              <m:sty m:val="p"/>
            </m:rPr>
            <m:t>=</m:t>
          </m:r>
          <m:sSup>
            <m:sSupPr/>
            <m:e>
              <m:r>
                <m:rPr>
                  <m:sty m:val="p"/>
                </m:rPr>
                <m:t>10</m:t>
              </m:r>
            </m:e>
            <m:sup>
              <m:r>
                <m:rPr>
                  <m:sty m:val="p"/>
                </m:rPr>
                <m:t>−</m:t>
              </m:r>
              <m:r>
                <m:rPr>
                  <m:sty m:val="p"/>
                </m:rPr>
                <m:t>21</m:t>
              </m:r>
            </m:sup>
          </m:sSup>
        </m:oMath>
      </m:oMathPara>
    </w:p>
    <w:p>
      <w:pPr>
        <w:numPr>
          <w:ilvl w:val="0"/>
          <w:numId w:val="6"/>
        </w:numPr>
        <w:spacing w:lineRule="auto"/>
      </w:pPr>
      <w:r>
        <w:rPr>
          <w:rFonts w:eastAsia="Georgia" w:cs="Georgia" w:ascii="Georgia" w:hAnsi="Georgia"/>
        </w:rPr>
        <w:t xml:space="preserve">Justifier que l'on puisse négliger la dépendance en z de </w:t>
      </w:r>
      <m:oMath>
        <m:r>
          <m:rPr>
            <m:sty m:val="i"/>
          </m:rPr>
          <m:t>τ</m:t>
        </m:r>
      </m:oMath>
      <w:r>
        <w:rPr>
          <w:rFonts w:eastAsia="Georgia" w:cs="Georgia" w:ascii="Georgia" w:hAnsi="Georgia"/>
        </w:rPr>
        <w:t xml:space="preserve"> à l'échelle de l'interféromètre sachant que l'extension verticale des miroirs ne dépasse pas </w:t>
      </w:r>
      <m:oMath>
        <m:r>
          <m:rPr>
            <m:sty m:val="p"/>
          </m:rPr>
          <m:t>D</m:t>
        </m:r>
        <m:r>
          <m:rPr>
            <m:sty m:val="p"/>
          </m:rPr>
          <m:t>=</m:t>
        </m:r>
        <m:r>
          <m:rPr>
            <m:sty m:val="p"/>
          </m:rPr>
          <m:t>1</m:t>
        </m:r>
        <m:r>
          <m:rPr>
            <m:nor/>
          </m:rPr>
          <m:t xml:space="preserve"> </m:t>
        </m:r>
        <m:r>
          <m:rPr>
            <m:sty m:val="p"/>
          </m:rPr>
          <m:t>m</m:t>
        </m:r>
      </m:oMath>
      <w:r>
        <w:rPr/>
        <w:t xml:space="preserve">.</w:t>
      </w:r>
    </w:p>
    <w:p>
      <w:pPr>
        <w:numPr>
          <w:ilvl w:val="0"/>
          <w:numId w:val="6"/>
        </w:numPr>
        <w:spacing w:lineRule="auto"/>
      </w:pPr>
      <w:r>
        <w:rPr>
          <w:rFonts w:eastAsia="Georgia" w:cs="Georgia" w:ascii="Georgia" w:hAnsi="Georgia"/>
        </w:rPr>
        <w:t xml:space="preserve">Le temps d'intégration (ou temps de réponse) des détecteurs d'éclairement est pris égal à </w:t>
      </w:r>
      <m:oMath>
        <m:r>
          <m:rPr>
            <m:sty m:val="p"/>
          </m:rPr>
          <m:t>T</m:t>
        </m:r>
        <m:r>
          <m:rPr>
            <m:sty m:val="p"/>
          </m:rPr>
          <m:t>=</m:t>
        </m:r>
        <m:sSup>
          <m:sSupPr/>
          <m:e>
            <m:r>
              <m:rPr>
                <m:sty m:val="p"/>
              </m:rPr>
              <m:t>10</m:t>
            </m:r>
          </m:e>
          <m:sup>
            <m:r>
              <m:rPr>
                <m:sty m:val="p"/>
              </m:rPr>
              <m:t>−</m:t>
            </m:r>
            <m:r>
              <m:rPr>
                <m:sty m:val="p"/>
              </m:rPr>
              <m:t>4</m:t>
            </m:r>
          </m:sup>
        </m:sSup>
        <m:r>
          <m:rPr>
            <m:nor/>
          </m:rPr>
          <m:t xml:space="preserve"> </m:t>
        </m:r>
        <m:r>
          <m:rPr>
            <m:sty m:val="p"/>
          </m:rPr>
          <m:t>s</m:t>
        </m:r>
      </m:oMath>
      <w:r>
        <w:rPr>
          <w:rFonts w:eastAsia="Georgia" w:cs="Georgia" w:ascii="Georgia" w:hAnsi="Georgia"/>
        </w:rPr>
        <w:t xml:space="preserve">. Justifier que l'on puisse, dans ces conditions, utiliser l'expression de l'éclairement établi à la question 7 de la section </w:t>
      </w:r>
      <m:oMath>
        <m:r>
          <m:rPr>
            <m:sty m:val="b"/>
          </m:rPr>
          <m:t>B</m:t>
        </m:r>
      </m:oMath>
      <w:r>
        <w:rPr/>
        <w:t xml:space="preserve">.</w:t>
      </w:r>
    </w:p>
    <w:p>
      <w:pPr>
        <w:numPr>
          <w:ilvl w:val="0"/>
          <w:numId w:val="6"/>
        </w:numPr>
        <w:spacing w:lineRule="auto"/>
      </w:pPr>
      <w:r>
        <w:rPr/>
        <w:t xml:space="preserve">Du fait de la faible valeur de </w:t>
      </w:r>
      <m:oMath>
        <m:r>
          <m:rPr>
            <m:sty m:val="i"/>
          </m:rPr>
          <m:t>τ</m:t>
        </m:r>
      </m:oMath>
      <w:r>
        <w:rPr>
          <w:rFonts w:eastAsia="Georgia" w:cs="Georgia" w:ascii="Georgia" w:hAnsi="Georgia"/>
        </w:rPr>
        <w:t xml:space="preserve">, on limite dans toute la suite nos calculs à l'ordre 1 en </w:t>
      </w:r>
      <m:oMath>
        <m:r>
          <m:rPr>
            <m:sty m:val="i"/>
          </m:rPr>
          <m:t>τ</m:t>
        </m:r>
      </m:oMath>
      <w:r>
        <w:rPr>
          <w:rFonts w:eastAsia="Georgia" w:cs="Georgia" w:ascii="Georgia" w:hAnsi="Georgia"/>
        </w:rPr>
        <w:t xml:space="preserve">. Montrer que le rapport de l'éclairement détecté sur l'éclairement incident prend la forme</w:t>
      </w:r>
    </w:p>
    <w:p>
      <w:pPr>
        <w:spacing w:after="220" w:lineRule="auto"/>
      </w:pPr>
      <m:oMathPara>
        <m:oMath>
          <m:f>
            <m:fPr>
              <m:ctrlPr>
                <w:rPr>
                  <w:rFonts w:ascii="Cambria Math" w:hAnsi="Cambria Math"/>
                </w:rPr>
              </m:ctrlPr>
            </m:fPr>
            <m:num>
              <m:sSub>
                <m:sSubPr/>
                <m:e>
                  <m:r>
                    <m:rPr>
                      <m:sty m:val="i"/>
                    </m:rPr>
                    <m:t>E</m:t>
                  </m:r>
                </m:e>
                <m:sub>
                  <m:r>
                    <m:rPr>
                      <m:sty m:val="i"/>
                    </m:rPr>
                    <m:t>y</m:t>
                  </m:r>
                </m:sub>
              </m:sSub>
            </m:num>
            <m:den>
              <m:sSub>
                <m:sSubPr/>
                <m:e>
                  <m:r>
                    <m:rPr>
                      <m:sty m:val="i"/>
                    </m:rPr>
                    <m:t>E</m:t>
                  </m:r>
                </m:e>
                <m:sub>
                  <m:r>
                    <m:rPr>
                      <m:sty m:val="p"/>
                    </m:rPr>
                    <m:t>0</m:t>
                  </m:r>
                </m:sub>
              </m:sSub>
            </m:den>
          </m:f>
          <m:r>
            <m:rPr>
              <m:sty m:val="p"/>
            </m:rPr>
            <m:t>=</m:t>
          </m:r>
          <m:f>
            <m:fPr>
              <m:ctrlPr>
                <w:rPr>
                  <w:rFonts w:ascii="Cambria Math" w:hAnsi="Cambria Math"/>
                </w:rPr>
              </m:ctrlPr>
            </m:fPr>
            <m:num>
              <m:r>
                <m:rPr>
                  <m:sty m:val="p"/>
                </m:rPr>
                <m:t>1</m:t>
              </m:r>
              <m:r>
                <m:rPr>
                  <m:sty m:val="p"/>
                </m:rPr>
                <m:t>−</m:t>
              </m:r>
              <m:r>
                <m:rPr>
                  <m:sty m:val="p"/>
                </m:rPr>
                <m:t>cos</m:t>
              </m:r>
              <m:r>
                <m:rPr>
                  <m:sty m:val="p"/>
                </m:rPr>
                <m:t>⁡</m:t>
              </m:r>
              <m:sSub>
                <m:sSubPr/>
                <m:e>
                  <m:r>
                    <m:rPr>
                      <m:sty m:val="i"/>
                    </m:rPr>
                    <m:t>φ</m:t>
                  </m:r>
                </m:e>
                <m:sub>
                  <m:r>
                    <m:rPr>
                      <m:sty m:val="p"/>
                    </m:rPr>
                    <m:t>0</m:t>
                  </m:r>
                </m:sub>
              </m:sSub>
            </m:num>
            <m:den>
              <m:r>
                <m:rPr>
                  <m:sty m:val="p"/>
                </m:rPr>
                <m:t>2</m:t>
              </m:r>
            </m:den>
          </m:f>
          <m:r>
            <m:rPr>
              <m:sty m:val="p"/>
            </m:rPr>
            <m:t>+</m:t>
          </m:r>
          <m:f>
            <m:fPr>
              <m:ctrlPr>
                <w:rPr>
                  <w:rFonts w:ascii="Cambria Math" w:hAnsi="Cambria Math"/>
                </w:rPr>
              </m:ctrlPr>
            </m:fPr>
            <m:num>
              <m:r>
                <m:rPr>
                  <m:sty m:val="p"/>
                </m:rPr>
                <m:t>2</m:t>
              </m:r>
              <m:r>
                <m:rPr>
                  <m:sty m:val="i"/>
                </m:rPr>
                <m:t>π</m:t>
              </m:r>
              <m:d>
                <m:dPr>
                  <m:begChr m:val="("/>
                  <m:endChr m:val=")"/>
                  <m:ctrlPr>
                    <w:rPr>
                      <w:rFonts w:ascii="Cambria Math" w:hAnsi="Cambria Math"/>
                    </w:rPr>
                  </m:ctrlPr>
                </m:dPr>
                <m:e>
                  <m:sSub>
                    <m:sSubPr/>
                    <m:e>
                      <m:r>
                        <m:rPr>
                          <m:sty m:val="i"/>
                        </m:rPr>
                        <m:t>L</m:t>
                      </m:r>
                    </m:e>
                    <m:sub>
                      <m:r>
                        <m:rPr>
                          <m:sty m:val="i"/>
                        </m:rPr>
                        <m:t>x</m:t>
                      </m:r>
                    </m:sub>
                  </m:sSub>
                  <m:r>
                    <m:rPr>
                      <m:sty m:val="p"/>
                    </m:rPr>
                    <m:t>+</m:t>
                  </m:r>
                  <m:sSub>
                    <m:sSubPr/>
                    <m:e>
                      <m:r>
                        <m:rPr>
                          <m:sty m:val="i"/>
                        </m:rPr>
                        <m:t>L</m:t>
                      </m:r>
                    </m:e>
                    <m:sub>
                      <m:r>
                        <m:rPr>
                          <m:sty m:val="i"/>
                        </m:rPr>
                        <m:t>y</m:t>
                      </m:r>
                    </m:sub>
                  </m:sSub>
                </m:e>
              </m:d>
              <m:r>
                <m:rPr>
                  <m:sty m:val="i"/>
                </m:rPr>
                <m:t>τ</m:t>
              </m:r>
              <m:r>
                <m:rPr>
                  <m:sty m:val="p"/>
                </m:rPr>
                <m:t>(</m:t>
              </m:r>
              <m:r>
                <m:rPr>
                  <m:sty m:val="i"/>
                </m:rPr>
                <m:t>t</m:t>
              </m:r>
              <m:r>
                <m:rPr>
                  <m:sty m:val="p"/>
                </m:rPr>
                <m:t>)</m:t>
              </m:r>
              <m:r>
                <m:rPr>
                  <m:sty m:val="p"/>
                </m:rPr>
                <m:t>sin</m:t>
              </m:r>
              <m:r>
                <m:rPr>
                  <m:sty m:val="p"/>
                </m:rPr>
                <m:t>⁡</m:t>
              </m:r>
              <m:sSub>
                <m:sSubPr/>
                <m:e>
                  <m:r>
                    <m:rPr>
                      <m:sty m:val="i"/>
                    </m:rPr>
                    <m:t>φ</m:t>
                  </m:r>
                </m:e>
                <m:sub>
                  <m:r>
                    <m:rPr>
                      <m:sty m:val="p"/>
                    </m:rPr>
                    <m:t>0</m:t>
                  </m:r>
                </m:sub>
              </m:sSub>
            </m:num>
            <m:den>
              <m:r>
                <m:rPr>
                  <m:sty m:val="i"/>
                </m:rPr>
                <m:t>λ</m:t>
              </m:r>
            </m:den>
          </m:f>
        </m:oMath>
      </m:oMathPara>
    </w:p>
    <w:p>
      <w:pPr>
        <w:spacing w:after="220" w:lineRule="auto"/>
      </w:pPr>
      <w:r>
        <w:rPr>
          <w:rFonts w:eastAsia="Georgia" w:cs="Georgia" w:ascii="Georgia" w:hAnsi="Georgia"/>
        </w:rPr>
        <w:t xml:space="preserve">où </w:t>
      </w:r>
      <m:oMath>
        <m:sSub>
          <m:sSubPr/>
          <m:e>
            <m:r>
              <m:rPr>
                <m:sty m:val="i"/>
              </m:rPr>
              <m:t>φ</m:t>
            </m:r>
          </m:e>
          <m:sub>
            <m:r>
              <m:rPr>
                <m:sty m:val="p"/>
              </m:rPr>
              <m:t>0</m:t>
            </m:r>
          </m:sub>
        </m:sSub>
      </m:oMath>
      <w:r>
        <w:rPr>
          <w:rFonts w:eastAsia="Georgia" w:cs="Georgia" w:ascii="Georgia" w:hAnsi="Georgia"/>
        </w:rPr>
        <w:t xml:space="preserve"> est à exprimer en fonction de </w:t>
      </w:r>
      <m:oMath>
        <m:sSub>
          <m:sSubPr/>
          <m:e>
            <m:r>
              <m:rPr>
                <m:sty m:val="p"/>
              </m:rPr>
              <m:t>L</m:t>
            </m:r>
          </m:e>
          <m:sub>
            <m:r>
              <m:rPr>
                <m:sty m:val="p"/>
              </m:rPr>
              <m:t>x</m:t>
            </m:r>
          </m:sub>
        </m:sSub>
      </m:oMath>
      <w:r>
        <w:rPr/>
        <w:t xml:space="preserve">, </w:t>
      </w:r>
      <m:oMath>
        <m:sSub>
          <m:sSubPr/>
          <m:e>
            <m:r>
              <m:rPr>
                <m:sty m:val="p"/>
              </m:rPr>
              <m:t>L</m:t>
            </m:r>
          </m:e>
          <m:sub>
            <m:r>
              <m:rPr>
                <m:sty m:val="p"/>
              </m:rPr>
              <m:t>y</m:t>
            </m:r>
          </m:sub>
        </m:sSub>
      </m:oMath>
      <w:r>
        <w:rPr/>
        <w:t xml:space="preserve"> et </w:t>
      </w:r>
      <m:oMath>
        <m:r>
          <m:rPr>
            <m:sty m:val="i"/>
          </m:rPr>
          <m:t>λ</m:t>
        </m:r>
      </m:oMath>
      <w:r>
        <w:rPr/>
        <w:br w:type="textWrapping"/>
      </w:r>
      <w:r>
        <w:rPr>
          <w:rFonts w:eastAsia="Georgia" w:cs="Georgia" w:ascii="Georgia" w:hAnsi="Georgia"/>
        </w:rPr>
        <w:t xml:space="preserve">11. La puissance lumineuse étant simplement proportionnelle à l'éclairement, pour quelle valeur de </w:t>
      </w:r>
      <m:oMath>
        <m:sSub>
          <m:sSubPr/>
          <m:e>
            <m:r>
              <m:rPr>
                <m:sty m:val="i"/>
              </m:rPr>
              <m:t>φ</m:t>
            </m:r>
          </m:e>
          <m:sub>
            <m:r>
              <m:rPr>
                <m:sty m:val="p"/>
              </m:rPr>
              <m:t>0</m:t>
            </m:r>
          </m:sub>
        </m:sSub>
      </m:oMath>
      <w:r>
        <w:rPr>
          <w:rFonts w:eastAsia="Georgia" w:cs="Georgia" w:ascii="Georgia" w:hAnsi="Georgia"/>
        </w:rPr>
        <w:t xml:space="preserve"> la variation de puissance sur le détecteur est-elle maximale lors du passage de l'onde gravitationnelle? Calculer numériquement la variation maximale pour une puissance incidente égale à 10 W avec </w:t>
      </w:r>
      <m:oMath>
        <m:r>
          <m:rPr>
            <m:sty m:val="i"/>
          </m:rPr>
          <m:t>λ</m:t>
        </m:r>
        <m:r>
          <m:rPr>
            <m:sty m:val="p"/>
          </m:rPr>
          <m:t>=</m:t>
        </m:r>
        <m:r>
          <m:rPr>
            <m:sty m:val="p"/>
          </m:rPr>
          <m:t>600</m:t>
        </m:r>
        <m:r>
          <m:rPr>
            <m:nor/>
          </m:rPr>
          <m:t xml:space="preserve"> </m:t>
        </m:r>
        <m:r>
          <m:rPr>
            <m:sty m:val="p"/>
          </m:rPr>
          <m:t>nm</m:t>
        </m:r>
      </m:oMath>
      <w:r>
        <w:rPr/>
        <w:t xml:space="preserve"> et </w:t>
      </w:r>
      <m:oMath>
        <m:sSub>
          <m:sSubPr/>
          <m:e>
            <m:r>
              <m:rPr>
                <m:sty m:val="i"/>
              </m:rPr>
              <m:t>L</m:t>
            </m:r>
          </m:e>
          <m:sub>
            <m:r>
              <m:rPr>
                <m:sty m:val="i"/>
              </m:rPr>
              <m:t>x</m:t>
            </m:r>
          </m:sub>
        </m:sSub>
        <m:r>
          <m:rPr>
            <m:sty m:val="p"/>
          </m:rPr>
          <m:t>≈</m:t>
        </m:r>
        <m:sSub>
          <m:sSubPr/>
          <m:e>
            <m:r>
              <m:rPr>
                <m:sty m:val="i"/>
              </m:rPr>
              <m:t>L</m:t>
            </m:r>
          </m:e>
          <m:sub>
            <m:r>
              <m:rPr>
                <m:sty m:val="i"/>
              </m:rPr>
              <m:t>y</m:t>
            </m:r>
          </m:sub>
        </m:sSub>
        <m:r>
          <m:rPr>
            <m:sty m:val="p"/>
          </m:rPr>
          <m:t>≈</m:t>
        </m:r>
      </m:oMath>
      <w:r>
        <w:rPr/>
        <w:t xml:space="preserve"> 3 km .</w:t>
      </w:r>
    </w:p>
    <w:p>
      <w:pPr>
        <w:spacing w:line="271" w:before="330" w:lineRule="auto"/>
      </w:pPr>
      <w:r>
        <w:rPr>
          <w:rFonts w:eastAsia="Georgia" w:cs="Georgia" w:ascii="Georgia" w:hAnsi="Georgia"/>
          <w:b/>
          <w:sz w:val="42"/>
        </w:rPr>
        <w:t xml:space="preserve">C. Seuil de détection.</w:t>
      </w:r>
    </w:p>
    <w:p>
      <w:pPr>
        <w:spacing w:after="220" w:lineRule="auto"/>
      </w:pPr>
      <w:r>
        <w:rPr>
          <w:rFonts w:eastAsia="Georgia" w:cs="Georgia" w:ascii="Georgia" w:hAnsi="Georgia"/>
        </w:rPr>
        <w:t xml:space="preserve">On se place dans le cas où </w:t>
      </w:r>
      <m:oMath>
        <m:sSub>
          <m:sSubPr/>
          <m:e>
            <m:r>
              <m:rPr>
                <m:sty m:val="i"/>
              </m:rPr>
              <m:t>φ</m:t>
            </m:r>
          </m:e>
          <m:sub>
            <m:r>
              <m:rPr>
                <m:sty m:val="p"/>
              </m:rPr>
              <m:t>0</m:t>
            </m:r>
          </m:sub>
        </m:sSub>
        <m:r>
          <m:rPr>
            <m:sty m:val="p"/>
          </m:rPr>
          <m:t>=</m:t>
        </m:r>
        <m:r>
          <m:rPr>
            <m:sty m:val="i"/>
          </m:rPr>
          <m:t>π</m:t>
        </m:r>
        <m:r>
          <m:rPr>
            <m:sty m:val="p"/>
          </m:rPr>
          <m:t>/</m:t>
        </m:r>
        <m:r>
          <m:rPr>
            <m:sty m:val="p"/>
          </m:rPr>
          <m:t>2</m:t>
        </m:r>
      </m:oMath>
      <w:r>
        <w:rPr/>
        <w:t xml:space="preserve">.</w:t>
      </w:r>
      <w:r>
        <w:rPr/>
        <w:br w:type="textWrapping"/>
      </w:r>
      <w:r>
        <w:rPr>
          <w:rFonts w:eastAsia="Georgia" w:cs="Georgia" w:ascii="Georgia" w:hAnsi="Georgia"/>
        </w:rPr>
        <w:t xml:space="preserve">La limite ultime de la précision sur la mesure de la variation de puissance en sortie est imposée par l'existence de fluctuations de la puissance </w:t>
      </w:r>
      <m:oMath>
        <m:sSub>
          <m:sSubPr/>
          <m:e>
            <m:r>
              <m:rPr>
                <m:sty m:val="i"/>
              </m:rPr>
              <m:t>P</m:t>
            </m:r>
          </m:e>
          <m:sub>
            <m:r>
              <m:rPr>
                <m:sty m:val="i"/>
              </m:rPr>
              <m:t>y</m:t>
            </m:r>
          </m:sub>
        </m:sSub>
      </m:oMath>
      <w:r>
        <w:rPr>
          <w:rFonts w:eastAsia="Georgia" w:cs="Georgia" w:ascii="Georgia" w:hAnsi="Georgia"/>
        </w:rPr>
        <w:t xml:space="preserve"> mesurée par le détecteur (proportionnelle à </w:t>
      </w:r>
      <m:oMath>
        <m:sSub>
          <m:sSubPr/>
          <m:e>
            <m:r>
              <m:rPr>
                <m:sty m:val="i"/>
              </m:rPr>
              <m:t>E</m:t>
            </m:r>
          </m:e>
          <m:sub>
            <m:r>
              <m:rPr>
                <m:sty m:val="i"/>
              </m:rPr>
              <m:t>y</m:t>
            </m:r>
            <m:r>
              <m:rPr>
                <m:sty m:val="p"/>
              </m:rPr>
              <m:t>)</m:t>
            </m:r>
          </m:sub>
        </m:sSub>
      </m:oMath>
      <w:r>
        <w:rPr/>
        <w:t xml:space="preserve">.</w:t>
      </w:r>
      <w:r>
        <w:rPr/>
        <w:br w:type="textWrapping"/>
      </w:r>
      <w:r>
        <w:rPr/>
        <w:t xml:space="preserve">12.L'onde de puissance moyenne </w:t>
      </w:r>
      <m:oMath>
        <m:d>
          <m:dPr>
            <m:begChr m:val="⟨"/>
            <m:endChr m:val="⟩"/>
            <m:ctrlPr>
              <w:rPr>
                <w:rFonts w:ascii="Cambria Math" w:hAnsi="Cambria Math"/>
              </w:rPr>
            </m:ctrlPr>
          </m:dPr>
          <m:e>
            <m:sSub>
              <m:sSubPr/>
              <m:e>
                <m:r>
                  <m:rPr>
                    <m:sty m:val="p"/>
                  </m:rPr>
                  <m:t>P</m:t>
                </m:r>
              </m:e>
              <m:sub>
                <m:r>
                  <m:rPr>
                    <m:sty m:val="p"/>
                  </m:rPr>
                  <m:t>y</m:t>
                </m:r>
              </m:sub>
            </m:sSub>
          </m:e>
        </m:d>
      </m:oMath>
      <w:r>
        <w:rPr>
          <w:rFonts w:eastAsia="Georgia" w:cs="Georgia" w:ascii="Georgia" w:hAnsi="Georgia"/>
        </w:rPr>
        <w:t xml:space="preserve"> est détectée pendant une durée T. Sachant qu'elle peut être assimilée à un flux de photons d'énergie </w:t>
      </w:r>
      <m:oMath>
        <m:r>
          <m:rPr>
            <m:sty m:val="i"/>
          </m:rPr>
          <m:t>h</m:t>
        </m:r>
        <m:r>
          <m:rPr>
            <m:sty m:val="i"/>
          </m:rPr>
          <m:t>c</m:t>
        </m:r>
        <m:r>
          <m:rPr>
            <m:sty m:val="p"/>
          </m:rPr>
          <m:t>/</m:t>
        </m:r>
        <m:r>
          <m:rPr>
            <m:sty m:val="i"/>
          </m:rPr>
          <m:t>λ</m:t>
        </m:r>
      </m:oMath>
      <w:r>
        <w:rPr>
          <w:rFonts w:eastAsia="Georgia" w:cs="Georgia" w:ascii="Georgia" w:hAnsi="Georgia"/>
        </w:rPr>
        <w:t xml:space="preserve">, où </w:t>
      </w:r>
      <m:oMath>
        <m:r>
          <m:rPr>
            <m:sty m:val="i"/>
          </m:rPr>
          <m:t>h</m:t>
        </m:r>
      </m:oMath>
      <w:r>
        <w:rPr>
          <w:rFonts w:eastAsia="Georgia" w:cs="Georgia" w:ascii="Georgia" w:hAnsi="Georgia"/>
        </w:rPr>
        <w:t xml:space="preserve"> est ici la constante de Planck, exprimer le nombre moyen &lt; N&gt; de photons détectés en fonction de T, &lt; Py&gt;, h, c (la vitesse de la lumière) et </w:t>
      </w:r>
      <m:oMath>
        <m:r>
          <m:rPr>
            <m:sty m:val="i"/>
          </m:rPr>
          <m:t>λ</m:t>
        </m:r>
      </m:oMath>
      <w:r>
        <w:rPr/>
        <w:t xml:space="preserve">.</w:t>
      </w:r>
      <w:r>
        <w:rPr/>
        <w:br w:type="textWrapping"/>
      </w:r>
      <w:r>
        <w:rPr>
          <w:rFonts w:eastAsia="Georgia" w:cs="Georgia" w:ascii="Georgia" w:hAnsi="Georgia"/>
        </w:rPr>
        <w:t xml:space="preserve">13. Sachant que le nombre de photons réellement détectés peut fluctuer de </w:t>
      </w:r>
      <m:oMath>
        <m:r>
          <m:rPr>
            <m:sty m:val="p"/>
          </m:rPr>
          <m:t>Δ</m:t>
        </m:r>
        <m:r>
          <m:rPr>
            <m:sty m:val="i"/>
          </m:rPr>
          <m:t>N</m:t>
        </m:r>
        <m:r>
          <m:rPr>
            <m:sty m:val="p"/>
          </m:rPr>
          <m:t>=</m:t>
        </m:r>
        <m:rad>
          <m:radPr>
            <m:degHide m:val="1"/>
            <m:ctrlPr>
              <w:rPr>
                <w:rFonts w:ascii="Cambria Math" w:hAnsi="Cambria Math"/>
              </w:rPr>
            </m:ctrlPr>
          </m:radPr>
          <m:deg/>
          <m:e>
            <m:r>
              <m:rPr>
                <m:sty m:val="p"/>
              </m:rPr>
              <m:t>⟨</m:t>
            </m:r>
            <m:r>
              <m:rPr>
                <m:sty m:val="i"/>
              </m:rPr>
              <m:t>N</m:t>
            </m:r>
            <m:r>
              <m:rPr>
                <m:sty m:val="p"/>
              </m:rPr>
              <m:t>⟩</m:t>
            </m:r>
          </m:e>
        </m:rad>
      </m:oMath>
      <w:r>
        <w:rPr/>
        <w:t xml:space="preserve"> autour de sa valeur moyenne, exprimer la fluctuation </w:t>
      </w:r>
      <m:oMath>
        <m:r>
          <m:rPr>
            <m:sty m:val="p"/>
          </m:rPr>
          <m:t>Δ</m:t>
        </m:r>
        <m:sSub>
          <m:sSubPr/>
          <m:e>
            <m:r>
              <m:rPr>
                <m:sty m:val="p"/>
              </m:rPr>
              <m:t>P</m:t>
            </m:r>
          </m:e>
          <m:sub>
            <m:r>
              <m:rPr>
                <m:sty m:val="p"/>
              </m:rPr>
              <m:t>y</m:t>
            </m:r>
          </m:sub>
        </m:sSub>
      </m:oMath>
      <w:r>
        <w:rPr/>
        <w:t xml:space="preserve"> de puissance correspondante.</w:t>
      </w:r>
      <w:r>
        <w:rPr/>
        <w:br w:type="textWrapping"/>
      </w:r>
      <w:r>
        <w:rPr>
          <w:rFonts w:eastAsia="Georgia" w:cs="Georgia" w:ascii="Georgia" w:hAnsi="Georgia"/>
        </w:rPr>
        <w:t xml:space="preserve">14.0n s'impose un rapport signal sur bruit supérieur à 1, autrement dit la variation de puissance mesurée due au signal &lt; </w:t>
      </w:r>
      <m:oMath>
        <m:sSub>
          <m:sSubPr/>
          <m:e>
            <m:r>
              <m:rPr>
                <m:sty m:val="p"/>
              </m:rPr>
              <m:t>P</m:t>
            </m:r>
          </m:e>
          <m:sub>
            <m:r>
              <m:rPr>
                <m:sty m:val="p"/>
              </m:rPr>
              <m:t>y</m:t>
            </m:r>
          </m:sub>
        </m:sSub>
        <m:r>
          <m:rPr>
            <m:sty m:val="p"/>
          </m:rPr>
          <m:t>&gt;</m:t>
        </m:r>
        <m:r>
          <m:rPr>
            <m:sty m:val="p"/>
          </m:rPr>
          <m:t>(</m:t>
        </m:r>
        <m:r>
          <m:rPr>
            <m:sty m:val="i"/>
          </m:rPr>
          <m:t>τ</m:t>
        </m:r>
        <m:r>
          <m:rPr>
            <m:sty m:val="p"/>
          </m:rPr>
          <m:t>)</m:t>
        </m:r>
        <m:r>
          <m:rPr>
            <m:sty m:val="p"/>
          </m:rPr>
          <m:t>−</m:t>
        </m:r>
        <m:r>
          <m:rPr>
            <m:sty m:val="p"/>
          </m:rPr>
          <m:t>&lt;</m:t>
        </m:r>
        <m:sSub>
          <m:sSubPr/>
          <m:e>
            <m:r>
              <m:rPr>
                <m:sty m:val="p"/>
              </m:rPr>
              <m:t>P</m:t>
            </m:r>
          </m:e>
          <m:sub>
            <m:r>
              <m:rPr>
                <m:sty m:val="p"/>
              </m:rPr>
              <m:t>y</m:t>
            </m:r>
          </m:sub>
        </m:sSub>
        <m:r>
          <m:rPr>
            <m:sty m:val="p"/>
          </m:rPr>
          <m:t>&gt;</m:t>
        </m:r>
        <m:r>
          <m:rPr>
            <m:sty m:val="p"/>
          </m:rPr>
          <m:t>(</m:t>
        </m:r>
        <m:r>
          <m:rPr>
            <m:sty m:val="p"/>
          </m:rPr>
          <m:t>0</m:t>
        </m:r>
        <m:r>
          <m:rPr>
            <m:sty m:val="p"/>
          </m:rPr>
          <m:t>)</m:t>
        </m:r>
      </m:oMath>
      <w:r>
        <w:rPr>
          <w:rFonts w:eastAsia="Georgia" w:cs="Georgia" w:ascii="Georgia" w:hAnsi="Georgia"/>
        </w:rPr>
        <w:t xml:space="preserve"> doit être supérieure à la fluctuation de puissance </w:t>
      </w:r>
      <m:oMath>
        <m:r>
          <m:rPr>
            <m:sty m:val="p"/>
          </m:rPr>
          <m:t>Δ</m:t>
        </m:r>
        <m:sSub>
          <m:sSubPr/>
          <m:e>
            <m:r>
              <m:rPr>
                <m:sty m:val="p"/>
              </m:rPr>
              <m:t>P</m:t>
            </m:r>
          </m:e>
          <m:sub>
            <m:r>
              <m:rPr>
                <m:sty m:val="p"/>
              </m:rPr>
              <m:t>y</m:t>
            </m:r>
          </m:sub>
        </m:sSub>
      </m:oMath>
      <w:r>
        <w:rPr>
          <w:rFonts w:eastAsia="Georgia" w:cs="Georgia" w:ascii="Georgia" w:hAnsi="Georgia"/>
        </w:rPr>
        <w:t xml:space="preserve">. En déduire que la plus petite valeur de </w:t>
      </w:r>
      <m:oMath>
        <m:sSub>
          <m:sSubPr/>
          <m:e>
            <m:r>
              <m:rPr>
                <m:sty m:val="i"/>
              </m:rPr>
              <m:t>τ</m:t>
            </m:r>
          </m:e>
          <m:sub>
            <m:r>
              <m:rPr>
                <m:sty m:val="p"/>
              </m:rPr>
              <m:t>m</m:t>
            </m:r>
          </m:sub>
        </m:sSub>
      </m:oMath>
      <w:r>
        <w:rPr/>
        <w:t xml:space="preserve"> mesurable vaut</w:t>
      </w:r>
    </w:p>
    <w:p>
      <w:pPr>
        <w:spacing w:after="220" w:lineRule="auto"/>
      </w:pPr>
      <m:oMathPara>
        <m:oMath>
          <m:sSub>
            <m:sSubPr/>
            <m:e>
              <m:r>
                <m:rPr>
                  <m:sty m:val="i"/>
                </m:rPr>
                <m:t>τ</m:t>
              </m:r>
            </m:e>
            <m:sub>
              <m:r>
                <m:rPr>
                  <m:sty m:val="i"/>
                </m:rPr>
                <m:t>M</m:t>
              </m:r>
            </m:sub>
          </m:sSub>
          <m:r>
            <m:rPr>
              <m:sty m:val="p"/>
            </m:rPr>
            <m:t>=</m:t>
          </m:r>
          <m:f>
            <m:fPr>
              <m:ctrlPr>
                <w:rPr>
                  <w:rFonts w:ascii="Cambria Math" w:hAnsi="Cambria Math"/>
                </w:rPr>
              </m:ctrlPr>
            </m:fPr>
            <m:num>
              <m:r>
                <m:rPr>
                  <m:sty m:val="p"/>
                </m:rPr>
                <m:t>1</m:t>
              </m:r>
            </m:num>
            <m:den>
              <m:r>
                <m:rPr>
                  <m:sty m:val="p"/>
                </m:rPr>
                <m:t>2</m:t>
              </m:r>
              <m:r>
                <m:rPr>
                  <m:sty m:val="i"/>
                </m:rPr>
                <m:t>π</m:t>
              </m:r>
              <m:d>
                <m:dPr>
                  <m:begChr m:val="("/>
                  <m:endChr m:val=")"/>
                  <m:ctrlPr>
                    <w:rPr>
                      <w:rFonts w:ascii="Cambria Math" w:hAnsi="Cambria Math"/>
                    </w:rPr>
                  </m:ctrlPr>
                </m:dPr>
                <m:e>
                  <m:sSub>
                    <m:sSubPr/>
                    <m:e>
                      <m:r>
                        <m:rPr>
                          <m:sty m:val="i"/>
                        </m:rPr>
                        <m:t>L</m:t>
                      </m:r>
                    </m:e>
                    <m:sub>
                      <m:r>
                        <m:rPr>
                          <m:sty m:val="i"/>
                        </m:rPr>
                        <m:t>x</m:t>
                      </m:r>
                    </m:sub>
                  </m:sSub>
                  <m:r>
                    <m:rPr>
                      <m:sty m:val="p"/>
                    </m:rPr>
                    <m:t>+</m:t>
                  </m:r>
                  <m:sSub>
                    <m:sSubPr/>
                    <m:e>
                      <m:r>
                        <m:rPr>
                          <m:sty m:val="i"/>
                        </m:rPr>
                        <m:t>L</m:t>
                      </m:r>
                    </m:e>
                    <m:sub>
                      <m:r>
                        <m:rPr>
                          <m:sty m:val="i"/>
                        </m:rPr>
                        <m:t>y</m:t>
                      </m:r>
                    </m:sub>
                  </m:sSub>
                </m:e>
              </m:d>
            </m:den>
          </m:f>
          <m:rad>
            <m:radPr>
              <m:degHide m:val="1"/>
              <m:ctrlPr>
                <w:rPr>
                  <w:rFonts w:ascii="Cambria Math" w:hAnsi="Cambria Math"/>
                </w:rPr>
              </m:ctrlPr>
            </m:radPr>
            <m:deg/>
            <m:e>
              <m:f>
                <m:fPr>
                  <m:ctrlPr>
                    <w:rPr>
                      <w:rFonts w:ascii="Cambria Math" w:hAnsi="Cambria Math"/>
                    </w:rPr>
                  </m:ctrlPr>
                </m:fPr>
                <m:num>
                  <m:r>
                    <m:rPr>
                      <m:sty m:val="i"/>
                    </m:rPr>
                    <m:t>h</m:t>
                  </m:r>
                  <m:r>
                    <m:rPr>
                      <m:sty m:val="i"/>
                    </m:rPr>
                    <m:t>c</m:t>
                  </m:r>
                  <m:r>
                    <m:rPr>
                      <m:sty m:val="i"/>
                    </m:rPr>
                    <m:t>λ</m:t>
                  </m:r>
                </m:num>
                <m:den>
                  <m:r>
                    <m:rPr>
                      <m:sty m:val="p"/>
                    </m:rPr>
                    <m:t>&lt;</m:t>
                  </m:r>
                  <m:sSub>
                    <m:sSubPr/>
                    <m:e>
                      <m:r>
                        <m:rPr>
                          <m:sty m:val="i"/>
                        </m:rPr>
                        <m:t>P</m:t>
                      </m:r>
                    </m:e>
                    <m:sub>
                      <m:r>
                        <m:rPr>
                          <m:sty m:val="i"/>
                        </m:rPr>
                        <m:t>y</m:t>
                      </m:r>
                    </m:sub>
                  </m:sSub>
                  <m:r>
                    <m:rPr>
                      <m:sty m:val="p"/>
                    </m:rPr>
                    <m:t>&gt;</m:t>
                  </m:r>
                  <m:r>
                    <m:rPr>
                      <m:sty m:val="i"/>
                    </m:rPr>
                    <m:t>T</m:t>
                  </m:r>
                </m:den>
              </m:f>
            </m:e>
          </m:rad>
        </m:oMath>
      </m:oMathPara>
    </w:p>
    <w:p>
      <w:pPr>
        <w:spacing w:after="220" w:lineRule="auto"/>
      </w:pPr>
      <w:r>
        <w:rPr/>
        <w:t xml:space="preserve">Calculer </w:t>
      </w:r>
      <m:oMath>
        <m:sSub>
          <m:sSubPr/>
          <m:e>
            <m:r>
              <m:rPr>
                <m:sty m:val="i"/>
              </m:rPr>
              <m:t>τ</m:t>
            </m:r>
          </m:e>
          <m:sub>
            <m:r>
              <m:rPr>
                <m:sty m:val="p"/>
              </m:rPr>
              <m:t>M</m:t>
            </m:r>
          </m:sub>
        </m:sSub>
      </m:oMath>
      <w:r>
        <w:rPr/>
        <w:t xml:space="preserve"> et conclure.</w:t>
      </w:r>
    </w:p>
    <w:p>
      <w:pPr>
        <w:spacing w:line="271" w:before="330" w:lineRule="auto"/>
      </w:pPr>
      <w:r>
        <w:rPr>
          <w:rFonts w:eastAsia="Georgia" w:cs="Georgia" w:ascii="Georgia" w:hAnsi="Georgia"/>
          <w:b/>
          <w:sz w:val="42"/>
        </w:rPr>
        <w:t xml:space="preserve">D. Etude d' une cavité résonante.</w:t>
      </w:r>
    </w:p>
    <w:p>
      <w:pPr>
        <w:spacing w:after="220" w:lineRule="auto"/>
      </w:pPr>
      <w:r>
        <w:rPr>
          <w:rFonts w:eastAsia="Georgia" w:cs="Georgia" w:ascii="Georgia" w:hAnsi="Georgia"/>
        </w:rPr>
        <w:t xml:space="preserve">Dans le but d'améliorer le seuil de détection de l'interféromètre on place devant chaque miroir un dispositif assimilable en première approximation à une cavité électromagnétique unidimensionnelle plane dont on se propose de déterminer certaines caractéristiques.</w:t>
      </w:r>
    </w:p>
    <w:p>
      <w:pPr>
        <w:spacing w:after="220" w:lineRule="auto"/>
      </w:pPr>
      <w:r>
        <w:rPr>
          <w:rFonts w:eastAsia="Georgia" w:cs="Georgia" w:ascii="Georgia" w:hAnsi="Georgia"/>
        </w:rPr>
        <w:t xml:space="preserve">On considère une onde électromagnétique sinusoïdale de fréquence </w:t>
      </w:r>
      <m:oMath>
        <m:r>
          <m:rPr>
            <m:sty m:val="i"/>
          </m:rPr>
          <m:t>f</m:t>
        </m:r>
      </m:oMath>
      <w:r>
        <w:rPr>
          <w:rFonts w:eastAsia="Georgia" w:cs="Georgia" w:ascii="Georgia" w:hAnsi="Georgia"/>
        </w:rPr>
        <w:t xml:space="preserve">, polarisée rectilignement située entre deux conducteurs parfaits situés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L'espace entre les deux conducteurs est le vide.</w:t>
      </w:r>
    </w:p>
    <w:p>
      <w:pPr>
        <w:spacing w:lineRule="auto"/>
        <w:jc w:val="center"/>
      </w:pPr>
      <w:r>
        <w:rPr/>
        <w:drawing>
          <wp:inline distB="0" distL="0" distR="0" distT="0">
            <wp:extent cx="5486400" cy="1312071"/>
            <wp:effectExtent b="0" l="0" r="0" t="0"/>
            <wp:docPr id="3" name="image-b6c6f62f3ae72103722490671b9937f3c7dcf411.jpg"/>
            <a:graphic>
              <a:graphicData uri="http://schemas.openxmlformats.org/drawingml/2006/picture">
                <pic:pic>
                  <pic:nvPicPr>
                    <pic:cNvPr id="3" name="image-b6c6f62f3ae72103722490671b9937f3c7dcf411.jpg" descr=""/>
                    <pic:cNvPicPr/>
                  </pic:nvPicPr>
                  <pic:blipFill>
                    <a:blip r:embed="rId7" cstate="print"/>
                    <a:srcRect b="0" l="0" r="0" t="0"/>
                    <a:stretch>
                      <a:fillRect/>
                    </a:stretch>
                  </pic:blipFill>
                  <pic:spPr>
                    <a:xfrm>
                      <a:off x="0" y="0"/>
                      <a:ext cx="5486400" cy="1312071"/>
                    </a:xfrm>
                    <a:prstGeom prst="rect"/>
                  </pic:spPr>
                </pic:pic>
              </a:graphicData>
            </a:graphic>
          </wp:inline>
        </w:drawing>
      </w:r>
    </w:p>
    <w:p>
      <w:pPr>
        <w:spacing w:lineRule="auto"/>
      </w:pPr>
      <w:r>
        <w:rPr/>
        <w:t xml:space="preserve">Figure 2</w:t>
      </w:r>
    </w:p>
    <w:p>
      <w:pPr>
        <w:numPr>
          <w:ilvl w:val="0"/>
          <w:numId w:val="7"/>
        </w:numPr>
        <w:spacing w:lineRule="auto"/>
      </w:pPr>
      <w:r>
        <w:rPr>
          <w:rFonts w:eastAsia="Georgia" w:cs="Georgia" w:ascii="Georgia" w:hAnsi="Georgia"/>
        </w:rPr>
        <w:t xml:space="preserve">Retrouver l'équation de propagation vérifiée par le champ électrique.</w:t>
      </w:r>
    </w:p>
    <w:p>
      <w:pPr>
        <w:numPr>
          <w:ilvl w:val="0"/>
          <w:numId w:val="7"/>
        </w:numPr>
        <w:spacing w:lineRule="auto"/>
      </w:pPr>
      <w:r>
        <w:rPr/>
        <w:t xml:space="preserve">On cherche un champ sous la forme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r>
          <m:rPr>
            <m:sty m:val="p"/>
          </m:rPr>
          <m:t>g</m:t>
        </m:r>
        <m:r>
          <m:rPr>
            <m:sty m:val="p"/>
          </m:rPr>
          <m:t>(</m:t>
        </m:r>
        <m:r>
          <m:rPr>
            <m:sty m:val="p"/>
          </m:rPr>
          <m:t>x</m:t>
        </m:r>
        <m:r>
          <m:rPr>
            <m:sty m:val="p"/>
          </m:rPr>
          <m:t>)</m:t>
        </m:r>
        <m:r>
          <m:rPr>
            <m:sty m:val="p"/>
          </m:rPr>
          <m:t>cos</m:t>
        </m:r>
        <m:r>
          <m:rPr>
            <m:sty m:val="p"/>
          </m:rPr>
          <m:t>⁡</m:t>
        </m:r>
        <m:r>
          <m:rPr>
            <m:sty m:val="p"/>
          </m:rPr>
          <m:t>(</m:t>
        </m:r>
        <m:r>
          <m:rPr>
            <m:sty m:val="p"/>
          </m:rPr>
          <m:t>2</m:t>
        </m:r>
        <m:r>
          <m:rPr>
            <m:sty m:val="i"/>
          </m:rPr>
          <m:t>π</m:t>
        </m:r>
        <m:r>
          <m:rPr>
            <m:sty m:val="p"/>
          </m:rPr>
          <m:t>ft</m:t>
        </m:r>
        <m:r>
          <m:rPr>
            <m:sty m:val="p"/>
          </m:rPr>
          <m:t>)</m:t>
        </m:r>
        <m:acc>
          <m:accPr>
            <m:chr m:val="⃗"/>
          </m:accPr>
          <m:e>
            <m:sSub>
              <m:sSubPr/>
              <m:e>
                <m:r>
                  <m:rPr>
                    <m:sty m:val="i"/>
                  </m:rPr>
                  <m:t>u</m:t>
                </m:r>
              </m:e>
              <m:sub>
                <m:r>
                  <m:rPr>
                    <m:sty m:val="i"/>
                  </m:rPr>
                  <m:t>y</m:t>
                </m:r>
              </m:sub>
            </m:sSub>
          </m:e>
        </m:acc>
      </m:oMath>
      <w:r>
        <w:rPr/>
        <w:t xml:space="preserve">. A quel type d'onde cela correspond-il ?</w:t>
      </w:r>
    </w:p>
    <w:p>
      <w:pPr>
        <w:numPr>
          <w:ilvl w:val="0"/>
          <w:numId w:val="7"/>
        </w:numPr>
        <w:spacing w:lineRule="auto"/>
      </w:pPr>
      <w:r>
        <w:rPr>
          <w:rFonts w:eastAsia="Georgia" w:cs="Georgia" w:ascii="Georgia" w:hAnsi="Georgia"/>
        </w:rPr>
        <w:t xml:space="preserve">Que peut-on dire du champ électrique dans un conducteur parfait. Pourquoi ?</w:t>
      </w:r>
    </w:p>
    <w:p>
      <w:pPr>
        <w:numPr>
          <w:ilvl w:val="0"/>
          <w:numId w:val="7"/>
        </w:numPr>
        <w:spacing w:lineRule="auto"/>
      </w:pPr>
      <w:r>
        <w:rPr>
          <w:rFonts w:eastAsia="Georgia" w:cs="Georgia" w:ascii="Georgia" w:hAnsi="Georgia"/>
        </w:rPr>
        <w:t xml:space="preserve">On admet la continuité du champ tangent aux interfaces conducteur/vide. Quelles sont alors les conditions aux limites vérifiées par le champ dans la cavité ?</w:t>
      </w:r>
    </w:p>
    <w:p>
      <w:pPr>
        <w:numPr>
          <w:ilvl w:val="0"/>
          <w:numId w:val="7"/>
        </w:numPr>
        <w:spacing w:lineRule="auto"/>
      </w:pPr>
      <w:r>
        <w:rPr>
          <w:rFonts w:eastAsia="Georgia" w:cs="Georgia" w:ascii="Georgia" w:hAnsi="Georgia"/>
        </w:rPr>
        <w:t xml:space="preserve">Etablir l'équation différentielle vérifiée par </w:t>
      </w:r>
      <m:oMath>
        <m:r>
          <m:rPr>
            <m:sty m:val="p"/>
          </m:rPr>
          <m:t>g</m:t>
        </m:r>
        <m:r>
          <m:rPr>
            <m:sty m:val="p"/>
          </m:rPr>
          <m:t>(</m:t>
        </m:r>
        <m:r>
          <m:rPr>
            <m:sty m:val="p"/>
          </m:rPr>
          <m:t>x</m:t>
        </m:r>
        <m:r>
          <m:rPr>
            <m:sty m:val="p"/>
          </m:rPr>
          <m:t>)</m:t>
        </m:r>
      </m:oMath>
      <w:r>
        <w:rPr>
          <w:rFonts w:eastAsia="Georgia" w:cs="Georgia" w:ascii="Georgia" w:hAnsi="Georgia"/>
        </w:rPr>
        <w:t xml:space="preserve"> et la résoudre.</w:t>
      </w:r>
    </w:p>
    <w:p>
      <w:pPr>
        <w:numPr>
          <w:ilvl w:val="0"/>
          <w:numId w:val="7"/>
        </w:numPr>
        <w:spacing w:lineRule="auto"/>
      </w:pPr>
      <w:r>
        <w:rPr>
          <w:rFonts w:eastAsia="Georgia" w:cs="Georgia" w:ascii="Georgia" w:hAnsi="Georgia"/>
        </w:rPr>
        <w:t xml:space="preserve">En déduire qu'un champ électromagnétique harmonique ne peut exister dans la cavité que pour certaines fréquences. On exprimera ces fréquences ainsi que leur longueur d'onde associée.</w:t>
      </w:r>
    </w:p>
    <w:p>
      <w:pPr>
        <w:spacing w:line="271" w:before="330" w:lineRule="auto"/>
      </w:pPr>
      <w:r>
        <w:rPr>
          <w:b/>
          <w:sz w:val="42"/>
        </w:rPr>
        <w:t xml:space="preserve">E. Etude du dispositif complet.</w:t>
      </w:r>
    </w:p>
    <w:p>
      <w:pPr>
        <w:spacing w:after="220" w:lineRule="auto"/>
      </w:pPr>
      <w:r>
        <w:rPr>
          <w:rFonts w:eastAsia="Georgia" w:cs="Georgia" w:ascii="Georgia" w:hAnsi="Georgia"/>
        </w:rPr>
        <w:t xml:space="preserve">Le montage réel est en fait le suivant: on insère (voir figure 3) dans chaque bras de l'interféromètre une lame partiellement réfléchissante ( </w:t>
      </w:r>
      <m:oMath>
        <m:sSubSup>
          <m:sSubSupPr/>
          <m:e>
            <m:r>
              <m:rPr>
                <m:sty m:val="i"/>
              </m:rPr>
              <m:t>M</m:t>
            </m:r>
          </m:e>
          <m:sub>
            <m:r>
              <m:rPr>
                <m:sty m:val="i"/>
              </m:rPr>
              <m:t>x</m:t>
            </m:r>
          </m:sub>
          <m:sup>
            <m:r>
              <m:rPr>
                <m:sty m:val="i"/>
              </m:rPr>
              <m:t>′</m:t>
            </m:r>
          </m:sup>
        </m:sSubSup>
      </m:oMath>
      <w:r>
        <w:rPr/>
        <w:t xml:space="preserve"> ) et ( </w:t>
      </w:r>
      <m:oMath>
        <m:sSubSup>
          <m:sSubSupPr/>
          <m:e>
            <m:r>
              <m:rPr>
                <m:sty m:val="i"/>
              </m:rPr>
              <m:t>M</m:t>
            </m:r>
          </m:e>
          <m:sub>
            <m:r>
              <m:rPr>
                <m:sty m:val="i"/>
              </m:rPr>
              <m:t>y</m:t>
            </m:r>
          </m:sub>
          <m:sup>
            <m:r>
              <m:rPr>
                <m:sty m:val="i"/>
              </m:rPr>
              <m:t>′</m:t>
            </m:r>
          </m:sup>
        </m:sSubSup>
      </m:oMath>
      <w:r>
        <w:rPr/>
        <w:t xml:space="preserve"> ), distantes respectivement de </w:t>
      </w:r>
      <m:oMath>
        <m:sSub>
          <m:sSubPr/>
          <m:e>
            <m:r>
              <m:rPr>
                <m:sty m:val="i"/>
              </m:rPr>
              <m:t>l</m:t>
            </m:r>
          </m:e>
          <m:sub>
            <m:r>
              <m:rPr>
                <m:sty m:val="i"/>
              </m:rPr>
              <m:t>X</m:t>
            </m:r>
          </m:sub>
        </m:sSub>
      </m:oMath>
      <w:r>
        <w:rPr/>
        <w:t xml:space="preserve"> du miroir ( </w:t>
      </w:r>
      <m:oMath>
        <m:sSub>
          <m:sSubPr/>
          <m:e>
            <m:r>
              <m:rPr>
                <m:sty m:val="i"/>
              </m:rPr>
              <m:t>M</m:t>
            </m:r>
          </m:e>
          <m:sub>
            <m:r>
              <m:rPr>
                <m:sty m:val="i"/>
              </m:rPr>
              <m:t>X</m:t>
            </m:r>
          </m:sub>
        </m:sSub>
      </m:oMath>
      <w:r>
        <w:rPr/>
        <w:t xml:space="preserve"> ) et de ly du miroir ( </w:t>
      </w:r>
      <m:oMath>
        <m:sSub>
          <m:sSubPr/>
          <m:e>
            <m:r>
              <m:rPr>
                <m:sty m:val="i"/>
              </m:rPr>
              <m:t>M</m:t>
            </m:r>
          </m:e>
          <m:sub>
            <m:r>
              <m:rPr>
                <m:sty m:val="i"/>
              </m:rPr>
              <m:t>Y</m:t>
            </m:r>
          </m:sub>
        </m:sSub>
      </m:oMath>
      <w:r>
        <w:rPr/>
        <w:t xml:space="preserve"> ).</w:t>
      </w:r>
    </w:p>
    <w:p>
      <w:pPr>
        <w:spacing w:lineRule="auto"/>
        <w:jc w:val="center"/>
      </w:pPr>
      <w:r>
        <w:rPr/>
        <w:drawing>
          <wp:inline distB="0" distL="0" distR="0" distT="0">
            <wp:extent cx="5486400" cy="4791500"/>
            <wp:effectExtent b="0" l="0" r="0" t="0"/>
            <wp:docPr id="4" name="image-e22c8df83eb4dca31313aa44d1e58e3aff32b93a.jpg"/>
            <a:graphic>
              <a:graphicData uri="http://schemas.openxmlformats.org/drawingml/2006/picture">
                <pic:pic>
                  <pic:nvPicPr>
                    <pic:cNvPr id="4" name="image-e22c8df83eb4dca31313aa44d1e58e3aff32b93a.jpg" descr=""/>
                    <pic:cNvPicPr/>
                  </pic:nvPicPr>
                  <pic:blipFill>
                    <a:blip r:embed="rId8" cstate="print"/>
                    <a:srcRect b="0" l="0" r="0" t="0"/>
                    <a:stretch>
                      <a:fillRect/>
                    </a:stretch>
                  </pic:blipFill>
                  <pic:spPr>
                    <a:xfrm>
                      <a:off x="0" y="0"/>
                      <a:ext cx="5486400" cy="479150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s'intéresse à l'ensemble </w:t>
      </w:r>
      <m:oMath>
        <m:d>
          <m:dPr>
            <m:begChr m:val="{"/>
            <m:endChr m:val="}"/>
            <m:ctrlPr>
              <w:rPr>
                <w:rFonts w:ascii="Cambria Math" w:hAnsi="Cambria Math"/>
              </w:rPr>
            </m:ctrlPr>
          </m:dPr>
          <m:e>
            <m:d>
              <m:dPr>
                <m:begChr m:val="("/>
                <m:endChr m:val=")"/>
                <m:ctrlPr>
                  <w:rPr>
                    <w:rFonts w:ascii="Cambria Math" w:hAnsi="Cambria Math"/>
                  </w:rPr>
                </m:ctrlPr>
              </m:dPr>
              <m:e>
                <m:sSup>
                  <m:sSupPr/>
                  <m:e>
                    <m:r>
                      <m:rPr>
                        <m:sty m:val="i"/>
                      </m:rPr>
                      <m:t>M</m:t>
                    </m:r>
                  </m:e>
                  <m:sup>
                    <m:r>
                      <m:rPr>
                        <m:sty m:val="i"/>
                      </m:rPr>
                      <m:t>′</m:t>
                    </m:r>
                  </m:sup>
                </m:sSup>
                <m:r>
                  <m:rPr>
                    <m:sty m:val="i"/>
                  </m:rPr>
                  <m:t>x</m:t>
                </m:r>
              </m:e>
            </m:d>
            <m:r>
              <m:rPr>
                <m:sty m:val="p"/>
              </m:rPr>
              <m:t>+</m:t>
            </m:r>
            <m:d>
              <m:dPr>
                <m:begChr m:val="("/>
                <m:endChr m:val=")"/>
                <m:ctrlPr>
                  <w:rPr>
                    <w:rFonts w:ascii="Cambria Math" w:hAnsi="Cambria Math"/>
                  </w:rPr>
                </m:ctrlPr>
              </m:dPr>
              <m:e>
                <m:sSub>
                  <m:sSubPr/>
                  <m:e>
                    <m:r>
                      <m:rPr>
                        <m:sty m:val="i"/>
                      </m:rPr>
                      <m:t>M</m:t>
                    </m:r>
                  </m:e>
                  <m:sub>
                    <m:r>
                      <m:rPr>
                        <m:sty m:val="i"/>
                      </m:rPr>
                      <m:t>X</m:t>
                    </m:r>
                  </m:sub>
                </m:sSub>
              </m:e>
            </m:d>
          </m:e>
        </m:d>
      </m:oMath>
      <w:r>
        <w:rPr>
          <w:rFonts w:eastAsia="Georgia" w:cs="Georgia" w:ascii="Georgia" w:hAnsi="Georgia"/>
        </w:rPr>
        <w:t xml:space="preserve">. On éclaire le dispositif par une onde incidente d'amplitude complexe </w:t>
      </w:r>
      <m:oMath>
        <m:sSub>
          <m:sSubPr/>
          <m:e>
            <m:bar>
              <m:barPr/>
              <m:e>
                <m:r>
                  <m:rPr>
                    <m:sty m:val="i"/>
                  </m:rPr>
                  <m:t>S</m:t>
                </m:r>
              </m:e>
            </m:bar>
          </m:e>
          <m:sub>
            <m:r>
              <m:rPr>
                <m:sty m:val="p"/>
              </m:rPr>
              <m:t>1</m:t>
            </m:r>
          </m:sub>
        </m:sSub>
      </m:oMath>
      <w:r>
        <w:rPr>
          <w:rFonts w:eastAsia="Georgia" w:cs="Georgia" w:ascii="Georgia" w:hAnsi="Georgia"/>
        </w:rPr>
        <w:t xml:space="preserve"> mesurée juste avant de traverser ( </w:t>
      </w:r>
      <m:oMath>
        <m:sSup>
          <m:sSupPr/>
          <m:e>
            <m:r>
              <m:rPr>
                <m:sty m:val="i"/>
              </m:rPr>
              <m:t>M</m:t>
            </m:r>
          </m:e>
          <m:sup>
            <m:r>
              <m:rPr>
                <m:sty m:val="i"/>
              </m:rPr>
              <m:t>′</m:t>
            </m:r>
          </m:sup>
        </m:sSup>
        <m:r>
          <m:rPr>
            <m:sty m:val="i"/>
          </m:rPr>
          <m:t>x</m:t>
        </m:r>
      </m:oMath>
      <w:r>
        <w:rPr>
          <w:rFonts w:eastAsia="Georgia" w:cs="Georgia" w:ascii="Georgia" w:hAnsi="Georgia"/>
        </w:rPr>
        <w:t xml:space="preserve"> ) pour la première fois. Entre ( </w:t>
      </w:r>
      <m:oMath>
        <m:sSubSup>
          <m:sSubSupPr/>
          <m:e>
            <m:r>
              <m:rPr>
                <m:sty m:val="i"/>
              </m:rPr>
              <m:t>M</m:t>
            </m:r>
          </m:e>
          <m:sub>
            <m:r>
              <m:rPr>
                <m:sty m:val="i"/>
              </m:rPr>
              <m:t>X</m:t>
            </m:r>
          </m:sub>
          <m:sup>
            <m:r>
              <m:rPr>
                <m:sty m:val="i"/>
              </m:rPr>
              <m:t>′</m:t>
            </m:r>
          </m:sup>
        </m:sSubSup>
      </m:oMath>
      <w:r>
        <w:rPr/>
        <w:t xml:space="preserve"> ) et ( </w:t>
      </w:r>
      <m:oMath>
        <m:sSub>
          <m:sSubPr/>
          <m:e>
            <m:r>
              <m:rPr>
                <m:sty m:val="i"/>
              </m:rPr>
              <m:t>M</m:t>
            </m:r>
          </m:e>
          <m:sub>
            <m:r>
              <m:rPr>
                <m:sty m:val="i"/>
              </m:rPr>
              <m:t>X</m:t>
            </m:r>
          </m:sub>
        </m:sSub>
      </m:oMath>
      <w:r>
        <w:rPr>
          <w:rFonts w:eastAsia="Georgia" w:cs="Georgia" w:ascii="Georgia" w:hAnsi="Georgia"/>
        </w:rPr>
        <w:t xml:space="preserve"> ) on obtient alors une superposition d'ondes réfléchies (par ( </w:t>
      </w:r>
      <m:oMath>
        <m:sSubSup>
          <m:sSubSupPr/>
          <m:e>
            <m:r>
              <m:rPr>
                <m:sty m:val="i"/>
              </m:rPr>
              <m:t>M</m:t>
            </m:r>
          </m:e>
          <m:sub>
            <m:r>
              <m:rPr>
                <m:sty m:val="i"/>
              </m:rPr>
              <m:t>X</m:t>
            </m:r>
          </m:sub>
          <m:sup>
            <m:r>
              <m:rPr>
                <m:sty m:val="i"/>
              </m:rPr>
              <m:t>′</m:t>
            </m:r>
          </m:sup>
        </m:sSubSup>
      </m:oMath>
      <w:r>
        <w:rPr/>
        <w:t xml:space="preserve"> ) et ( </w:t>
      </w:r>
      <m:oMath>
        <m:sSub>
          <m:sSubPr/>
          <m:e>
            <m:r>
              <m:rPr>
                <m:sty m:val="i"/>
              </m:rPr>
              <m:t>M</m:t>
            </m:r>
          </m:e>
          <m:sub>
            <m:r>
              <m:rPr>
                <m:sty m:val="i"/>
              </m:rPr>
              <m:t>X</m:t>
            </m:r>
          </m:sub>
        </m:sSub>
      </m:oMath>
      <w:r>
        <w:rPr/>
        <w:t xml:space="preserve"> )) et ressort de ( </w:t>
      </w:r>
      <m:oMath>
        <m:sSup>
          <m:sSupPr/>
          <m:e>
            <m:r>
              <m:rPr>
                <m:sty m:val="i"/>
              </m:rPr>
              <m:t>M</m:t>
            </m:r>
          </m:e>
          <m:sup>
            <m:r>
              <m:rPr>
                <m:sty m:val="i"/>
              </m:rPr>
              <m:t>′</m:t>
            </m:r>
          </m:sup>
        </m:sSup>
        <m:r>
          <m:rPr>
            <m:sty m:val="i"/>
          </m:rPr>
          <m:t>x</m:t>
        </m:r>
      </m:oMath>
      <w:r>
        <w:rPr/>
        <w:t xml:space="preserve"> ) dans la direction </w:t>
      </w:r>
      <m:oMath>
        <m:r>
          <m:rPr>
            <m:sty m:val="p"/>
          </m:rPr>
          <m:t>−</m:t>
        </m:r>
        <m:acc>
          <m:accPr>
            <m:chr m:val="⃗"/>
          </m:accPr>
          <m:e>
            <m:sSub>
              <m:sSubPr/>
              <m:e>
                <m:r>
                  <m:rPr>
                    <m:sty m:val="i"/>
                  </m:rPr>
                  <m:t>u</m:t>
                </m:r>
              </m:e>
              <m:sub>
                <m:r>
                  <m:rPr>
                    <m:sty m:val="i"/>
                  </m:rPr>
                  <m:t>x</m:t>
                </m:r>
              </m:sub>
            </m:sSub>
          </m:e>
        </m:acc>
      </m:oMath>
      <w:r>
        <w:rPr/>
        <w:t xml:space="preserve"> une superposition d'ondes transmises.</w:t>
      </w:r>
      <w:r>
        <w:rPr/>
        <w:br w:type="textWrapping"/>
      </w:r>
      <w:r>
        <w:rPr>
          <w:rFonts w:eastAsia="Georgia" w:cs="Georgia" w:ascii="Georgia" w:hAnsi="Georgia"/>
        </w:rPr>
        <w:t xml:space="preserve">21. Exprimer le déphasage </w:t>
      </w:r>
      <m:oMath>
        <m:r>
          <m:rPr>
            <m:sty m:val="i"/>
          </m:rPr>
          <m:t>ψ</m:t>
        </m:r>
      </m:oMath>
      <w:r>
        <w:rPr>
          <w:rFonts w:eastAsia="Georgia" w:cs="Georgia" w:ascii="Georgia" w:hAnsi="Georgia"/>
        </w:rPr>
        <w:t xml:space="preserve"> entre deux ondes successives émergeant de ( </w:t>
      </w:r>
      <m:oMath>
        <m:r>
          <m:rPr>
            <m:sty m:val="i"/>
          </m:rPr>
          <m:t>M</m:t>
        </m:r>
      </m:oMath>
      <w:r>
        <w:rPr/>
        <w:t xml:space="preserve"> 'x) dans le sens de </w:t>
      </w:r>
      <m:oMath>
        <m:r>
          <m:rPr>
            <m:sty m:val="p"/>
          </m:rPr>
          <m:t>−</m:t>
        </m:r>
        <m:acc>
          <m:accPr>
            <m:chr m:val="⃗"/>
          </m:accPr>
          <m:e>
            <m:sSub>
              <m:sSubPr/>
              <m:e>
                <m:r>
                  <m:rPr>
                    <m:sty m:val="i"/>
                  </m:rPr>
                  <m:t>u</m:t>
                </m:r>
              </m:e>
              <m:sub>
                <m:r>
                  <m:rPr>
                    <m:sty m:val="i"/>
                  </m:rPr>
                  <m:t>x</m:t>
                </m:r>
              </m:sub>
            </m:sSub>
          </m:e>
        </m:acc>
      </m:oMath>
      <w:r>
        <w:rPr/>
        <w:t xml:space="preserve"> en fonction de </w:t>
      </w:r>
      <m:oMath>
        <m:sSub>
          <m:sSubPr/>
          <m:e>
            <m:r>
              <m:rPr>
                <m:sty m:val="p"/>
              </m:rPr>
              <m:t>l</m:t>
            </m:r>
          </m:e>
          <m:sub>
            <m:r>
              <m:rPr>
                <m:sty m:val="p"/>
              </m:rPr>
              <m:t>x</m:t>
            </m:r>
          </m:sub>
        </m:sSub>
        <m:r>
          <m:rPr>
            <m:sty m:val="p"/>
          </m:rPr>
          <m:t>,</m:t>
        </m:r>
        <m:sSub>
          <m:sSubPr/>
          <m:e>
            <m:r>
              <m:rPr>
                <m:sty m:val="p"/>
              </m:rPr>
              <m:t>n</m:t>
            </m:r>
          </m:e>
          <m:sub>
            <m:r>
              <m:rPr>
                <m:sty m:val="p"/>
              </m:rPr>
              <m:t>x</m:t>
            </m:r>
          </m:sub>
        </m:sSub>
        <m:r>
          <m:rPr>
            <m:sty m:val="p"/>
          </m:rPr>
          <m:t>,</m:t>
        </m:r>
        <m:r>
          <m:rPr>
            <m:sty m:val="i"/>
          </m:rPr>
          <m:t>λ</m:t>
        </m:r>
      </m:oMath>
      <w:r>
        <w:rPr/>
        <w:t xml:space="preserve">.</w:t>
      </w:r>
      <w:r>
        <w:rPr/>
        <w:br w:type="textWrapping"/>
      </w:r>
      <w:r>
        <w:rPr>
          <w:rFonts w:eastAsia="Georgia" w:cs="Georgia" w:ascii="Georgia" w:hAnsi="Georgia"/>
        </w:rPr>
        <w:t xml:space="preserve">22. En l'absence d'onde gravitationnelle, on souhaite que ces ondes successives soient en phase. En déduire une condition entre </w:t>
      </w:r>
      <m:oMath>
        <m:sSub>
          <m:sSubPr/>
          <m:e>
            <m:r>
              <m:rPr>
                <m:sty m:val="p"/>
              </m:rPr>
              <m:t>l</m:t>
            </m:r>
          </m:e>
          <m:sub>
            <m:r>
              <m:rPr>
                <m:sty m:val="p"/>
              </m:rPr>
              <m:t>x</m:t>
            </m:r>
          </m:sub>
        </m:sSub>
      </m:oMath>
      <w:r>
        <w:rPr/>
        <w:t xml:space="preserve"> et </w:t>
      </w:r>
      <m:oMath>
        <m:r>
          <m:rPr>
            <m:sty m:val="i"/>
          </m:rPr>
          <m:t>λ</m:t>
        </m:r>
      </m:oMath>
      <w:r>
        <w:rPr/>
        <w:t xml:space="preserve">. Commenter compte tenu de la question D.20.</w:t>
      </w:r>
    </w:p>
    <w:p>
      <w:pPr>
        <w:spacing w:after="220" w:lineRule="auto"/>
      </w:pPr>
      <w:r>
        <w:rPr>
          <w:rFonts w:eastAsia="Georgia" w:cs="Georgia" w:ascii="Georgia" w:hAnsi="Georgia"/>
        </w:rPr>
        <w:t xml:space="preserve">On peut montrer (et on ne cherchera pas à le justifier) que l'amplitude de l'onde émergeant de ( </w:t>
      </w:r>
      <m:oMath>
        <m:sSup>
          <m:sSupPr/>
          <m:e>
            <m:r>
              <m:rPr>
                <m:sty m:val="i"/>
              </m:rPr>
              <m:t>M</m:t>
            </m:r>
          </m:e>
          <m:sup>
            <m:r>
              <m:rPr>
                <m:sty m:val="i"/>
              </m:rPr>
              <m:t>′</m:t>
            </m:r>
          </m:sup>
        </m:sSup>
        <m:r>
          <m:rPr>
            <m:sty m:val="i"/>
          </m:rPr>
          <m:t>X</m:t>
        </m:r>
      </m:oMath>
      <w:r>
        <w:rPr/>
        <w:t xml:space="preserve"> ) dans la direction </w:t>
      </w:r>
      <m:oMath>
        <m:sSup>
          <m:sSupPr/>
          <m:e>
            <m:r>
              <m:t xml:space="preserve"> </m:t>
            </m:r>
          </m:e>
          <m:sup>
            <m:r>
              <m:rPr>
                <m:sty m:val="p"/>
              </m:rPr>
              <m:t>−</m:t>
            </m:r>
          </m:sup>
        </m:sSup>
        <m:acc>
          <m:accPr>
            <m:chr m:val="⃗"/>
          </m:accPr>
          <m:e>
            <m:sSub>
              <m:sSubPr/>
              <m:e>
                <m:r>
                  <m:rPr>
                    <m:sty m:val="i"/>
                  </m:rPr>
                  <m:t>u</m:t>
                </m:r>
              </m:e>
              <m:sub>
                <m:r>
                  <m:rPr>
                    <m:sty m:val="i"/>
                  </m:rPr>
                  <m:t>x</m:t>
                </m:r>
              </m:sub>
            </m:sSub>
          </m:e>
        </m:acc>
      </m:oMath>
      <w:r>
        <w:rPr>
          <w:rFonts w:eastAsia="Georgia" w:cs="Georgia" w:ascii="Georgia" w:hAnsi="Georgia"/>
        </w:rPr>
        <w:t xml:space="preserve"> peut s'écrire , compte tenu de la petitesse de </w:t>
      </w:r>
      <m:oMath>
        <m:r>
          <m:rPr>
            <m:sty m:val="i"/>
          </m:rPr>
          <m:t>τ</m:t>
        </m:r>
      </m:oMath>
      <w:r>
        <w:rPr>
          <w:rFonts w:eastAsia="Georgia" w:cs="Georgia" w:ascii="Georgia" w:hAnsi="Georgia"/>
        </w:rPr>
        <w:t xml:space="preserve"> et en prenant en compte le coefficient de réflexion </w:t>
      </w:r>
      <m:oMath>
        <m:r>
          <m:rPr>
            <m:sty m:val="i"/>
          </m:rPr>
          <m:t>r</m:t>
        </m:r>
      </m:oMath>
      <w:r>
        <w:rPr/>
        <w:t xml:space="preserve"> de </w:t>
      </w:r>
      <m:oMath>
        <m:d>
          <m:dPr>
            <m:begChr m:val="("/>
            <m:endChr m:val=")"/>
            <m:ctrlPr>
              <w:rPr>
                <w:rFonts w:ascii="Cambria Math" w:hAnsi="Cambria Math"/>
              </w:rPr>
            </m:ctrlPr>
          </m:dPr>
          <m:e>
            <m:sSup>
              <m:sSupPr/>
              <m:e>
                <m:r>
                  <m:rPr>
                    <m:sty m:val="i"/>
                  </m:rPr>
                  <m:t>M</m:t>
                </m:r>
              </m:e>
              <m:sup>
                <m:r>
                  <m:rPr>
                    <m:sty m:val="i"/>
                  </m:rPr>
                  <m:t>′</m:t>
                </m:r>
              </m:sup>
            </m:sSup>
            <m:r>
              <m:rPr>
                <m:sty m:val="i"/>
              </m:rPr>
              <m:t>X</m:t>
            </m:r>
          </m:e>
        </m:d>
        <m:r>
          <m:rPr>
            <m:sty m:val="p"/>
          </m:rPr>
          <m:t>(</m:t>
        </m:r>
        <m:r>
          <m:rPr>
            <m:sty m:val="i"/>
          </m:rPr>
          <m:t>r</m:t>
        </m:r>
        <m:r>
          <m:rPr>
            <m:sty m:val="p"/>
          </m:rPr>
          <m:t>&lt;</m:t>
        </m:r>
        <m:r>
          <m:rPr>
            <m:sty m:val="p"/>
          </m:rPr>
          <m:t>1</m:t>
        </m:r>
        <m:r>
          <m:rPr>
            <m:sty m:val="p"/>
          </m:rPr>
          <m:t>)</m:t>
        </m:r>
      </m:oMath>
      <w:r>
        <w:rPr/>
        <w:t xml:space="preserve"> :</w:t>
      </w:r>
    </w:p>
    <w:p>
      <w:pPr>
        <w:spacing w:after="220" w:lineRule="auto"/>
      </w:pPr>
      <m:oMathPara>
        <m:oMath>
          <m:sSubSup>
            <m:sSubSupPr/>
            <m:e>
              <m:bar>
                <m:barPr/>
                <m:e>
                  <m:r>
                    <m:rPr>
                      <m:sty m:val="i"/>
                    </m:rPr>
                    <m:t>S</m:t>
                  </m:r>
                </m:e>
              </m:bar>
            </m:e>
            <m:sub>
              <m:r>
                <m:rPr>
                  <m:sty m:val="i"/>
                </m:rPr>
                <m:t>x</m:t>
              </m:r>
            </m:sub>
            <m:sup>
              <m:r>
                <m:rPr>
                  <m:sty m:val="i"/>
                </m:rPr>
                <m:t>′</m:t>
              </m:r>
            </m:sup>
          </m:sSubSup>
          <m:r>
            <m:rPr>
              <m:sty m:val="p"/>
            </m:rPr>
            <m:t>=</m:t>
          </m:r>
          <m:r>
            <m:rPr>
              <m:sty m:val="p"/>
            </m:rPr>
            <m:t>−</m:t>
          </m:r>
          <m:sSub>
            <m:sSubPr/>
            <m:e>
              <m:bar>
                <m:barPr/>
                <m:e>
                  <m:r>
                    <m:rPr>
                      <m:sty m:val="i"/>
                    </m:rPr>
                    <m:t>S</m:t>
                  </m:r>
                </m:e>
              </m:bar>
            </m:e>
            <m:sub>
              <m:r>
                <m:rPr>
                  <m:sty m:val="p"/>
                </m:rPr>
                <m:t>1</m:t>
              </m:r>
            </m:sub>
          </m:sSub>
          <m:r>
            <m:rPr>
              <m:sty m:val="p"/>
            </m:rPr>
            <m:t>exp</m:t>
          </m:r>
          <m:r>
            <m:rPr>
              <m:sty m:val="p"/>
            </m:rPr>
            <m:t>⁡</m:t>
          </m:r>
          <m:d>
            <m:dPr>
              <m:begChr m:val="("/>
              <m:endChr m:val=")"/>
              <m:ctrlPr>
                <w:rPr>
                  <w:rFonts w:ascii="Cambria Math" w:hAnsi="Cambria Math"/>
                </w:rPr>
              </m:ctrlPr>
            </m:dPr>
            <m:e>
              <m:r>
                <m:rPr>
                  <m:sty m:val="i"/>
                </m:rPr>
                <m:t>j</m:t>
              </m:r>
              <m:f>
                <m:fPr>
                  <m:ctrlPr>
                    <w:rPr>
                      <w:rFonts w:ascii="Cambria Math" w:hAnsi="Cambria Math"/>
                    </w:rPr>
                  </m:ctrlPr>
                </m:fPr>
                <m:num>
                  <m:r>
                    <m:rPr>
                      <m:sty m:val="p"/>
                    </m:rPr>
                    <m:t>4</m:t>
                  </m:r>
                  <m:r>
                    <m:rPr>
                      <m:sty m:val="i"/>
                    </m:rPr>
                    <m:t>π</m:t>
                  </m:r>
                  <m:r>
                    <m:rPr>
                      <m:sty m:val="i"/>
                    </m:rPr>
                    <m:t>F</m:t>
                  </m:r>
                  <m:r>
                    <m:rPr>
                      <m:sty m:val="i"/>
                    </m:rPr>
                    <m:t>τ</m:t>
                  </m:r>
                  <m:r>
                    <m:rPr>
                      <m:sty m:val="p"/>
                    </m:rPr>
                    <m:t>(</m:t>
                  </m:r>
                  <m:r>
                    <m:rPr>
                      <m:sty m:val="i"/>
                    </m:rPr>
                    <m:t>t</m:t>
                  </m:r>
                  <m:r>
                    <m:rPr>
                      <m:sty m:val="p"/>
                    </m:rPr>
                    <m:t>)</m:t>
                  </m:r>
                  <m:sSub>
                    <m:sSubPr/>
                    <m:e>
                      <m:r>
                        <m:rPr>
                          <m:sty m:val="i"/>
                        </m:rPr>
                        <m:t>l</m:t>
                      </m:r>
                    </m:e>
                    <m:sub>
                      <m:r>
                        <m:rPr>
                          <m:sty m:val="i"/>
                        </m:rPr>
                        <m:t>x</m:t>
                      </m:r>
                    </m:sub>
                  </m:sSub>
                </m:num>
                <m:den>
                  <m:r>
                    <m:rPr>
                      <m:sty m:val="i"/>
                    </m:rPr>
                    <m:t>λ</m:t>
                  </m:r>
                </m:den>
              </m:f>
            </m:e>
          </m:d>
          <m:r>
            <m:rPr>
              <m:nor/>
            </m:rPr>
            <m:t> avec </m:t>
          </m:r>
          <m:r>
            <m:rPr>
              <m:sty m:val="i"/>
            </m:rPr>
            <m:t>F</m:t>
          </m:r>
          <m:r>
            <m:rPr>
              <m:sty m:val="p"/>
            </m:rPr>
            <m:t>=</m:t>
          </m:r>
          <m:f>
            <m:fPr>
              <m:ctrlPr>
                <w:rPr>
                  <w:rFonts w:ascii="Cambria Math" w:hAnsi="Cambria Math"/>
                </w:rPr>
              </m:ctrlPr>
            </m:fPr>
            <m:num>
              <m:r>
                <m:rPr>
                  <m:sty m:val="p"/>
                </m:rPr>
                <m:t>1</m:t>
              </m:r>
              <m:r>
                <m:rPr>
                  <m:sty m:val="p"/>
                </m:rPr>
                <m:t>+</m:t>
              </m:r>
              <m:r>
                <m:rPr>
                  <m:sty m:val="i"/>
                </m:rPr>
                <m:t>r</m:t>
              </m:r>
            </m:num>
            <m:den>
              <m:r>
                <m:rPr>
                  <m:sty m:val="p"/>
                </m:rPr>
                <m:t>1</m:t>
              </m:r>
              <m:r>
                <m:rPr>
                  <m:sty m:val="p"/>
                </m:rPr>
                <m:t>−</m:t>
              </m:r>
              <m:r>
                <m:rPr>
                  <m:sty m:val="i"/>
                </m:rPr>
                <m:t>r</m:t>
              </m:r>
            </m:den>
          </m:f>
          <m:r>
            <m:rPr>
              <m:sty m:val="p"/>
            </m:rPr>
            <m:t>.</m:t>
          </m:r>
        </m:oMath>
      </m:oMathPara>
    </w:p>
    <w:p>
      <w:pPr>
        <w:numPr>
          <w:ilvl w:val="0"/>
          <w:numId w:val="8"/>
        </w:numPr>
        <w:spacing w:lineRule="auto"/>
      </w:pPr>
      <w:r>
        <w:rPr>
          <w:rFonts w:eastAsia="Georgia" w:cs="Georgia" w:ascii="Georgia" w:hAnsi="Georgia"/>
        </w:rPr>
        <w:t xml:space="preserve">En déduire l'expression de l'amplitude complexe Šy émergeant de (M'y) en fonction de l'amplitude complexe incidente </w:t>
      </w:r>
      <m:oMath>
        <m:sSub>
          <m:sSubPr/>
          <m:e>
            <m:bar>
              <m:barPr/>
              <m:e>
                <m:r>
                  <m:rPr>
                    <m:sty m:val="i"/>
                  </m:rPr>
                  <m:t>S</m:t>
                </m:r>
              </m:e>
            </m:bar>
          </m:e>
          <m:sub>
            <m:r>
              <m:rPr>
                <m:sty m:val="p"/>
              </m:rPr>
              <m:t>2</m:t>
            </m:r>
          </m:sub>
        </m:sSub>
        <m:r>
          <m:rPr>
            <m:sty m:val="p"/>
          </m:rPr>
          <m:t>,</m:t>
        </m:r>
        <m:r>
          <m:rPr>
            <m:nor/>
          </m:rPr>
          <m:t xml:space="preserve"> </m:t>
        </m:r>
        <m:r>
          <m:rPr>
            <m:sty m:val="p"/>
          </m:rPr>
          <m:t>F</m:t>
        </m:r>
        <m:r>
          <m:rPr>
            <m:sty m:val="p"/>
          </m:rPr>
          <m:t>,</m:t>
        </m:r>
        <m:r>
          <m:rPr>
            <m:sty m:val="i"/>
          </m:rPr>
          <m:t>τ</m:t>
        </m:r>
        <m:r>
          <m:rPr>
            <m:sty m:val="p"/>
          </m:rPr>
          <m:t>(</m:t>
        </m:r>
        <m:r>
          <m:rPr>
            <m:sty m:val="p"/>
          </m:rPr>
          <m:t>t</m:t>
        </m:r>
        <m:r>
          <m:rPr>
            <m:sty m:val="p"/>
          </m:rPr>
          <m:t>)</m:t>
        </m:r>
      </m:oMath>
      <w:r>
        <w:rPr/>
        <w:t xml:space="preserve">, ly et </w:t>
      </w:r>
      <m:oMath>
        <m:r>
          <m:rPr>
            <m:sty m:val="i"/>
          </m:rPr>
          <m:t>λ</m:t>
        </m:r>
      </m:oMath>
      <w:r>
        <w:rPr/>
        <w:t xml:space="preserve">.</w:t>
      </w:r>
    </w:p>
    <w:p>
      <w:pPr>
        <w:spacing w:after="220" w:lineRule="auto"/>
      </w:pPr>
      <w:r>
        <w:rPr>
          <w:rFonts w:eastAsia="Georgia" w:cs="Georgia" w:ascii="Georgia" w:hAnsi="Georgia"/>
        </w:rPr>
        <w:t xml:space="preserve">On se place dans le cas où </w:t>
      </w:r>
      <m:oMath>
        <m:sSub>
          <m:sSubPr/>
          <m:e>
            <m:r>
              <m:rPr>
                <m:sty m:val="i"/>
              </m:rPr>
              <m:t>L</m:t>
            </m:r>
          </m:e>
          <m:sub>
            <m:r>
              <m:rPr>
                <m:sty m:val="i"/>
              </m:rPr>
              <m:t>x</m:t>
            </m:r>
            <m:r>
              <m:rPr>
                <m:sty m:val="p"/>
              </m:rPr>
              <m:t>≈</m:t>
            </m:r>
            <m:sSub>
              <m:sSubPr/>
              <m:e>
                <m:r>
                  <m:rPr>
                    <m:sty m:val="i"/>
                  </m:rPr>
                  <m:t>l</m:t>
                </m:r>
              </m:e>
              <m:sub>
                <m:r>
                  <m:rPr>
                    <m:sty m:val="i"/>
                  </m:rPr>
                  <m:t>x</m:t>
                </m:r>
              </m:sub>
            </m:sSub>
          </m:sub>
        </m:sSub>
      </m:oMath>
      <w:r>
        <w:rPr/>
        <w:t xml:space="preserve"> et </w:t>
      </w:r>
      <m:oMath>
        <m:sSub>
          <m:sSubPr/>
          <m:e>
            <m:r>
              <m:rPr>
                <m:sty m:val="i"/>
              </m:rPr>
              <m:t>L</m:t>
            </m:r>
          </m:e>
          <m:sub>
            <m:r>
              <m:rPr>
                <m:sty m:val="i"/>
              </m:rPr>
              <m:t>y</m:t>
            </m:r>
            <m:r>
              <m:rPr>
                <m:sty m:val="p"/>
              </m:rPr>
              <m:t>≈</m:t>
            </m:r>
            <m:sSub>
              <m:sSubPr/>
              <m:e>
                <m:r>
                  <m:rPr>
                    <m:sty m:val="i"/>
                  </m:rPr>
                  <m:t>l</m:t>
                </m:r>
              </m:e>
              <m:sub>
                <m:r>
                  <m:rPr>
                    <m:sty m:val="i"/>
                  </m:rPr>
                  <m:t>y</m:t>
                </m:r>
              </m:sub>
            </m:sSub>
          </m:sub>
        </m:sSub>
      </m:oMath>
      <w:r>
        <w:rPr>
          <w:rFonts w:eastAsia="Georgia" w:cs="Georgia" w:ascii="Georgia" w:hAnsi="Georgia"/>
        </w:rPr>
        <w:t xml:space="preserve">. L'interféromètre est toujours éclairé sous incidence normale par une onde incidente monochromatique de longueur d'onde </w:t>
      </w:r>
      <m:oMath>
        <m:r>
          <m:rPr>
            <m:sty m:val="i"/>
          </m:rPr>
          <m:t>λ</m:t>
        </m:r>
      </m:oMath>
      <w:r>
        <w:rPr/>
        <w:t xml:space="preserve"> et d'amplitude </w:t>
      </w:r>
      <m:oMath>
        <m:sSub>
          <m:sSubPr/>
          <m:e>
            <m:r>
              <m:rPr>
                <m:sty m:val="i"/>
              </m:rPr>
              <m:t>S</m:t>
            </m:r>
          </m:e>
          <m:sub>
            <m:r>
              <m:rPr>
                <m:sty m:val="p"/>
              </m:rPr>
              <m:t>0</m:t>
            </m:r>
          </m:sub>
        </m:sSub>
      </m:oMath>
      <w:r>
        <w:rPr/>
        <w:t xml:space="preserve">, se propageant dans la direction </w:t>
      </w:r>
      <m:oMath>
        <m:acc>
          <m:accPr>
            <m:chr m:val="⃗"/>
          </m:accPr>
          <m:e>
            <m:sSub>
              <m:sSubPr/>
              <m:e>
                <m:r>
                  <m:rPr>
                    <m:sty m:val="i"/>
                  </m:rPr>
                  <m:t>u</m:t>
                </m:r>
              </m:e>
              <m:sub>
                <m:r>
                  <m:rPr>
                    <m:sty m:val="i"/>
                  </m:rPr>
                  <m:t>x</m:t>
                </m:r>
              </m:sub>
            </m:sSub>
          </m:e>
        </m:acc>
      </m:oMath>
      <w:r>
        <w:rPr/>
        <w:t xml:space="preserve">.</w:t>
      </w:r>
      <w:r>
        <w:rPr/>
        <w:br w:type="textWrapping"/>
      </w:r>
      <w:r>
        <w:rPr>
          <w:rFonts w:eastAsia="Georgia" w:cs="Georgia" w:ascii="Georgia" w:hAnsi="Georgia"/>
        </w:rPr>
        <w:t xml:space="preserve">24. Expliquer comment est modifiée l'expression, obtenue en B.10. de l'éclairement </w:t>
      </w:r>
      <m:oMath>
        <m:sSub>
          <m:sSubPr/>
          <m:e>
            <m:r>
              <m:rPr>
                <m:sty m:val="i"/>
              </m:rPr>
              <m:t>E</m:t>
            </m:r>
          </m:e>
          <m:sub>
            <m:r>
              <m:rPr>
                <m:sty m:val="i"/>
              </m:rPr>
              <m:t>y</m:t>
            </m:r>
          </m:sub>
        </m:sSub>
      </m:oMath>
      <w:r>
        <w:rPr>
          <w:rFonts w:eastAsia="Georgia" w:cs="Georgia" w:ascii="Georgia" w:hAnsi="Georgia"/>
        </w:rPr>
        <w:t xml:space="preserve"> mesuré en sortie de l'interféromètre.</w:t>
      </w:r>
      <w:r>
        <w:rPr/>
        <w:br w:type="textWrapping"/>
      </w:r>
      <w:r>
        <w:rPr>
          <w:rFonts w:eastAsia="Georgia" w:cs="Georgia" w:ascii="Georgia" w:hAnsi="Georgia"/>
        </w:rPr>
        <w:t xml:space="preserve">25. On se place à </w:t>
      </w:r>
      <m:oMath>
        <m:sSub>
          <m:sSubPr/>
          <m:e>
            <m:r>
              <m:rPr>
                <m:sty m:val="i"/>
              </m:rPr>
              <m:t>φ</m:t>
            </m:r>
          </m:e>
          <m:sub>
            <m:r>
              <m:rPr>
                <m:sty m:val="p"/>
              </m:rPr>
              <m:t>0</m:t>
            </m:r>
          </m:sub>
        </m:sSub>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En déduire que par rapport à l'étude sans les lames ( </w:t>
      </w:r>
      <m:oMath>
        <m:sSubSup>
          <m:sSubSupPr/>
          <m:e>
            <m:r>
              <m:rPr>
                <m:sty m:val="i"/>
              </m:rPr>
              <m:t>M</m:t>
            </m:r>
          </m:e>
          <m:sub>
            <m:r>
              <m:rPr>
                <m:sty m:val="i"/>
              </m:rPr>
              <m:t>x</m:t>
            </m:r>
          </m:sub>
          <m:sup>
            <m:r>
              <m:rPr>
                <m:sty m:val="i"/>
              </m:rPr>
              <m:t>′</m:t>
            </m:r>
          </m:sup>
        </m:sSubSup>
      </m:oMath>
      <w:r>
        <w:rPr/>
        <w:t xml:space="preserve"> ) et ( </w:t>
      </w:r>
      <m:oMath>
        <m:sSup>
          <m:sSupPr/>
          <m:e>
            <m:r>
              <m:rPr>
                <m:sty m:val="i"/>
              </m:rPr>
              <m:t>M</m:t>
            </m:r>
          </m:e>
          <m:sup>
            <m:r>
              <m:rPr>
                <m:sty m:val="i"/>
              </m:rPr>
              <m:t>′</m:t>
            </m:r>
          </m:sup>
        </m:sSup>
      </m:oMath>
      <w:r>
        <w:rPr>
          <w:rFonts w:eastAsia="Georgia" w:cs="Georgia" w:ascii="Georgia" w:hAnsi="Georgia"/>
        </w:rPr>
        <w:t xml:space="preserve"> y) la sensibilité du dispositif est multipliée par un coefficient numérique qu'on déterminera et qu'on évaluera numériquement pour r=0.995. Sachant que le bruit est inchangé, conclure sur la faisabilité de la détection d'ondes gravitationnelles.</w:t>
      </w:r>
    </w:p>
    <w:p>
      <w:pPr>
        <w:spacing w:line="271" w:before="330" w:lineRule="auto"/>
      </w:pPr>
      <w:r>
        <w:rPr>
          <w:b/>
          <w:sz w:val="42"/>
        </w:rPr>
        <w:t xml:space="preserve">Partie 3. (25%)</w:t>
      </w:r>
    </w:p>
    <w:p>
      <w:pPr>
        <w:spacing w:after="220" w:lineRule="auto"/>
      </w:pPr>
      <w:r>
        <w:rPr>
          <w:rFonts w:eastAsia="Georgia" w:cs="Georgia" w:ascii="Georgia" w:hAnsi="Georgia"/>
        </w:rPr>
        <w:t xml:space="preserve">Dans la partie II.C. il apparaît que la sensibilité de l'interféromètre est accrue par une puissance élevée du faisceau LASER utilisé. On pourrait donc croire qu'il est préférable de travailler avec un LASER de haute puissance. Les miroirs ne sont cependant pas totalement réfléchissants et une partie de l'onde lumineuse est absorbée par les miroirs entraînant un chauffage de ceux-ci ce qui génère (entre autre) un bruit de fond thermique. Ce bruit supplémentaire limite également la sensibilité de l'ensemble et son importance croit avec la puissance du faisceau lumineux. Le chauffage entraîne par ailleurs une déformation locale de la surface des miroirs qui altère leurs propriétés. La puissance du LASER utilisé résulte d'un compromis entre ces deux limitations.</w:t>
      </w:r>
      <w:r>
        <w:rPr/>
        <w:br w:type="textWrapping"/>
      </w:r>
      <w:r>
        <w:rPr>
          <w:rFonts w:eastAsia="Georgia" w:cs="Georgia" w:ascii="Georgia" w:hAnsi="Georgia"/>
        </w:rPr>
        <w:t xml:space="preserve">On propose dans cette partie un modèle simple pour l'interaction LASER-miroir afin d'évaluer les conséquences de l'absorption partielle du faisceau lumineux par le miroir.</w:t>
      </w:r>
    </w:p>
    <w:p>
      <w:pPr>
        <w:spacing w:after="220" w:lineRule="auto"/>
      </w:pPr>
      <w:r>
        <w:rPr>
          <w:rFonts w:eastAsia="Georgia" w:cs="Georgia" w:ascii="Georgia" w:hAnsi="Georgia"/>
        </w:rPr>
        <w:t xml:space="preserve">On modélise le faisceau incident par un champ électrique complexe :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x</m:t>
        </m:r>
        <m:r>
          <m:rPr>
            <m:sty m:val="p"/>
          </m:rPr>
          <m:t>)</m:t>
        </m:r>
        <m:r>
          <m:rPr>
            <m:sty m:val="p"/>
          </m:rPr>
          <m:t>)</m:t>
        </m:r>
        <m:acc>
          <m:accPr>
            <m:chr m:val="⃗"/>
          </m:accPr>
          <m:e>
            <m:sSub>
              <m:sSubPr/>
              <m:e>
                <m:r>
                  <m:rPr>
                    <m:sty m:val="i"/>
                  </m:rPr>
                  <m:t>u</m:t>
                </m:r>
              </m:e>
              <m:sub>
                <m:r>
                  <m:rPr>
                    <m:sty m:val="i"/>
                  </m:rPr>
                  <m:t>z</m:t>
                </m:r>
              </m:sub>
            </m:sSub>
          </m:e>
        </m:acc>
      </m:oMath>
      <w:r>
        <w:rPr/>
        <w:t xml:space="preserve">. Ce faisceau a une puissance moyenne de </w:t>
      </w:r>
      <m:oMath>
        <m:r>
          <m:rPr>
            <m:sty m:val="p"/>
          </m:rPr>
          <m:t>40</m:t>
        </m:r>
        <m:r>
          <m:rPr>
            <m:sty m:val="i"/>
          </m:rPr>
          <m:t>W</m:t>
        </m:r>
      </m:oMath>
      <w:r>
        <w:rPr/>
        <w:t xml:space="preserve">, une section circulaire </w:t>
      </w:r>
      <m:oMath>
        <m:r>
          <m:rPr>
            <m:sty m:val="i"/>
          </m:rPr>
          <m:t>S</m:t>
        </m:r>
      </m:oMath>
      <w:r>
        <w:rPr/>
        <w:t xml:space="preserve"> de rayon </w:t>
      </w:r>
      <m:oMath>
        <m:r>
          <m:rPr>
            <m:sty m:val="p"/>
          </m:rPr>
          <m:t>5</m:t>
        </m:r>
        <m:r>
          <m:rPr>
            <m:sty m:val="p"/>
          </m:rPr>
          <m:t>,</m:t>
        </m:r>
        <m:r>
          <m:rPr>
            <m:sty m:val="p"/>
          </m:rPr>
          <m:t>0</m:t>
        </m:r>
        <m:r>
          <m:rPr>
            <m:nor/>
          </m:rPr>
          <m:t xml:space="preserve"> </m:t>
        </m:r>
        <m:r>
          <m:rPr>
            <m:sty m:val="p"/>
          </m:rPr>
          <m:t>cm</m:t>
        </m:r>
      </m:oMath>
      <w:r>
        <w:rPr/>
        <w:t xml:space="preserve"> et une longueur d'onde de 600 nm .</w:t>
      </w:r>
    </w:p>
    <w:p>
      <w:pPr>
        <w:numPr>
          <w:ilvl w:val="0"/>
          <w:numId w:val="9"/>
        </w:numPr>
        <w:spacing w:lineRule="auto"/>
      </w:pPr>
      <w:r>
        <w:rPr>
          <w:rFonts w:eastAsia="Georgia" w:cs="Georgia" w:ascii="Georgia" w:hAnsi="Georgia"/>
        </w:rPr>
        <w:t xml:space="preserve">Donner les différents qualificatifs qui caractérisent cette onde.</w:t>
      </w:r>
    </w:p>
    <w:p>
      <w:pPr>
        <w:spacing w:after="220" w:lineRule="auto"/>
      </w:pPr>
      <w:r>
        <w:rPr>
          <w:rFonts w:eastAsia="Georgia" w:cs="Georgia" w:ascii="Georgia" w:hAnsi="Georgia"/>
        </w:rPr>
        <w:t xml:space="preserve">L'onde précédente provient des x négatifs et se propage dans le sens des x croissants.</w:t>
      </w:r>
      <w:r>
        <w:rPr/>
        <w:br w:type="textWrapping"/>
      </w:r>
      <w:r>
        <w:rPr>
          <w:rFonts w:eastAsia="Georgia" w:cs="Georgia" w:ascii="Georgia" w:hAnsi="Georgia"/>
        </w:rPr>
        <w:t xml:space="preserve">2. Calculer la fréquence de cette onde.</w:t>
      </w:r>
      <w:r>
        <w:rPr/>
        <w:br w:type="textWrapping"/>
      </w:r>
      <w:r>
        <w:rPr>
          <w:rFonts w:eastAsia="Georgia" w:cs="Georgia" w:ascii="Georgia" w:hAnsi="Georgia"/>
        </w:rPr>
        <w:t xml:space="preserve">3. Déterminer le champ magnétique puis le vecteur de Poynting moyen.</w:t>
      </w:r>
      <w:r>
        <w:rPr/>
        <w:br w:type="textWrapping"/>
      </w:r>
      <w:r>
        <w:rPr/>
        <w:t xml:space="preserve">4. Exprimer la puissance moyenne du LASER en fonction de </w:t>
      </w:r>
      <m:oMath>
        <m:sSub>
          <m:sSubPr/>
          <m:e>
            <m:r>
              <m:rPr>
                <m:sty m:val="p"/>
              </m:rPr>
              <m:t>E</m:t>
            </m:r>
          </m:e>
          <m:sub>
            <m:r>
              <m:rPr>
                <m:sty m:val="p"/>
              </m:rPr>
              <m:t>0</m:t>
            </m:r>
          </m:sub>
        </m:sSub>
        <m:r>
          <m:rPr>
            <m:sty m:val="p"/>
          </m:rPr>
          <m:t>,</m:t>
        </m:r>
        <m:r>
          <m:rPr>
            <m:nor/>
          </m:rPr>
          <m:t xml:space="preserve"> </m:t>
        </m:r>
        <m:r>
          <m:rPr>
            <m:sty m:val="p"/>
          </m:rPr>
          <m:t>S</m:t>
        </m:r>
        <m:r>
          <m:rPr>
            <m:sty m:val="p"/>
          </m:rPr>
          <m:t>,</m:t>
        </m:r>
        <m:sSub>
          <m:sSubPr/>
          <m:e>
            <m:r>
              <m:rPr>
                <m:sty m:val="i"/>
              </m:rPr>
              <m:t>μ</m:t>
            </m:r>
          </m:e>
          <m:sub>
            <m:r>
              <m:rPr>
                <m:sty m:val="p"/>
              </m:rPr>
              <m:t>0</m:t>
            </m:r>
          </m:sub>
        </m:sSub>
      </m:oMath>
      <w:r>
        <w:rPr>
          <w:rFonts w:eastAsia="Georgia" w:cs="Georgia" w:ascii="Georgia" w:hAnsi="Georgia"/>
        </w:rPr>
        <w:t xml:space="preserve"> et c . En déduire la valeur numérique de l'amplitude </w:t>
      </w:r>
      <m:oMath>
        <m:sSub>
          <m:sSubPr/>
          <m:e>
            <m:r>
              <m:rPr>
                <m:sty m:val="p"/>
              </m:rPr>
              <m:t>E</m:t>
            </m:r>
          </m:e>
          <m:sub>
            <m:r>
              <m:rPr>
                <m:sty m:val="p"/>
              </m:rPr>
              <m:t>0</m:t>
            </m:r>
          </m:sub>
        </m:sSub>
      </m:oMath>
      <w:r>
        <w:rPr/>
        <w:t xml:space="preserve">.</w:t>
      </w:r>
    </w:p>
    <w:p>
      <w:pPr>
        <w:spacing w:after="220" w:lineRule="auto"/>
      </w:pPr>
      <w:r>
        <w:rPr/>
        <w:t xml:space="preserve">En </w:t>
      </w:r>
      <m:oMath>
        <m:r>
          <m:rPr>
            <m:sty m:val="i"/>
          </m:rPr>
          <m:t>x</m:t>
        </m:r>
        <m:r>
          <m:rPr>
            <m:sty m:val="p"/>
          </m:rPr>
          <m:t>=</m:t>
        </m:r>
        <m:r>
          <m:rPr>
            <m:sty m:val="p"/>
          </m:rPr>
          <m:t>0</m:t>
        </m:r>
      </m:oMath>
      <w:r>
        <w:rPr>
          <w:rFonts w:eastAsia="Georgia" w:cs="Georgia" w:ascii="Georgia" w:hAnsi="Georgia"/>
        </w:rPr>
        <w:t xml:space="preserve"> se trouve un conducteur de conductivité </w:t>
      </w:r>
      <m:oMath>
        <m:r>
          <m:rPr>
            <m:sty m:val="i"/>
          </m:rPr>
          <m:t>γ</m:t>
        </m:r>
        <m:r>
          <m:rPr>
            <m:sty m:val="p"/>
          </m:rPr>
          <m:t>=</m:t>
        </m:r>
        <m:r>
          <m:rPr>
            <m:sty m:val="p"/>
          </m:rPr>
          <m:t>1</m:t>
        </m:r>
        <m:r>
          <m:rPr>
            <m:sty m:val="p"/>
          </m:rPr>
          <m:t>,</m:t>
        </m:r>
        <m:sSup>
          <m:sSupPr/>
          <m:e>
            <m:r>
              <m:rPr>
                <m:sty m:val="p"/>
              </m:rPr>
              <m:t>0.10</m:t>
            </m:r>
          </m:e>
          <m:sup>
            <m:r>
              <m:rPr>
                <m:sty m:val="p"/>
              </m:rPr>
              <m:t>7</m:t>
            </m:r>
          </m:sup>
        </m:sSup>
        <m:r>
          <m:rPr>
            <m:sty m:val="i"/>
          </m:rPr>
          <m:t>S</m:t>
        </m:r>
        <m:sSup>
          <m:sSupPr/>
          <m:e>
            <m:r>
              <m:rPr>
                <m:sty m:val="i"/>
              </m:rPr>
              <m:t>m</m:t>
            </m:r>
          </m:e>
          <m:sup>
            <m:r>
              <m:rPr>
                <m:sty m:val="p"/>
              </m:rPr>
              <m:t>−</m:t>
            </m:r>
            <m:r>
              <m:rPr>
                <m:sty m:val="p"/>
              </m:rPr>
              <m:t>1</m:t>
            </m:r>
          </m:sup>
        </m:sSup>
      </m:oMath>
      <w:r>
        <w:rPr>
          <w:rFonts w:eastAsia="Georgia" w:cs="Georgia" w:ascii="Georgia" w:hAnsi="Georgia"/>
        </w:rPr>
        <w:t xml:space="preserve"> qui s'étend selon les </w:t>
      </w:r>
      <m:oMath>
        <m:r>
          <m:rPr>
            <m:sty m:val="i"/>
          </m:rPr>
          <m:t>x</m:t>
        </m:r>
        <m:r>
          <m:rPr>
            <m:sty m:val="p"/>
          </m:rPr>
          <m:t>&gt;</m:t>
        </m:r>
        <m:r>
          <m:rPr>
            <m:sty m:val="p"/>
          </m:rPr>
          <m:t>0</m:t>
        </m:r>
      </m:oMath>
      <w:r>
        <w:rPr/>
        <w:t xml:space="preserve">. Ce conducteur correspond au miroir ( </w:t>
      </w:r>
      <m:oMath>
        <m:sSub>
          <m:sSubPr/>
          <m:e>
            <m:r>
              <m:rPr>
                <m:sty m:val="i"/>
              </m:rPr>
              <m:t>M</m:t>
            </m:r>
          </m:e>
          <m:sub>
            <m:r>
              <m:rPr>
                <m:sty m:val="i"/>
              </m:rPr>
              <m:t>X</m:t>
            </m:r>
          </m:sub>
        </m:sSub>
      </m:oMath>
      <w:r>
        <w:rPr/>
        <w:t xml:space="preserve"> ) de la partie II (voir Figure 4).</w:t>
      </w:r>
    </w:p>
    <w:p>
      <w:pPr>
        <w:spacing w:lineRule="auto"/>
        <w:jc w:val="center"/>
      </w:pPr>
      <w:r>
        <w:rPr/>
        <w:drawing>
          <wp:inline distB="0" distL="0" distR="0" distT="0">
            <wp:extent cx="5486400" cy="1697968"/>
            <wp:effectExtent b="0" l="0" r="0" t="0"/>
            <wp:docPr id="5" name="image-f694300f7c50e28206618e6478cc405ab4609b88.jpg"/>
            <a:graphic>
              <a:graphicData uri="http://schemas.openxmlformats.org/drawingml/2006/picture">
                <pic:pic>
                  <pic:nvPicPr>
                    <pic:cNvPr id="5" name="image-f694300f7c50e28206618e6478cc405ab4609b88.jpg" descr=""/>
                    <pic:cNvPicPr/>
                  </pic:nvPicPr>
                  <pic:blipFill>
                    <a:blip r:embed="rId9" cstate="print"/>
                    <a:srcRect b="0" l="0" r="0" t="0"/>
                    <a:stretch>
                      <a:fillRect/>
                    </a:stretch>
                  </pic:blipFill>
                  <pic:spPr>
                    <a:xfrm>
                      <a:off x="0" y="0"/>
                      <a:ext cx="5486400" cy="1697968"/>
                    </a:xfrm>
                    <a:prstGeom prst="rect"/>
                  </pic:spPr>
                </pic:pic>
              </a:graphicData>
            </a:graphic>
          </wp:inline>
        </w:drawing>
      </w:r>
    </w:p>
    <w:p>
      <w:pPr>
        <w:spacing w:lineRule="auto"/>
      </w:pPr>
      <w:r>
        <w:rPr/>
        <w:t xml:space="preserve">Figure 4</w:t>
      </w:r>
    </w:p>
    <w:p>
      <w:pPr>
        <w:numPr>
          <w:ilvl w:val="0"/>
          <w:numId w:val="10"/>
        </w:numPr>
        <w:spacing w:lineRule="auto"/>
      </w:pPr>
      <w:r>
        <w:rPr>
          <w:rFonts w:eastAsia="Georgia" w:cs="Georgia" w:ascii="Georgia" w:hAnsi="Georgia"/>
        </w:rPr>
        <w:t xml:space="preserve">Ecrire l'équation de Maxwell Ampère dans le conducteur. Montrer que le courant de conduction est très supérieur à l'autre terme (courant de déplacement).</w:t>
      </w:r>
    </w:p>
    <w:p>
      <w:pPr>
        <w:spacing w:after="220" w:lineRule="auto"/>
      </w:pPr>
      <w:r>
        <w:rPr/>
        <w:t xml:space="preserve">On se place par la suite dans cette approximation.</w:t>
      </w:r>
      <w:r>
        <w:rPr/>
        <w:br w:type="textWrapping"/>
      </w:r>
      <w:r>
        <w:rPr>
          <w:rFonts w:eastAsia="Georgia" w:cs="Georgia" w:ascii="Georgia" w:hAnsi="Georgia"/>
        </w:rPr>
        <w:t xml:space="preserve">6. Déterminer l'équation de propagation vérifiée par le champ électrique dans le conducteur.</w:t>
      </w:r>
    </w:p>
    <w:p>
      <w:pPr>
        <w:spacing w:after="220" w:lineRule="auto"/>
      </w:pPr>
      <w:r>
        <w:rPr>
          <w:rFonts w:eastAsia="Georgia" w:cs="Georgia" w:ascii="Georgia" w:hAnsi="Georgia"/>
        </w:rPr>
        <w:t xml:space="preserve">On s'intéresse à une onde harmonique plane.</w:t>
      </w:r>
      <w:r>
        <w:rPr/>
        <w:br w:type="textWrapping"/>
      </w:r>
      <w:r>
        <w:rPr>
          <w:rFonts w:eastAsia="Georgia" w:cs="Georgia" w:ascii="Georgia" w:hAnsi="Georgia"/>
        </w:rPr>
        <w:t xml:space="preserve">7. Déterminer l'équation de dispersion (complexe). On posera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r>
                  <m:rPr>
                    <m:sty m:val="i"/>
                  </m:rPr>
                  <m:t>γ</m:t>
                </m:r>
                <m:r>
                  <m:rPr>
                    <m:sty m:val="i"/>
                  </m:rPr>
                  <m:t>ω</m:t>
                </m:r>
              </m:den>
            </m:f>
          </m:e>
        </m:rad>
      </m:oMath>
      <w:r>
        <w:rPr/>
        <w:t xml:space="preserve">.</w:t>
      </w:r>
      <w:r>
        <w:rPr/>
        <w:br w:type="textWrapping"/>
      </w:r>
      <w:r>
        <w:rPr/>
        <w:t xml:space="preserve">8.</w:t>
      </w:r>
      <w:r>
        <w:rPr/>
        <w:br w:type="textWrapping"/>
      </w:r>
      <w:r>
        <w:rPr>
          <w:rFonts w:eastAsia="Georgia" w:cs="Georgia" w:ascii="Georgia" w:hAnsi="Georgia"/>
        </w:rPr>
        <w:t xml:space="preserve">a. Ecrire la solution harmonique plane de l'équation de propagation en supposant le métal illimité vers les </w:t>
      </w:r>
      <m:oMath>
        <m:r>
          <m:rPr>
            <m:sty m:val="p"/>
          </m:rPr>
          <m:t>x</m:t>
        </m:r>
        <m:r>
          <m:rPr>
            <m:sty m:val="p"/>
          </m:rPr>
          <m:t>&gt;</m:t>
        </m:r>
        <m:r>
          <m:rPr>
            <m:sty m:val="p"/>
          </m:rPr>
          <m:t>0</m:t>
        </m:r>
      </m:oMath>
      <w:r>
        <w:rPr/>
        <w:t xml:space="preserve">. On notera </w:t>
      </w:r>
      <m:oMath>
        <m:bar>
          <m:barPr/>
          <m:e>
            <m:sSub>
              <m:sSubPr/>
              <m:e>
                <m:r>
                  <m:rPr>
                    <m:sty m:val="i"/>
                  </m:rPr>
                  <m:t>E</m:t>
                </m:r>
              </m:e>
              <m:sub>
                <m:r>
                  <m:rPr>
                    <m:sty m:val="i"/>
                  </m:rPr>
                  <m:t>o</m:t>
                </m:r>
                <m:r>
                  <m:rPr>
                    <m:sty m:val="i"/>
                  </m:rPr>
                  <m:t>t</m:t>
                </m:r>
              </m:sub>
            </m:sSub>
          </m:e>
        </m:bar>
      </m:oMath>
      <w:r>
        <w:rPr>
          <w:rFonts w:eastAsia="Georgia" w:cs="Georgia" w:ascii="Georgia" w:hAnsi="Georgia"/>
        </w:rPr>
        <w:t xml:space="preserve"> son amplitude complexe et on fera apparaître </w:t>
      </w:r>
      <m:oMath>
        <m:r>
          <m:rPr>
            <m:sty m:val="i"/>
          </m:rPr>
          <m:t>δ</m:t>
        </m:r>
      </m:oMath>
      <w:r>
        <w:rPr/>
        <w:t xml:space="preserve">.</w:t>
      </w:r>
      <w:r>
        <w:rPr/>
        <w:br w:type="textWrapping"/>
      </w:r>
      <w:r>
        <w:rPr>
          <w:rFonts w:eastAsia="Georgia" w:cs="Georgia" w:ascii="Georgia" w:hAnsi="Georgia"/>
        </w:rPr>
        <w:t xml:space="preserve">b. Que représente </w:t>
      </w:r>
      <m:oMath>
        <m:r>
          <m:rPr>
            <m:sty m:val="i"/>
          </m:rPr>
          <m:t>δ</m:t>
        </m:r>
      </m:oMath>
      <w:r>
        <w:rPr/>
        <w:t xml:space="preserve"> ? Calculer sa valeur.</w:t>
      </w:r>
      <w:r>
        <w:rPr/>
        <w:br w:type="textWrapping"/>
      </w:r>
      <w:r>
        <w:rPr>
          <w:rFonts w:eastAsia="Georgia" w:cs="Georgia" w:ascii="Georgia" w:hAnsi="Georgia"/>
        </w:rPr>
        <w:t xml:space="preserve">c. Déterminer la vitesse de phase de l'onde dans le métal et faire l'application numérique.</w:t>
      </w:r>
    </w:p>
    <w:p>
      <w:pPr>
        <w:spacing w:after="220" w:lineRule="auto"/>
      </w:pPr>
      <w:r>
        <w:rPr/>
        <w:t xml:space="preserve">On indique que </w:t>
      </w:r>
      <m:oMath>
        <m:d>
          <m:dPr>
            <m:begChr m:val="|"/>
            <m:endChr m:val="|"/>
            <m:ctrlPr>
              <w:rPr>
                <w:rFonts w:ascii="Cambria Math" w:hAnsi="Cambria Math"/>
              </w:rPr>
            </m:ctrlPr>
          </m:dPr>
          <m:e>
            <m:bar>
              <m:barPr/>
              <m:e>
                <m:sSub>
                  <m:sSubPr/>
                  <m:e>
                    <m:r>
                      <m:rPr>
                        <m:sty m:val="i"/>
                      </m:rPr>
                      <m:t>E</m:t>
                    </m:r>
                  </m:e>
                  <m:sub>
                    <m:r>
                      <m:rPr>
                        <m:sty m:val="i"/>
                      </m:rPr>
                      <m:t>o</m:t>
                    </m:r>
                    <m:r>
                      <m:rPr>
                        <m:sty m:val="i"/>
                      </m:rPr>
                      <m:t>t</m:t>
                    </m:r>
                  </m:sub>
                </m:sSub>
              </m:e>
            </m:bar>
          </m:e>
        </m:d>
        <m:r>
          <m:rPr>
            <m:sty m:val="p"/>
          </m:rPr>
          <m:t>=</m:t>
        </m:r>
        <m:r>
          <m:rPr>
            <m:sty m:val="p"/>
          </m:rPr>
          <m:t>|</m:t>
        </m:r>
        <m:r>
          <m:rPr>
            <m:sty m:val="i"/>
          </m:rPr>
          <m:t>t</m:t>
        </m:r>
        <m:r>
          <m:rPr>
            <m:sty m:val="p"/>
          </m:rPr>
          <m:t>|</m:t>
        </m:r>
        <m:sSub>
          <m:sSubPr/>
          <m:e>
            <m:r>
              <m:rPr>
                <m:sty m:val="i"/>
              </m:rPr>
              <m:t>E</m:t>
            </m:r>
          </m:e>
          <m:sub>
            <m:r>
              <m:rPr>
                <m:sty m:val="p"/>
              </m:rPr>
              <m:t>0</m:t>
            </m:r>
          </m:sub>
        </m:sSub>
      </m:oMath>
      <w:r>
        <w:rPr/>
        <w:t xml:space="preserve"> avec </w:t>
      </w:r>
      <m:oMath>
        <m:r>
          <m:rPr>
            <m:sty m:val="p"/>
          </m:rPr>
          <m:t>|</m:t>
        </m:r>
        <m:r>
          <m:rPr>
            <m:sty m:val="i"/>
          </m:rPr>
          <m:t>t</m:t>
        </m:r>
        <m:r>
          <m:rPr>
            <m:sty m:val="p"/>
          </m:rPr>
          <m:t>|</m:t>
        </m:r>
        <m:r>
          <m:rPr>
            <m:sty m:val="p"/>
          </m:rPr>
          <m:t>=</m:t>
        </m:r>
        <m:sSup>
          <m:sSupPr/>
          <m:e>
            <m:r>
              <m:rPr>
                <m:sty m:val="p"/>
              </m:rPr>
              <m:t>10</m:t>
            </m:r>
          </m:e>
          <m:sup>
            <m:r>
              <m:rPr>
                <m:sty m:val="p"/>
              </m:rPr>
              <m:t>−</m:t>
            </m:r>
            <m:r>
              <m:rPr>
                <m:sty m:val="p"/>
              </m:rPr>
              <m:t>4</m:t>
            </m:r>
          </m:sup>
        </m:sSup>
      </m:oMath>
      <w:r>
        <w:rPr/>
        <w:br w:type="textWrapping"/>
      </w:r>
      <w:r>
        <w:rPr>
          <w:rFonts w:eastAsia="Georgia" w:cs="Georgia" w:ascii="Georgia" w:hAnsi="Georgia"/>
        </w:rPr>
        <w:t xml:space="preserve">d. Calculer la puissance volumique moyenne dissipée par effet Joule à l'abscisse x.</w:t>
      </w:r>
    </w:p>
    <w:p>
      <w:pPr>
        <w:spacing w:after="220" w:lineRule="auto"/>
      </w:pPr>
      <w:r>
        <w:rPr>
          <w:rFonts w:eastAsia="Georgia" w:cs="Georgia" w:ascii="Georgia" w:hAnsi="Georgia"/>
        </w:rPr>
        <w:t xml:space="preserve">Dans un modèle plus réaliste on tient compte de l'épaisseur finie du conducteur. Celui-ci occupe la portion d'espace </w:t>
      </w:r>
      <m:oMath>
        <m:r>
          <m:rPr>
            <m:sty m:val="p"/>
          </m:rPr>
          <m:t>0</m:t>
        </m:r>
        <m:r>
          <m:rPr>
            <m:sty m:val="p"/>
          </m:rPr>
          <m:t>&lt;</m:t>
        </m:r>
        <m:r>
          <m:rPr>
            <m:sty m:val="i"/>
          </m:rPr>
          <m:t>x</m:t>
        </m:r>
        <m:r>
          <m:rPr>
            <m:sty m:val="p"/>
          </m:rPr>
          <m:t>&lt;</m:t>
        </m:r>
        <m:r>
          <m:rPr>
            <m:sty m:val="i"/>
          </m:rPr>
          <m:t>L</m:t>
        </m:r>
      </m:oMath>
      <w:r>
        <w:rPr>
          <w:rFonts w:eastAsia="Georgia" w:cs="Georgia" w:ascii="Georgia" w:hAnsi="Georgia"/>
        </w:rPr>
        <w:t xml:space="preserve"> où </w:t>
      </w:r>
      <m:oMath>
        <m:r>
          <m:rPr>
            <m:sty m:val="i"/>
          </m:rPr>
          <m:t>L</m:t>
        </m:r>
      </m:oMath>
      <w:r>
        <w:rPr>
          <w:rFonts w:eastAsia="Georgia" w:cs="Georgia" w:ascii="Georgia" w:hAnsi="Georgia"/>
        </w:rPr>
        <w:t xml:space="preserve"> désigne l'épaisseur du conducteur et vaut </w:t>
      </w:r>
      <m:oMath>
        <m:r>
          <m:rPr>
            <m:sty m:val="i"/>
          </m:rPr>
          <m:t>L</m:t>
        </m:r>
        <m:r>
          <m:rPr>
            <m:sty m:val="p"/>
          </m:rPr>
          <m:t>=</m:t>
        </m:r>
        <m:r>
          <m:rPr>
            <m:sty m:val="p"/>
          </m:rPr>
          <m:t>1</m:t>
        </m:r>
        <m:r>
          <m:rPr>
            <m:sty m:val="p"/>
          </m:rPr>
          <m:t>,</m:t>
        </m:r>
        <m:r>
          <m:rPr>
            <m:sty m:val="p"/>
          </m:rPr>
          <m:t>0</m:t>
        </m:r>
        <m:r>
          <m:rPr>
            <m:nor/>
          </m:rPr>
          <m:t xml:space="preserve"> </m:t>
        </m:r>
        <m:r>
          <m:rPr>
            <m:sty m:val="p"/>
          </m:rPr>
          <m:t>mm</m:t>
        </m:r>
      </m:oMath>
      <w:r>
        <w:rPr/>
        <w:t xml:space="preserve">.</w:t>
      </w:r>
      <w:r>
        <w:rPr/>
        <w:br w:type="textWrapping"/>
      </w:r>
      <w:r>
        <w:rPr>
          <w:rFonts w:eastAsia="Georgia" w:cs="Georgia" w:ascii="Georgia" w:hAnsi="Georgia"/>
        </w:rPr>
        <w:t xml:space="preserve">On suppose néanmoins que l'onde électromagnétique dans ce métal est identique à celle qui a été déterminée précédemment.</w:t>
      </w:r>
      <w:r>
        <w:rPr/>
        <w:br w:type="textWrapping"/>
      </w:r>
      <w:r>
        <w:rPr>
          <w:rFonts w:eastAsia="Georgia" w:cs="Georgia" w:ascii="Georgia" w:hAnsi="Georgia"/>
        </w:rPr>
        <w:t xml:space="preserve">9. A quelle condition cette approximation est-elle fondée ?</w:t>
      </w:r>
      <w:r>
        <w:rPr/>
        <w:br w:type="textWrapping"/>
      </w:r>
      <w:r>
        <w:rPr>
          <w:rFonts w:eastAsia="Georgia" w:cs="Georgia" w:ascii="Georgia" w:hAnsi="Georgia"/>
        </w:rPr>
        <w:t xml:space="preserve">10. Exprimer la puissance moyenne totale dissipée par effet Joule dans le conducteur en fonction </w:t>
      </w:r>
      <m:oMath>
        <m:sSub>
          <m:sSubPr/>
          <m:e>
            <m:r>
              <m:rPr>
                <m:sty m:val="p"/>
              </m:rPr>
              <m:t>E</m:t>
            </m:r>
          </m:e>
          <m:sub>
            <m:r>
              <m:rPr>
                <m:sty m:val="p"/>
              </m:rPr>
              <m:t>0</m:t>
            </m:r>
          </m:sub>
        </m:sSub>
        <m:r>
          <m:rPr>
            <m:sty m:val="p"/>
          </m:rPr>
          <m:t>,</m:t>
        </m:r>
        <m:r>
          <m:rPr>
            <m:sty m:val="i"/>
          </m:rPr>
          <m:t>δ</m:t>
        </m:r>
        <m:r>
          <m:rPr>
            <m:sty m:val="p"/>
          </m:rPr>
          <m:t>,</m:t>
        </m:r>
        <m:r>
          <m:rPr>
            <m:sty m:val="i"/>
          </m:rPr>
          <m:t>γ</m:t>
        </m:r>
      </m:oMath>
      <w:r>
        <w:rPr/>
        <w:t xml:space="preserve"> et </w:t>
      </w:r>
      <m:oMath>
        <m:r>
          <m:rPr>
            <m:sty m:val="i"/>
          </m:rPr>
          <m:t>S</m:t>
        </m:r>
      </m:oMath>
      <w:r>
        <w:rPr/>
        <w:t xml:space="preserve">.</w:t>
      </w:r>
      <w:r>
        <w:rPr/>
        <w:br w:type="textWrapping"/>
      </w:r>
      <w:r>
        <w:rPr>
          <w:rFonts w:eastAsia="Georgia" w:cs="Georgia" w:ascii="Georgia" w:hAnsi="Georgia"/>
        </w:rPr>
        <w:t xml:space="preserve">11. Si cette puissance ne s'évacue pas du volume précédent, déterminer grossièrement l'élévation de température par unité de temps dans ce volume. L'estimer numériquement</w:t>
      </w:r>
      <w:r>
        <w:rPr/>
        <w:br w:type="textWrapping"/>
      </w:r>
      <w:r>
        <w:rPr>
          <w:rFonts w:eastAsia="Georgia" w:cs="Georgia" w:ascii="Georgia" w:hAnsi="Georgia"/>
        </w:rPr>
        <w:t xml:space="preserve">12. On souhaite que l'effet de dilatation de l'épaisseur du miroir soit inférieur à </w:t>
      </w:r>
      <m:oMath>
        <m:sSup>
          <m:sSupPr/>
          <m:e>
            <m:r>
              <m:rPr>
                <m:sty m:val="p"/>
              </m:rPr>
              <m:t>10</m:t>
            </m:r>
          </m:e>
          <m:sup>
            <m:r>
              <m:rPr>
                <m:sty m:val="p"/>
              </m:rPr>
              <m:t>−</m:t>
            </m:r>
            <m:r>
              <m:rPr>
                <m:sty m:val="p"/>
              </m:rPr>
              <m:t>15</m:t>
            </m:r>
          </m:sup>
        </m:sSup>
        <m:r>
          <m:rPr>
            <m:sty m:val="i"/>
          </m:rPr>
          <m:t>λ</m:t>
        </m:r>
      </m:oMath>
      <w:r>
        <w:rPr/>
        <w:t xml:space="preserve">.</w:t>
      </w:r>
      <w:r>
        <w:rPr/>
        <w:br w:type="textWrapping"/>
      </w:r>
      <w:r>
        <w:rPr/>
        <w:t xml:space="preserve">a. Pourquoi impose-t-on cette contrainte?</w:t>
      </w:r>
    </w:p>
    <w:p>
      <w:pPr>
        <w:spacing w:after="220" w:lineRule="auto"/>
      </w:pPr>
      <w:r>
        <w:rPr/>
        <w:t xml:space="preserve">On indique que le coefficient de </w:t>
      </w:r>
      <m:oMath>
        <m:sSub>
          <m:sSubPr/>
          <m:e>
            <m:r>
              <m:rPr>
                <m:sty m:val="i"/>
              </m:rPr>
              <m:t>λ</m:t>
            </m:r>
          </m:e>
          <m:sub>
            <m:r>
              <m:rPr>
                <m:sty m:val="i"/>
              </m:rPr>
              <m:t>d</m:t>
            </m:r>
          </m:sub>
        </m:sSub>
      </m:oMath>
      <w:r>
        <w:rPr>
          <w:rFonts w:eastAsia="Georgia" w:cs="Georgia" w:ascii="Georgia" w:hAnsi="Georgia"/>
        </w:rPr>
        <w:t xml:space="preserve"> dilatation est donné par l'expression </w:t>
      </w:r>
      <m:oMath>
        <m:sSub>
          <m:sSubPr/>
          <m:e>
            <m:r>
              <m:rPr>
                <m:sty m:val="i"/>
              </m:rPr>
              <m:t>λ</m:t>
            </m:r>
          </m:e>
          <m:sub>
            <m:r>
              <m:rPr>
                <m:sty m:val="i"/>
              </m:rPr>
              <m:t>d</m:t>
            </m:r>
          </m:sub>
        </m:sSub>
        <m:r>
          <m:rPr>
            <m:sty m:val="p"/>
          </m:rPr>
          <m:t>=</m:t>
        </m:r>
        <m:f>
          <m:fPr>
            <m:ctrlPr>
              <w:rPr>
                <w:rFonts w:ascii="Cambria Math" w:hAnsi="Cambria Math"/>
              </w:rPr>
            </m:ctrlPr>
          </m:fPr>
          <m:num>
            <m:r>
              <m:rPr>
                <m:sty m:val="p"/>
              </m:rPr>
              <m:t>1</m:t>
            </m:r>
          </m:num>
          <m:den>
            <m:r>
              <m:rPr>
                <m:sty m:val="i"/>
              </m:rPr>
              <m:t>L</m:t>
            </m:r>
          </m:den>
        </m:f>
        <m:f>
          <m:fPr>
            <m:ctrlPr>
              <w:rPr>
                <w:rFonts w:ascii="Cambria Math" w:hAnsi="Cambria Math"/>
              </w:rPr>
            </m:ctrlPr>
          </m:fPr>
          <m:num>
            <m:r>
              <m:rPr>
                <m:sty m:val="i"/>
              </m:rPr>
              <m:t>d</m:t>
            </m:r>
            <m:r>
              <m:rPr>
                <m:sty m:val="i"/>
              </m:rPr>
              <m:t>L</m:t>
            </m:r>
          </m:num>
          <m:den>
            <m:r>
              <m:rPr>
                <m:sty m:val="i"/>
              </m:rPr>
              <m:t>d</m:t>
            </m:r>
            <m:r>
              <m:rPr>
                <m:sty m:val="i"/>
              </m:rPr>
              <m:t>T</m:t>
            </m:r>
          </m:den>
        </m:f>
        <m:acc>
          <m:accPr>
            <m:chr m:val="`"/>
          </m:accPr>
          <m:e>
            <m:r>
              <m:rPr>
                <m:sty m:val="i"/>
              </m:rPr>
              <m:t>a</m:t>
            </m:r>
          </m:e>
        </m:acc>
      </m:oMath>
      <w:r>
        <w:rPr/>
        <w:t xml:space="preserve"> pression constante.</w:t>
      </w:r>
      <w:r>
        <w:rPr/>
        <w:br w:type="textWrapping"/>
      </w:r>
      <w:r>
        <w:rPr>
          <w:rFonts w:eastAsia="Georgia" w:cs="Georgia" w:ascii="Georgia" w:hAnsi="Georgia"/>
        </w:rPr>
        <w:t xml:space="preserve">b. Déterminer numériquement la durée maximale d'éclairement qui produit la dilatation à son maximum de tolérance. On considèrera que l'élévation de température ne se produit notablement que sur la longueur </w:t>
      </w:r>
      <m:oMath>
        <m:r>
          <m:rPr>
            <m:sty m:val="i"/>
          </m:rPr>
          <m:t>δ</m:t>
        </m:r>
      </m:oMath>
      <w:r>
        <w:rPr/>
        <w:t xml:space="preserve">.</w:t>
      </w:r>
      <w:r>
        <w:rPr/>
        <w:br w:type="textWrapping"/>
      </w:r>
      <w:r>
        <w:rPr>
          <w:rFonts w:eastAsia="Georgia" w:cs="Georgia" w:ascii="Georgia" w:hAnsi="Georgia"/>
        </w:rPr>
        <w:t xml:space="preserve">13. Cette chaleur diffuse ensuite dans l'ensemble du métal. Si l'on suppose que cet effet se produit principalement selon l'axe </w:t>
      </w:r>
      <m:oMath>
        <m:r>
          <m:rPr>
            <m:sty m:val="p"/>
          </m:rPr>
          <m:t>0</m:t>
        </m:r>
        <m:r>
          <m:rPr>
            <m:sty m:val="i"/>
          </m:rPr>
          <m:t>x</m:t>
        </m:r>
      </m:oMath>
      <w:r>
        <w:rPr/>
        <w:t xml:space="preserve"> et sur la longueur </w:t>
      </w:r>
      <m:oMath>
        <m:r>
          <m:rPr>
            <m:sty m:val="i"/>
          </m:rPr>
          <m:t>L</m:t>
        </m:r>
      </m:oMath>
      <w:r>
        <w:rPr>
          <w:rFonts w:eastAsia="Georgia" w:cs="Georgia" w:ascii="Georgia" w:hAnsi="Georgia"/>
        </w:rPr>
        <w:t xml:space="preserve">, estimer numériquement (à un facteur multiplicatif près) la durée de cette diffusion. Commenter.</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5"/>
      <w:numFmt w:val="decimal"/>
      <w:lvlText w:val="%1."/>
      <w:lvlJc w:val="left"/>
      <w:pPr>
        <w:tabs>
          <w:tab w:val="num" w:pos="1080"/>
        </w:tabs>
        <w:ind w:left="720" w:hanging="360"/>
      </w:pPr>
    </w:lvl>
  </w:abstractNum>
  <w:abstractNum w:abstractNumId="8">
    <w:multiLevelType w:val="hybridMultilevel"/>
    <w:lvl w:ilvl="0">
      <w:start w:val="23"/>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251b4e2cee2558a1e8fe6d9dd5405a9baf2d65d.jpg" TargetMode="Internal"/><Relationship Id="rId6" Type="http://schemas.openxmlformats.org/officeDocument/2006/relationships/image" Target="media/image-b1a03bb0aeceb0f12392ca19d8e46aedcc8a558e.jpg" TargetMode="Internal"/><Relationship Id="rId7" Type="http://schemas.openxmlformats.org/officeDocument/2006/relationships/image" Target="media/image-b6c6f62f3ae72103722490671b9937f3c7dcf411.jpg" TargetMode="Internal"/><Relationship Id="rId8" Type="http://schemas.openxmlformats.org/officeDocument/2006/relationships/image" Target="media/image-e22c8df83eb4dca31313aa44d1e58e3aff32b93a.jpg" TargetMode="Internal"/><Relationship Id="rId9" Type="http://schemas.openxmlformats.org/officeDocument/2006/relationships/image" Target="media/image-f694300f7c50e28206618e6478cc405ab4609b8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