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ind w:left="2265" w:right="2265"/>
        <w:jc w:val="center"/>
      </w:pPr>
      <w:r>
        <w:rPr>
          <w:rFonts w:eastAsia="Georgia" w:cs="Georgia" w:ascii="Georgia" w:hAnsi="Georgia"/>
        </w:rPr>
        <w:t xml:space="preserve">Durée 4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AVERTISSEMENT Ce sujet comporte un problème de thermodynamique et un problème de chimie.</w:t>
      </w:r>
    </w:p>
    <w:p>
      <w:pPr>
        <w:spacing w:after="220" w:lineRule="auto"/>
      </w:pPr>
      <w:r>
        <w:rPr>
          <w:rFonts w:eastAsia="Georgia" w:cs="Georgia" w:ascii="Georgia" w:hAnsi="Georgia"/>
        </w:rPr>
        <w:t xml:space="preserve">La composition doit impérativement être faite sur deux copies séparées et numérotées séparément. Chaque copie et chaque page intercalaire doit indiquer l'indication «Thermodynamique» ou «Chimie»</w:t>
      </w:r>
    </w:p>
    <w:p>
      <w:pPr>
        <w:spacing w:after="220" w:lineRule="auto"/>
      </w:pPr>
      <w:r>
        <w:rPr>
          <w:rFonts w:eastAsia="Georgia" w:cs="Georgia" w:ascii="Georgia" w:hAnsi="Georgia"/>
        </w:rPr>
        <w:t xml:space="preserve">L'utilisation de la calculatrice est autorisée.</w:t>
      </w:r>
      <w:r>
        <w:rPr/>
        <w:br w:type="textWrapping"/>
      </w:r>
      <w:r>
        <w:rPr>
          <w:rFonts w:eastAsia="Georgia" w:cs="Georgia" w:ascii="Georgia" w:hAnsi="Georgia"/>
        </w:rPr>
        <w:t xml:space="preserve">Chaque candidat doit disposer d'une feuille de papier millimétré.</w:t>
      </w:r>
    </w:p>
    <w:p>
      <w:pPr>
        <w:spacing w:line="271" w:before="330" w:lineRule="auto"/>
      </w:pPr>
      <w:r>
        <w:rPr>
          <w:b/>
          <w:sz w:val="42"/>
        </w:rPr>
        <w:t xml:space="preserve">CHIMIE</w:t>
      </w:r>
    </w:p>
    <w:p>
      <w:pPr>
        <w:spacing w:line="271" w:before="330" w:lineRule="auto"/>
      </w:pPr>
      <w:r>
        <w:rPr>
          <w:b/>
          <w:sz w:val="42"/>
        </w:rPr>
        <w:t xml:space="preserve">A propos d'aluminium.</w:t>
      </w:r>
    </w:p>
    <w:p>
      <w:pPr>
        <w:spacing w:line="271" w:before="330" w:lineRule="auto"/>
      </w:pPr>
      <w:r>
        <w:rPr>
          <w:rFonts w:eastAsia="Georgia" w:cs="Georgia" w:ascii="Georgia" w:hAnsi="Georgia"/>
          <w:b/>
          <w:sz w:val="42"/>
        </w:rPr>
        <w:t xml:space="preserve">I - Quelques réactions de l'aluminium et de ses sels .</w:t>
      </w:r>
    </w:p>
    <w:p>
      <w:pPr>
        <w:spacing w:after="220" w:lineRule="auto"/>
      </w:pPr>
      <w:r>
        <w:rPr>
          <w:rFonts w:eastAsia="Georgia" w:cs="Georgia" w:ascii="Georgia" w:hAnsi="Georgia"/>
        </w:rPr>
        <w:t xml:space="preserve">Les données se trouvent en fin de texte.</w:t>
      </w:r>
      <w:r>
        <w:rPr/>
        <w:br w:type="textWrapping"/>
      </w:r>
      <w:r>
        <w:rPr>
          <w:rFonts w:eastAsia="Georgia" w:cs="Georgia" w:ascii="Georgia" w:hAnsi="Georgia"/>
        </w:rPr>
        <w:t xml:space="preserve">Chaque candidat dispose d'une feuille de papier millimétré.</w:t>
      </w:r>
    </w:p>
    <w:p>
      <w:pPr>
        <w:spacing w:line="271" w:before="330" w:lineRule="auto"/>
      </w:pPr>
      <w:r>
        <w:rPr>
          <w:rFonts w:eastAsia="Georgia" w:cs="Georgia" w:ascii="Georgia" w:hAnsi="Georgia"/>
          <w:b/>
          <w:sz w:val="42"/>
        </w:rPr>
        <w:t xml:space="preserve">Expérience 1.</w:t>
      </w:r>
    </w:p>
    <w:p>
      <w:pPr>
        <w:spacing w:after="220" w:lineRule="auto"/>
      </w:pPr>
      <w:r>
        <w:rPr>
          <w:rFonts w:eastAsia="Georgia" w:cs="Georgia" w:ascii="Georgia" w:hAnsi="Georgia"/>
        </w:rPr>
        <w:t xml:space="preserve">On prépare une solution </w:t>
      </w:r>
      <m:oMath>
        <m:sSub>
          <m:sSubPr/>
          <m:e>
            <m:r>
              <m:rPr>
                <m:sty m:val="p"/>
              </m:rPr>
              <m:t>S</m:t>
            </m:r>
          </m:e>
          <m:sub>
            <m:r>
              <m:rPr>
                <m:sty m:val="p"/>
              </m:rPr>
              <m:t>1</m:t>
            </m:r>
          </m:sub>
        </m:sSub>
      </m:oMath>
      <w:r>
        <w:rPr/>
        <w:t xml:space="preserve"> en dissolvant </w:t>
      </w:r>
      <m:oMath>
        <m:sSub>
          <m:sSubPr/>
          <m:e>
            <m:r>
              <m:rPr>
                <m:sty m:val="p"/>
              </m:rPr>
              <m:t>n</m:t>
            </m:r>
          </m:e>
          <m:sub>
            <m:r>
              <m:rPr>
                <m:sty m:val="p"/>
              </m:rPr>
              <m:t>1</m:t>
            </m:r>
          </m:sub>
        </m:sSub>
        <m:r>
          <m:rPr>
            <m:sty m:val="p"/>
          </m:rPr>
          <m:t>=</m:t>
        </m:r>
        <m:sSup>
          <m:sSupPr/>
          <m:e>
            <m:r>
              <m:rPr>
                <m:sty m:val="p"/>
              </m:rPr>
              <m:t>5.10</m:t>
            </m:r>
          </m:e>
          <m:sup>
            <m:r>
              <m:rPr>
                <m:sty m:val="p"/>
              </m:rPr>
              <m:t>−</m:t>
            </m:r>
            <m:r>
              <m:rPr>
                <m:sty m:val="p"/>
              </m:rPr>
              <m:t>4</m:t>
            </m:r>
          </m:sup>
        </m:sSup>
      </m:oMath>
      <w:r>
        <w:rPr/>
        <w:t xml:space="preserve"> mole de sulfate d'aluminium </w:t>
      </w:r>
      <m:oMath>
        <m:sSub>
          <m:sSubPr/>
          <m:e>
            <m:r>
              <m:rPr>
                <m:sty m:val="p"/>
              </m:rPr>
              <m:t>Al</m:t>
            </m:r>
          </m:e>
          <m:sub>
            <m:r>
              <m:rPr>
                <m:sty m:val="p"/>
              </m:rPr>
              <m:t>2</m:t>
            </m:r>
          </m:sub>
        </m:sSub>
        <m:sSub>
          <m:sSubPr/>
          <m:e>
            <m:d>
              <m:dPr>
                <m:begChr m:val="("/>
                <m:endChr m:val=")"/>
                <m:ctrlPr>
                  <w:rPr>
                    <w:rFonts w:ascii="Cambria Math" w:hAnsi="Cambria Math"/>
                  </w:rPr>
                </m:ctrlPr>
              </m:dPr>
              <m:e>
                <m:sSub>
                  <m:sSubPr/>
                  <m:e>
                    <m:r>
                      <m:rPr>
                        <m:sty m:val="p"/>
                      </m:rPr>
                      <m:t>SO</m:t>
                    </m:r>
                  </m:e>
                  <m:sub>
                    <m:r>
                      <m:rPr>
                        <m:sty m:val="p"/>
                      </m:rPr>
                      <m:t>4</m:t>
                    </m:r>
                  </m:sub>
                </m:sSub>
              </m:e>
            </m:d>
          </m:e>
          <m:sub>
            <m:r>
              <m:rPr>
                <m:sty m:val="p"/>
              </m:rPr>
              <m:t>3</m:t>
            </m:r>
          </m:sub>
        </m:sSub>
      </m:oMath>
      <w:r>
        <w:rPr/>
        <w:t xml:space="preserve"> dans </w:t>
      </w:r>
      <m:oMath>
        <m:sSub>
          <m:sSubPr/>
          <m:e>
            <m:r>
              <m:rPr>
                <m:sty m:val="p"/>
              </m:rPr>
              <m:t>V</m:t>
            </m:r>
          </m:e>
          <m:sub>
            <m:r>
              <m:rPr>
                <m:sty m:val="p"/>
              </m:rPr>
              <m:t>1</m:t>
            </m:r>
          </m:sub>
        </m:sSub>
        <m:r>
          <m:rPr>
            <m:sty m:val="p"/>
          </m:rPr>
          <m:t>=</m:t>
        </m:r>
        <m:r>
          <m:rPr>
            <m:sty m:val="p"/>
          </m:rPr>
          <m:t>100</m:t>
        </m:r>
        <m:r>
          <m:rPr>
            <m:nor/>
          </m:rPr>
          <m:t xml:space="preserve"> </m:t>
        </m:r>
        <m:r>
          <m:rPr>
            <m:sty m:val="p"/>
          </m:rPr>
          <m:t>mL</m:t>
        </m:r>
      </m:oMath>
      <w:r>
        <w:rPr>
          <w:rFonts w:eastAsia="Georgia" w:cs="Georgia" w:ascii="Georgia" w:hAnsi="Georgia"/>
        </w:rPr>
        <w:t xml:space="preserve"> d'une solution très acide .</w:t>
      </w:r>
      <w:r>
        <w:rPr/>
        <w:br w:type="textWrapping"/>
      </w:r>
      <w:r>
        <w:rPr>
          <w:rFonts w:eastAsia="Georgia" w:cs="Georgia" w:ascii="Georgia" w:hAnsi="Georgia"/>
        </w:rPr>
        <w:t xml:space="preserve">On ajoute ensuite progressivement une solution d'hydroxyde de sodium très concentrée (de façon à pouvoir négliger la variation de volume due à cette addition de soude) .</w:t>
      </w:r>
      <w:r>
        <w:rPr/>
        <w:br w:type="textWrapping"/>
      </w:r>
      <w:r>
        <w:rPr>
          <w:rFonts w:eastAsia="Georgia" w:cs="Georgia" w:ascii="Georgia" w:hAnsi="Georgia"/>
        </w:rPr>
        <w:t xml:space="preserve">Il y a tout d'abord, alors que le pH est encore acide, apparition d'un précipité blanc laiteux ; on note </w:t>
      </w:r>
      <m:oMath>
        <m:sSub>
          <m:sSubPr/>
          <m:e>
            <m:r>
              <m:rPr>
                <m:sty m:val="p"/>
              </m:rPr>
              <m:t>pH</m:t>
            </m:r>
          </m:e>
          <m:sub>
            <m:r>
              <m:rPr>
                <m:sty m:val="p"/>
              </m:rPr>
              <m:t>1</m:t>
            </m:r>
          </m:sub>
        </m:sSub>
      </m:oMath>
      <w:r>
        <w:rPr/>
        <w:t xml:space="preserve">.</w:t>
      </w:r>
      <w:r>
        <w:rPr/>
        <w:br w:type="textWrapping"/>
      </w:r>
      <w:r>
        <w:rPr>
          <w:rFonts w:eastAsia="Georgia" w:cs="Georgia" w:ascii="Georgia" w:hAnsi="Georgia"/>
        </w:rPr>
        <w:t xml:space="preserve">En poursuivant l'addition de la soude, on observe l'épaississement de ce précipité puis sa dissolution progressive ; le milieu est franchement basique lorsque le précipité disparaît : on note </w:t>
      </w:r>
      <m:oMath>
        <m:sSup>
          <m:sSupPr/>
          <m:e>
            <m:r>
              <m:rPr>
                <m:sty m:val="p"/>
              </m:rPr>
              <m:t>pH</m:t>
            </m:r>
          </m:e>
          <m:sup>
            <m:r>
              <m:rPr>
                <m:sty m:val="i"/>
              </m:rPr>
              <m:t>′</m:t>
            </m:r>
          </m:sup>
        </m:sSup>
        <m:sSub>
          <m:sSubPr/>
          <m:e>
            <m:r>
              <m:t xml:space="preserve"> </m:t>
            </m:r>
          </m:e>
          <m:sub>
            <m:r>
              <m:rPr>
                <m:sty m:val="p"/>
              </m:rPr>
              <m:t>1</m:t>
            </m:r>
          </m:sub>
        </m:sSub>
      </m:oMath>
      <w:r>
        <w:rPr/>
        <w:t xml:space="preserve">.</w:t>
      </w:r>
    </w:p>
    <w:p>
      <w:pPr>
        <w:spacing w:line="271" w:before="330" w:lineRule="auto"/>
      </w:pPr>
      <w:r>
        <w:rPr>
          <w:rFonts w:eastAsia="Georgia" w:cs="Georgia" w:ascii="Georgia" w:hAnsi="Georgia"/>
          <w:b/>
          <w:sz w:val="42"/>
        </w:rPr>
        <w:t xml:space="preserve">Expérience 2.</w:t>
      </w:r>
    </w:p>
    <w:p>
      <w:pPr>
        <w:spacing w:after="220" w:lineRule="auto"/>
      </w:pPr>
      <w:r>
        <w:rPr>
          <w:rFonts w:eastAsia="Georgia" w:cs="Georgia" w:ascii="Georgia" w:hAnsi="Georgia"/>
        </w:rPr>
        <w:t xml:space="preserve">Dans un récipient, on introduit </w:t>
      </w:r>
      <m:oMath>
        <m:sSub>
          <m:sSubPr/>
          <m:e>
            <m:r>
              <m:rPr>
                <m:sty m:val="p"/>
              </m:rPr>
              <m:t>m</m:t>
            </m:r>
          </m:e>
          <m:sub>
            <m:r>
              <m:rPr>
                <m:sty m:val="p"/>
              </m:rPr>
              <m:t>2</m:t>
            </m:r>
          </m:sub>
        </m:sSub>
        <m:r>
          <m:rPr>
            <m:sty m:val="p"/>
          </m:rPr>
          <m:t>=</m:t>
        </m:r>
        <m:r>
          <m:rPr>
            <m:sty m:val="p"/>
          </m:rPr>
          <m:t>0</m:t>
        </m:r>
        <m:r>
          <m:rPr>
            <m:sty m:val="p"/>
          </m:rPr>
          <m:t>,</m:t>
        </m:r>
        <m:r>
          <m:rPr>
            <m:sty m:val="p"/>
          </m:rPr>
          <m:t>1</m:t>
        </m:r>
      </m:oMath>
      <w:r>
        <w:rPr/>
        <w:t xml:space="preserve"> gramme de poudre d'aluminium et </w:t>
      </w:r>
      <m:oMath>
        <m:sSub>
          <m:sSubPr/>
          <m:e>
            <m:r>
              <m:rPr>
                <m:sty m:val="p"/>
              </m:rPr>
              <m:t>V</m:t>
            </m:r>
          </m:e>
          <m:sub>
            <m:r>
              <m:rPr>
                <m:sty m:val="p"/>
              </m:rPr>
              <m:t>2</m:t>
            </m:r>
          </m:sub>
        </m:sSub>
        <m:r>
          <m:rPr>
            <m:sty m:val="p"/>
          </m:rPr>
          <m:t>=</m:t>
        </m:r>
        <m:r>
          <m:rPr>
            <m:sty m:val="p"/>
          </m:rPr>
          <m:t>12</m:t>
        </m:r>
        <m:r>
          <m:rPr>
            <m:nor/>
          </m:rPr>
          <m:t xml:space="preserve"> </m:t>
        </m:r>
        <m:r>
          <m:rPr>
            <m:sty m:val="p"/>
          </m:rPr>
          <m:t>mL</m:t>
        </m:r>
      </m:oMath>
      <w:r>
        <w:rPr>
          <w:rFonts w:eastAsia="Georgia" w:cs="Georgia" w:ascii="Georgia" w:hAnsi="Georgia"/>
        </w:rPr>
        <w:t xml:space="preserve"> d'une solution d'acide chlorhydrique à </w:t>
      </w:r>
      <m:oMath>
        <m:sSub>
          <m:sSubPr/>
          <m:e>
            <m:r>
              <m:rPr>
                <m:sty m:val="p"/>
              </m:rPr>
              <m:t>c</m:t>
            </m:r>
          </m:e>
          <m:sub>
            <m:r>
              <m:rPr>
                <m:sty m:val="p"/>
              </m:rPr>
              <m:t>2</m:t>
            </m:r>
          </m:sub>
        </m:sSub>
        <m:r>
          <m:rPr>
            <m:sty m:val="p"/>
          </m:rPr>
          <m:t>=</m:t>
        </m:r>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puis on chauffe légèrement .</w:t>
      </w:r>
      <w:r>
        <w:rPr/>
        <w:br w:type="textWrapping"/>
      </w:r>
      <w:r>
        <w:rPr>
          <w:rFonts w:eastAsia="Georgia" w:cs="Georgia" w:ascii="Georgia" w:hAnsi="Georgia"/>
        </w:rPr>
        <w:t xml:space="preserve">Il y a dégagement d'un gaz incolore qui se poursuit jusqu'à la disparition totale de la poudre métallique.</w:t>
      </w:r>
      <w:r>
        <w:rPr/>
        <w:br w:type="textWrapping"/>
      </w:r>
      <w:r>
        <w:rPr>
          <w:rFonts w:eastAsia="Georgia" w:cs="Georgia" w:ascii="Georgia" w:hAnsi="Georgia"/>
        </w:rPr>
        <w:t xml:space="preserve">On vérifie que le volume de la solution limpide obtenue à la fin du dégagement gazeux est encore </w:t>
      </w:r>
      <m:oMath>
        <m:sSub>
          <m:sSubPr/>
          <m:e>
            <m:r>
              <m:rPr>
                <m:sty m:val="i"/>
              </m:rPr>
              <m:t>V</m:t>
            </m:r>
          </m:e>
          <m:sub>
            <m:r>
              <m:rPr>
                <m:sty m:val="p"/>
              </m:rPr>
              <m:t>2</m:t>
            </m:r>
          </m:sub>
        </m:sSub>
      </m:oMath>
      <w:r>
        <w:rPr/>
        <w:t xml:space="preserve"> et on mesure </w:t>
      </w:r>
      <m:oMath>
        <m:sSub>
          <m:sSubPr/>
          <m:e>
            <m:r>
              <m:rPr>
                <m:sty m:val="p"/>
              </m:rPr>
              <m:t>pH</m:t>
            </m:r>
          </m:e>
          <m:sub>
            <m:r>
              <m:rPr>
                <m:sty m:val="p"/>
              </m:rPr>
              <m:t>2</m:t>
            </m:r>
          </m:sub>
        </m:sSub>
      </m:oMath>
      <w:r>
        <w:rPr/>
        <w:t xml:space="preserve">.</w:t>
      </w:r>
    </w:p>
    <w:p>
      <w:pPr>
        <w:spacing w:line="271" w:before="330" w:lineRule="auto"/>
      </w:pPr>
      <w:r>
        <w:rPr>
          <w:rFonts w:eastAsia="Georgia" w:cs="Georgia" w:ascii="Georgia" w:hAnsi="Georgia"/>
          <w:b/>
          <w:sz w:val="42"/>
        </w:rPr>
        <w:t xml:space="preserve">Expérience 3.</w:t>
      </w:r>
    </w:p>
    <w:p>
      <w:pPr>
        <w:spacing w:after="220" w:lineRule="auto"/>
      </w:pPr>
      <w:r>
        <w:rPr>
          <w:rFonts w:eastAsia="Georgia" w:cs="Georgia" w:ascii="Georgia" w:hAnsi="Georgia"/>
        </w:rPr>
        <w:t xml:space="preserve">On recommence l'expérience précédente en remplaçant la solution acide par de la soude de même concentration. On observe le dégagement du même gaz incolore jusqu'à disparition de la poudre d'aluminium. Le volume de la solution limpide </w:t>
      </w:r>
      <m:oMath>
        <m:sSub>
          <m:sSubPr/>
          <m:e>
            <m:r>
              <m:rPr>
                <m:sty m:val="i"/>
              </m:rPr>
              <m:t>S</m:t>
            </m:r>
          </m:e>
          <m:sub>
            <m:r>
              <m:rPr>
                <m:sty m:val="p"/>
              </m:rPr>
              <m:t>3</m:t>
            </m:r>
          </m:sub>
        </m:sSub>
      </m:oMath>
      <w:r>
        <w:rPr/>
        <w:t xml:space="preserve"> obtenue est encore </w:t>
      </w:r>
      <m:oMath>
        <m:sSub>
          <m:sSubPr/>
          <m:e>
            <m:r>
              <m:rPr>
                <m:sty m:val="i"/>
              </m:rPr>
              <m:t>V</m:t>
            </m:r>
          </m:e>
          <m:sub>
            <m:r>
              <m:rPr>
                <m:sty m:val="p"/>
              </m:rPr>
              <m:t>3</m:t>
            </m:r>
          </m:sub>
        </m:sSub>
        <m:r>
          <m:rPr>
            <m:sty m:val="p"/>
          </m:rPr>
          <m:t>=</m:t>
        </m:r>
        <m:sSub>
          <m:sSubPr/>
          <m:e>
            <m:r>
              <m:rPr>
                <m:sty m:val="i"/>
              </m:rPr>
              <m:t>V</m:t>
            </m:r>
          </m:e>
          <m:sub>
            <m:r>
              <m:rPr>
                <m:sty m:val="p"/>
              </m:rPr>
              <m:t>2</m:t>
            </m:r>
          </m:sub>
        </m:sSub>
      </m:oMath>
      <w:r>
        <w:rPr/>
        <w:t xml:space="preserve"> et on mesure </w:t>
      </w:r>
      <m:oMath>
        <m:sSub>
          <m:sSubPr/>
          <m:e>
            <m:r>
              <m:rPr>
                <m:sty m:val="p"/>
              </m:rPr>
              <m:t>pH</m:t>
            </m:r>
          </m:e>
          <m:sub>
            <m:r>
              <m:rPr>
                <m:sty m:val="p"/>
              </m:rPr>
              <m:t>3</m:t>
            </m:r>
          </m:sub>
        </m:sSub>
      </m:oMath>
      <w:r>
        <w:rPr/>
        <w:t xml:space="preserve">.</w:t>
      </w:r>
    </w:p>
    <w:p>
      <w:pPr>
        <w:spacing w:line="271" w:before="330" w:lineRule="auto"/>
      </w:pPr>
      <w:r>
        <w:rPr>
          <w:rFonts w:eastAsia="Georgia" w:cs="Georgia" w:ascii="Georgia" w:hAnsi="Georgia"/>
          <w:b/>
          <w:sz w:val="42"/>
        </w:rPr>
        <w:t xml:space="preserve">Expérience 4.</w:t>
      </w:r>
    </w:p>
    <w:p>
      <w:pPr>
        <w:spacing w:after="220" w:lineRule="auto"/>
      </w:pPr>
      <w:r>
        <w:rPr/>
        <w:t xml:space="preserve">A la solution </w:t>
      </w:r>
      <m:oMath>
        <m:sSub>
          <m:sSubPr/>
          <m:e>
            <m:r>
              <m:rPr>
                <m:sty m:val="i"/>
              </m:rPr>
              <m:t>S</m:t>
            </m:r>
          </m:e>
          <m:sub>
            <m:r>
              <m:rPr>
                <m:sty m:val="p"/>
              </m:rPr>
              <m:t>3</m:t>
            </m:r>
          </m:sub>
        </m:sSub>
      </m:oMath>
      <w:r>
        <w:rPr>
          <w:rFonts w:eastAsia="Georgia" w:cs="Georgia" w:ascii="Georgia" w:hAnsi="Georgia"/>
        </w:rPr>
        <w:t xml:space="preserve">, on ajoute progressivement une solution concentrée d'acide chlorhydrique ...</w:t>
      </w:r>
    </w:p>
    <w:p>
      <w:pPr>
        <w:spacing w:after="220" w:lineRule="auto"/>
      </w:pPr>
      <w:r>
        <w:rPr>
          <w:rFonts w:eastAsia="Georgia" w:cs="Georgia" w:ascii="Georgia" w:hAnsi="Georgia"/>
        </w:rPr>
        <w:t xml:space="preserve">Pour interpréter ces expériences, on dispose de l'allure du diagramme </w:t>
      </w:r>
      <m:oMath>
        <m:r>
          <m:rPr>
            <m:sty m:val="p"/>
          </m:rPr>
          <m:t>E</m:t>
        </m:r>
        <m:r>
          <m:rPr>
            <m:sty m:val="p"/>
          </m:rPr>
          <m:t>−</m:t>
        </m:r>
        <m:r>
          <m:rPr>
            <m:sty m:val="p"/>
          </m:rPr>
          <m:t>pH</m:t>
        </m:r>
      </m:oMath>
      <w:r>
        <w:rPr>
          <w:rFonts w:eastAsia="Georgia" w:cs="Georgia" w:ascii="Georgia" w:hAnsi="Georgia"/>
        </w:rPr>
        <w:t xml:space="preserve"> de l'aluminium tracé pour une concentration en aluminium dissous égale à </w:t>
      </w:r>
      <m:oMath>
        <m:sSup>
          <m:sSupPr/>
          <m:e>
            <m:r>
              <m:rPr>
                <m:sty m:val="p"/>
              </m:rPr>
              <m:t>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en l'absence de phase solide .</w:t>
      </w:r>
      <w:r>
        <w:rPr/>
        <w:br w:type="textWrapping"/>
      </w:r>
      <w:r>
        <w:rPr>
          <w:rFonts w:eastAsia="Georgia" w:cs="Georgia" w:ascii="Georgia" w:hAnsi="Georgia"/>
        </w:rPr>
        <w:t xml:space="preserve">On donne les équations des tracés, les potentiels étant exprimés en V :</w:t>
      </w:r>
      <w:r>
        <w:rPr/>
        <w:br w:type="textWrapping"/>
      </w:r>
      <w:r>
        <w:rPr/>
        <w:t xml:space="preserve">(1) </w:t>
      </w:r>
      <m:oMath>
        <m:sSub>
          <m:sSubPr/>
          <m:e>
            <m:r>
              <m:rPr>
                <m:sty m:val="p"/>
              </m:rPr>
              <m:t>E</m:t>
            </m:r>
          </m:e>
          <m:sub>
            <m:r>
              <m:rPr>
                <m:sty m:val="p"/>
              </m:rPr>
              <m:t>1</m:t>
            </m:r>
          </m:sub>
        </m:sSub>
        <m:r>
          <m:rPr>
            <m:sty m:val="p"/>
          </m:rPr>
          <m:t>=</m:t>
        </m:r>
        <m:r>
          <m:rPr>
            <m:sty m:val="p"/>
          </m:rPr>
          <m:t>−</m:t>
        </m:r>
        <m:r>
          <m:rPr>
            <m:sty m:val="p"/>
          </m:rPr>
          <m:t>1</m:t>
        </m:r>
        <m:r>
          <m:rPr>
            <m:sty m:val="p"/>
          </m:rPr>
          <m:t>,</m:t>
        </m:r>
        <m:r>
          <m:rPr>
            <m:sty m:val="p"/>
          </m:rPr>
          <m:t>71</m:t>
        </m:r>
      </m:oMath>
      <w:r>
        <w:rPr/>
        <w:br w:type="textWrapping"/>
      </w:r>
      <w:r>
        <w:rPr/>
        <w:t xml:space="preserve">(2) </w:t>
      </w:r>
      <m:oMath>
        <m:sSub>
          <m:sSubPr/>
          <m:e>
            <m:r>
              <m:rPr>
                <m:sty m:val="p"/>
              </m:rPr>
              <m:t>E</m:t>
            </m:r>
          </m:e>
          <m:sub>
            <m:r>
              <m:rPr>
                <m:sty m:val="p"/>
              </m:rPr>
              <m:t>2</m:t>
            </m:r>
          </m:sub>
        </m:sSub>
        <m:r>
          <m:rPr>
            <m:sty m:val="p"/>
          </m:rPr>
          <m:t>=</m:t>
        </m:r>
        <m:r>
          <m:rPr>
            <m:sty m:val="p"/>
          </m:rPr>
          <m:t>−</m:t>
        </m:r>
        <m:r>
          <m:rPr>
            <m:sty m:val="p"/>
          </m:rPr>
          <m:t>1</m:t>
        </m:r>
        <m:r>
          <m:rPr>
            <m:sty m:val="p"/>
          </m:rPr>
          <m:t>,</m:t>
        </m:r>
        <m:r>
          <m:rPr>
            <m:sty m:val="p"/>
          </m:rPr>
          <m:t>47</m:t>
        </m:r>
        <m:r>
          <m:rPr>
            <m:sty m:val="p"/>
          </m:rPr>
          <m:t>−</m:t>
        </m:r>
        <m:r>
          <m:rPr>
            <m:sty m:val="p"/>
          </m:rPr>
          <m:t>0</m:t>
        </m:r>
        <m:r>
          <m:rPr>
            <m:sty m:val="p"/>
          </m:rPr>
          <m:t>,</m:t>
        </m:r>
        <m:r>
          <m:rPr>
            <m:sty m:val="p"/>
          </m:rPr>
          <m:t>06</m:t>
        </m:r>
        <m:r>
          <m:rPr>
            <m:sty m:val="p"/>
          </m:rPr>
          <m:t>pH</m:t>
        </m:r>
      </m:oMath>
      <w:r>
        <w:rPr/>
        <w:br w:type="textWrapping"/>
      </w:r>
      <w:r>
        <w:rPr/>
        <w:t xml:space="preserve">(3) </w:t>
      </w:r>
      <m:oMath>
        <m:r>
          <m:rPr>
            <m:sty m:val="p"/>
          </m:rPr>
          <m:t>E</m:t>
        </m:r>
        <m:r>
          <m:rPr>
            <m:sty m:val="p"/>
          </m:rPr>
          <m:t>3</m:t>
        </m:r>
        <m:r>
          <m:rPr>
            <m:sty m:val="p"/>
          </m:rPr>
          <m:t>=</m:t>
        </m:r>
        <m:r>
          <m:rPr>
            <m:sty m:val="p"/>
          </m:rPr>
          <m:t>−</m:t>
        </m:r>
        <m:r>
          <m:rPr>
            <m:sty m:val="p"/>
          </m:rPr>
          <m:t>1</m:t>
        </m:r>
        <m:r>
          <m:rPr>
            <m:sty m:val="p"/>
          </m:rPr>
          <m:t>,</m:t>
        </m:r>
        <m:r>
          <m:rPr>
            <m:sty m:val="p"/>
          </m:rPr>
          <m:t>26</m:t>
        </m:r>
        <m:r>
          <m:rPr>
            <m:sty m:val="p"/>
          </m:rPr>
          <m:t>−</m:t>
        </m:r>
        <m:r>
          <m:rPr>
            <m:sty m:val="p"/>
          </m:rPr>
          <m:t>0</m:t>
        </m:r>
        <m:r>
          <m:rPr>
            <m:sty m:val="p"/>
          </m:rPr>
          <m:t>,</m:t>
        </m:r>
        <m:r>
          <m:rPr>
            <m:sty m:val="p"/>
          </m:rPr>
          <m:t>08</m:t>
        </m:r>
        <m:r>
          <m:rPr>
            <m:sty m:val="p"/>
          </m:rPr>
          <m:t>pH</m:t>
        </m:r>
      </m:oMath>
    </w:p>
    <w:p>
      <w:pPr>
        <w:spacing w:after="220" w:lineRule="auto"/>
      </w:pPr>
      <w:r>
        <w:rPr>
          <w:rFonts w:eastAsia="Georgia" w:cs="Georgia" w:ascii="Georgia" w:hAnsi="Georgia"/>
        </w:rPr>
        <w:t xml:space="preserve">Le tracé (a) correspond au couple </w:t>
      </w: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w:r>
        <w:rPr/>
        <w:t xml:space="preserve"> (gaz) avec </w:t>
      </w:r>
      <m:oMath>
        <m:r>
          <m:rPr>
            <m:sty m:val="p"/>
          </m:rPr>
          <m:t>P</m:t>
        </m:r>
        <m:d>
          <m:dPr>
            <m:begChr m:val="("/>
            <m:endChr m:val=")"/>
            <m:ctrlPr>
              <w:rPr>
                <w:rFonts w:ascii="Cambria Math" w:hAnsi="Cambria Math"/>
              </w:rPr>
            </m:ctrlPr>
          </m:dPr>
          <m:e>
            <m:sSub>
              <m:sSubPr/>
              <m:e>
                <m:r>
                  <m:rPr>
                    <m:sty m:val="p"/>
                  </m:rPr>
                  <m:t>H</m:t>
                </m:r>
              </m:e>
              <m:sub>
                <m:r>
                  <m:rPr>
                    <m:sty m:val="p"/>
                  </m:rPr>
                  <m:t>2</m:t>
                </m:r>
              </m:sub>
            </m:sSub>
          </m:e>
        </m:d>
        <m:r>
          <m:rPr>
            <m:sty m:val="p"/>
          </m:rPr>
          <m:t>=</m:t>
        </m:r>
        <m:r>
          <m:rPr>
            <m:sty m:val="p"/>
          </m:rPr>
          <m:t>1</m:t>
        </m:r>
      </m:oMath>
      <w:r>
        <w:rPr/>
        <w:t xml:space="preserve"> bar. .</w:t>
      </w:r>
    </w:p>
    <w:p>
      <w:pPr>
        <w:numPr>
          <w:ilvl w:val="0"/>
          <w:numId w:val="1"/>
        </w:numPr>
        <w:spacing w:lineRule="auto"/>
      </w:pPr>
      <w:r>
        <w:rPr/>
        <w:t xml:space="preserve">Indiquer la correspondance entre les lettres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et D et les espèces intervenant dans le tracé :</w:t>
      </w:r>
    </w:p>
    <w:p>
      <w:pPr>
        <w:numPr>
          <w:ilvl w:val="0"/>
          <w:numId w:val="2"/>
        </w:numPr>
        <w:spacing w:lineRule="auto"/>
      </w:pPr>
      <w:r>
        <w:rPr>
          <w:rFonts w:eastAsia="Georgia" w:cs="Georgia" w:ascii="Georgia" w:hAnsi="Georgia"/>
        </w:rPr>
        <w:t xml:space="preserve">espèces dissoutes : </w:t>
      </w:r>
      <m:oMath>
        <m:sSup>
          <m:sSupPr/>
          <m:e>
            <m:r>
              <m:rPr>
                <m:sty m:val="p"/>
              </m:rPr>
              <m:t>Al</m:t>
            </m:r>
          </m:e>
          <m:sup>
            <m:r>
              <m:rPr>
                <m:sty m:val="p"/>
              </m:rPr>
              <m:t>3</m:t>
            </m:r>
            <m:r>
              <m:rPr>
                <m:sty m:val="p"/>
              </m:rPr>
              <m:t>+</m:t>
            </m:r>
          </m:sup>
        </m:sSup>
      </m:oMath>
      <w:r>
        <w:rPr/>
        <w:t xml:space="preserve"> et </w:t>
      </w:r>
      <m:oMath>
        <m:r>
          <m:rPr>
            <m:sty m:val="p"/>
          </m:rPr>
          <m:t>Al</m:t>
        </m:r>
        <m:r>
          <m:rPr>
            <m:sty m:val="p"/>
          </m:rPr>
          <m:t>(</m:t>
        </m:r>
        <m:r>
          <m:rPr>
            <m:sty m:val="p"/>
          </m:rPr>
          <m:t>OH</m:t>
        </m:r>
        <m:sSub>
          <m:sSubPr/>
          <m:e>
            <m:r>
              <m:rPr>
                <m:sty m:val="p"/>
              </m:rPr>
              <m:t>)</m:t>
            </m:r>
          </m:e>
          <m:sub>
            <m:r>
              <m:rPr>
                <m:sty m:val="p"/>
              </m:rPr>
              <m:t>4</m:t>
            </m:r>
          </m:sub>
        </m:sSub>
        <m:sSup>
          <m:sSupPr/>
          <m:e>
            <m:r>
              <m:t xml:space="preserve"> </m:t>
            </m:r>
          </m:e>
          <m:sup>
            <m:r>
              <m:rPr>
                <m:sty m:val="p"/>
              </m:rPr>
              <m:t>−</m:t>
            </m:r>
          </m:sup>
        </m:sSup>
      </m:oMath>
      <w:r>
        <w:rPr/>
        <w:t xml:space="preserve">(ion aluminate)</w:t>
      </w:r>
    </w:p>
    <w:p>
      <w:pPr>
        <w:numPr>
          <w:ilvl w:val="0"/>
          <w:numId w:val="2"/>
        </w:numPr>
        <w:spacing w:lineRule="auto"/>
      </w:pPr>
      <w:r>
        <w:rPr>
          <w:rFonts w:eastAsia="Georgia" w:cs="Georgia" w:ascii="Georgia" w:hAnsi="Georgia"/>
        </w:rPr>
        <w:t xml:space="preserve">espèces solides : </w:t>
      </w:r>
      <m:oMath>
        <m:r>
          <m:rPr>
            <m:sty m:val="p"/>
          </m:rPr>
          <m:t xml:space="preserve"> </m:t>
        </m:r>
        <m:r>
          <m:rPr>
            <m:sty m:val="p"/>
          </m:rPr>
          <m:t>Al</m:t>
        </m:r>
      </m:oMath>
      <w:r>
        <w:rPr/>
        <w:t xml:space="preserve"> et </w:t>
      </w:r>
      <m:oMath>
        <m:r>
          <m:rPr>
            <m:sty m:val="p"/>
          </m:rPr>
          <m:t>Al</m:t>
        </m:r>
        <m:r>
          <m:rPr>
            <m:sty m:val="p"/>
          </m:rPr>
          <m:t>(</m:t>
        </m:r>
        <m:r>
          <m:rPr>
            <m:sty m:val="p"/>
          </m:rPr>
          <m:t>OH</m:t>
        </m:r>
        <m:sSub>
          <m:sSubPr/>
          <m:e>
            <m:r>
              <m:rPr>
                <m:sty m:val="p"/>
              </m:rPr>
              <m:t>)</m:t>
            </m:r>
          </m:e>
          <m:sub>
            <m:r>
              <m:rPr>
                <m:sty m:val="p"/>
              </m:rPr>
              <m:t>3</m:t>
            </m:r>
          </m:sub>
        </m:sSub>
      </m:oMath>
      <w:r>
        <w:rPr/>
        <w:t xml:space="preserve"> (hydroxyde d'aluminium).</w:t>
      </w:r>
    </w:p>
    <w:p>
      <w:pPr>
        <w:numPr>
          <w:ilvl w:val="0"/>
          <w:numId w:val="3"/>
        </w:numPr>
        <w:spacing w:lineRule="auto"/>
      </w:pPr>
      <w:r>
        <w:rPr>
          <w:rFonts w:eastAsia="Georgia" w:cs="Georgia" w:ascii="Georgia" w:hAnsi="Georgia"/>
        </w:rPr>
        <w:t xml:space="preserve">Donner les demi équations électroniques des couples redox représentés sur ce diagramme .</w:t>
      </w:r>
    </w:p>
    <w:p>
      <w:pPr>
        <w:numPr>
          <w:ilvl w:val="0"/>
          <w:numId w:val="3"/>
        </w:numPr>
        <w:spacing w:lineRule="auto"/>
      </w:pPr>
      <w:r>
        <w:rPr>
          <w:rFonts w:eastAsia="Georgia" w:cs="Georgia" w:ascii="Georgia" w:hAnsi="Georgia"/>
        </w:rPr>
        <w:t xml:space="preserve">Donner les équation - bilans des réactions :</w:t>
      </w:r>
      <w:r>
        <w:rPr/>
        <w:br w:type="textWrapping"/>
      </w:r>
      <w:r>
        <w:rPr>
          <w:rFonts w:eastAsia="Georgia" w:cs="Georgia" w:ascii="Georgia" w:hAnsi="Georgia"/>
        </w:rPr>
        <w:t xml:space="preserve">a) de précipitation puis de dissolution observées dans l'expérience 1 .</w:t>
      </w:r>
      <w:r>
        <w:rPr/>
        <w:br w:type="textWrapping"/>
      </w:r>
      <w:r>
        <w:rPr>
          <w:rFonts w:eastAsia="Georgia" w:cs="Georgia" w:ascii="Georgia" w:hAnsi="Georgia"/>
        </w:rPr>
        <w:t xml:space="preserve">b) de la poudre d'aluminium avec l'acide chlorhydrique dans l'expérience 2.</w:t>
      </w:r>
      <w:r>
        <w:rPr/>
        <w:br w:type="textWrapping"/>
      </w:r>
      <w:r>
        <w:rPr>
          <w:rFonts w:eastAsia="Georgia" w:cs="Georgia" w:ascii="Georgia" w:hAnsi="Georgia"/>
        </w:rPr>
        <w:t xml:space="preserve">c) de la poudre d'aluminium avec l'hydroxyde de sodium dans l'expérience 3.</w:t>
      </w:r>
    </w:p>
    <w:p>
      <w:pPr>
        <w:numPr>
          <w:ilvl w:val="0"/>
          <w:numId w:val="3"/>
        </w:numPr>
        <w:spacing w:lineRule="auto"/>
      </w:pPr>
      <w:r>
        <w:rPr>
          <w:rFonts w:eastAsia="Georgia" w:cs="Georgia" w:ascii="Georgia" w:hAnsi="Georgia"/>
        </w:rPr>
        <w:t xml:space="preserve">Calculer les pH mentionnés dans les trois premières expériences .</w:t>
      </w:r>
    </w:p>
    <w:p>
      <w:pPr>
        <w:numPr>
          <w:ilvl w:val="0"/>
          <w:numId w:val="3"/>
        </w:numPr>
        <w:spacing w:lineRule="auto"/>
      </w:pPr>
      <w:r>
        <w:rPr>
          <w:rFonts w:eastAsia="Georgia" w:cs="Georgia" w:ascii="Georgia" w:hAnsi="Georgia"/>
        </w:rPr>
        <w:t xml:space="preserve">Qu'observe-t-on dans l'expérience 4 ?</w:t>
      </w:r>
    </w:p>
    <w:p>
      <w:pPr>
        <w:spacing w:after="220" w:lineRule="auto"/>
      </w:pPr>
      <w:r>
        <w:rPr>
          <w:rFonts w:eastAsia="Georgia" w:cs="Georgia" w:ascii="Georgia" w:hAnsi="Georgia"/>
        </w:rPr>
        <w:t xml:space="preserve">Donner les équation - bilans des réactions successives .</w:t>
      </w:r>
    </w:p>
    <w:p>
      <w:pPr>
        <w:spacing w:line="271" w:before="330" w:lineRule="auto"/>
      </w:pPr>
      <w:r>
        <w:rPr>
          <w:rFonts w:eastAsia="Georgia" w:cs="Georgia" w:ascii="Georgia" w:hAnsi="Georgia"/>
          <w:b/>
          <w:sz w:val="42"/>
        </w:rPr>
        <w:t xml:space="preserve">II - Etude d'un alliage binaire d'aluminium et de magnésium .</w:t>
      </w:r>
    </w:p>
    <w:p>
      <w:pPr>
        <w:spacing w:after="220" w:lineRule="auto"/>
      </w:pPr>
      <m:oMath>
        <m:r>
          <m:rPr>
            <m:sty m:val="bi"/>
          </m:rPr>
          <m:t>A</m:t>
        </m:r>
      </m:oMath>
      <w:r>
        <w:rPr>
          <w:rFonts w:eastAsia="Georgia" w:cs="Georgia" w:ascii="Georgia" w:hAnsi="Georgia"/>
        </w:rPr>
        <w:t xml:space="preserve"> - L'aluminium possède une structure cristalline cubique à faces centrées; le paramètre de la maille cubique est </w:t>
      </w:r>
      <m:oMath>
        <m:sSub>
          <m:sSubPr/>
          <m:e>
            <m:r>
              <m:rPr>
                <m:sty m:val="p"/>
              </m:rPr>
              <m:t>a</m:t>
            </m:r>
          </m:e>
          <m:sub>
            <m:r>
              <m:rPr>
                <m:sty m:val="p"/>
              </m:rPr>
              <m:t>l</m:t>
            </m:r>
          </m:sub>
        </m:sSub>
        <m:r>
          <m:rPr>
            <m:sty m:val="p"/>
          </m:rPr>
          <m:t>=</m:t>
        </m:r>
        <m:r>
          <m:rPr>
            <m:sty m:val="p"/>
          </m:rPr>
          <m:t>400</m:t>
        </m:r>
        <m:r>
          <m:rPr>
            <m:sty m:val="p"/>
          </m:rPr>
          <m:t>pm</m:t>
        </m:r>
      </m:oMath>
      <w:r>
        <w:rPr/>
        <w:t xml:space="preserve">.</w:t>
      </w:r>
      <w:r>
        <w:rPr/>
        <w:br w:type="textWrapping"/>
      </w:r>
      <w:r>
        <w:rPr>
          <w:rFonts w:eastAsia="Georgia" w:cs="Georgia" w:ascii="Georgia" w:hAnsi="Georgia"/>
        </w:rPr>
        <w:t xml:space="preserve">Le magnésium cristallise dans un système hexagonal compact; le côté de l'hexagone est </w:t>
      </w:r>
      <m:oMath>
        <m:sSub>
          <m:sSubPr/>
          <m:e>
            <m:r>
              <m:rPr>
                <m:sty m:val="p"/>
              </m:rPr>
              <m:t>a</m:t>
            </m:r>
          </m:e>
          <m:sub>
            <m:r>
              <m:rPr>
                <m:sty m:val="p"/>
              </m:rPr>
              <m:t>2</m:t>
            </m:r>
          </m:sub>
        </m:sSub>
        <m:r>
          <m:rPr>
            <m:sty m:val="p"/>
          </m:rPr>
          <m:t>=</m:t>
        </m:r>
        <m:r>
          <m:rPr>
            <m:sty m:val="p"/>
          </m:rPr>
          <m:t>320</m:t>
        </m:r>
        <m:r>
          <m:rPr>
            <m:sty m:val="p"/>
          </m:rPr>
          <m:t>pm</m:t>
        </m:r>
      </m:oMath>
      <w:r>
        <w:rPr/>
        <w:t xml:space="preserve">.</w:t>
      </w:r>
    </w:p>
    <w:p>
      <w:pPr>
        <w:numPr>
          <w:ilvl w:val="0"/>
          <w:numId w:val="4"/>
        </w:numPr>
        <w:spacing w:lineRule="auto"/>
      </w:pPr>
      <w:r>
        <w:rPr>
          <w:rFonts w:eastAsia="Georgia" w:cs="Georgia" w:ascii="Georgia" w:hAnsi="Georgia"/>
        </w:rPr>
        <w:t xml:space="preserve">Dessiner les mailles de chacun des deux métaux .</w:t>
      </w:r>
    </w:p>
    <w:p>
      <w:pPr>
        <w:numPr>
          <w:ilvl w:val="0"/>
          <w:numId w:val="4"/>
        </w:numPr>
        <w:spacing w:lineRule="auto"/>
      </w:pPr>
      <w:r>
        <w:rPr>
          <w:rFonts w:eastAsia="Georgia" w:cs="Georgia" w:ascii="Georgia" w:hAnsi="Georgia"/>
        </w:rPr>
        <w:t xml:space="preserve">Comparer les rayons atomiques de l'aluminium et du magnésium .</w:t>
      </w:r>
      <w:r>
        <w:rPr/>
        <w:br w:type="textWrapping"/>
      </w:r>
      <m:oMath>
        <m:r>
          <m:rPr>
            <m:sty m:val="bi"/>
          </m:rPr>
          <m:t>B</m:t>
        </m:r>
      </m:oMath>
      <w:r>
        <w:rPr>
          <w:rFonts w:eastAsia="Georgia" w:cs="Georgia" w:ascii="Georgia" w:hAnsi="Georgia"/>
        </w:rPr>
        <w:t xml:space="preserve"> - On désire construire le diagramme isobare de cristallisation du système binaire aluminium - magnésium sachant que les solides ne sont pas miscibles et que le liquide est homogène . Pour cela, on étudie les courbes de refroidissement </w:t>
      </w:r>
      <m:oMath>
        <m:r>
          <m:rPr>
            <m:sty m:val="i"/>
          </m:rPr>
          <m:t>t</m:t>
        </m:r>
        <m:r>
          <m:rPr>
            <m:sty m:val="p"/>
          </m:rPr>
          <m:t>=</m:t>
        </m:r>
        <m:r>
          <m:rPr>
            <m:sty m:val="i"/>
          </m:rPr>
          <m:t>f</m:t>
        </m:r>
        <m:r>
          <m:rPr>
            <m:sty m:val="p"/>
          </m:rPr>
          <m:t>(</m:t>
        </m:r>
        <m:r>
          <m:rPr>
            <m:sty m:val="i"/>
          </m:rPr>
          <m:t>τ</m:t>
        </m:r>
        <m:r>
          <m:rPr>
            <m:sty m:val="p"/>
          </m:rPr>
          <m:t>)</m:t>
        </m:r>
      </m:oMath>
      <w:r>
        <w:rPr>
          <w:rFonts w:eastAsia="Georgia" w:cs="Georgia" w:ascii="Georgia" w:hAnsi="Georgia"/>
        </w:rPr>
        <w:t xml:space="preserve"> de différents mélanges liquides aluminium- magnésium de fractions molaires en aluminium notées </w:t>
      </w:r>
      <m:oMath>
        <m:sSub>
          <m:sSubPr/>
          <m:e>
            <m:r>
              <m:rPr>
                <m:sty m:val="b"/>
              </m:rPr>
              <m:t>x</m:t>
            </m:r>
          </m:e>
          <m:sub>
            <m:r>
              <m:rPr>
                <m:sty m:val="b"/>
              </m:rPr>
              <m:t>A</m:t>
            </m:r>
            <m:r>
              <m:rPr>
                <m:sty m:val="b"/>
              </m:rPr>
              <m:t>l</m:t>
            </m:r>
          </m:sub>
        </m:sSub>
      </m:oMath>
      <w:r>
        <w:rPr>
          <w:rFonts w:eastAsia="Georgia" w:cs="Georgia" w:ascii="Georgia" w:hAnsi="Georgia"/>
        </w:rPr>
        <w:t xml:space="preserve">. t est la température mesurée en degré Celsius et </w:t>
      </w:r>
      <m:oMath>
        <m:r>
          <m:rPr>
            <m:sty m:val="i"/>
          </m:rPr>
          <m:t>τ</m:t>
        </m:r>
      </m:oMath>
      <w:r>
        <w:rPr/>
        <w:t xml:space="preserve"> est le temps .</w:t>
      </w:r>
    </w:p>
    <w:p>
      <w:pPr>
        <w:spacing w:after="220" w:lineRule="auto"/>
      </w:pPr>
      <w:r>
        <w:rPr/>
        <w:t xml:space="preserve">On constate sur ces courbes d'analyse thermique des ruptures de pente et des paliers horizontaux .</w:t>
      </w:r>
      <w:r>
        <w:rPr/>
        <w:br w:type="textWrapping"/>
      </w:r>
      <w:r>
        <w:rPr/>
        <w:t xml:space="preserve">On note :</w:t>
      </w:r>
    </w:p>
    <w:p>
      <w:pPr>
        <w:numPr>
          <w:ilvl w:val="0"/>
          <w:numId w:val="5"/>
        </w:numPr>
        <w:spacing w:lineRule="auto"/>
      </w:pPr>
      <m:oMath>
        <m:sSub>
          <m:sSubPr/>
          <m:e>
            <m:r>
              <m:rPr>
                <m:sty m:val="p"/>
              </m:rPr>
              <m:t>t</m:t>
            </m:r>
          </m:e>
          <m:sub>
            <m:r>
              <m:rPr>
                <m:sty m:val="p"/>
              </m:rPr>
              <m:t>1</m:t>
            </m:r>
          </m:sub>
        </m:sSub>
      </m:oMath>
      <w:r>
        <w:rPr>
          <w:rFonts w:eastAsia="Georgia" w:cs="Georgia" w:ascii="Georgia" w:hAnsi="Georgia"/>
        </w:rPr>
        <w:t xml:space="preserve"> la température de rupture de pente, quand elle existe</w:t>
      </w:r>
    </w:p>
    <w:p>
      <w:pPr>
        <w:numPr>
          <w:ilvl w:val="0"/>
          <w:numId w:val="5"/>
        </w:numPr>
        <w:spacing w:lineRule="auto"/>
      </w:pPr>
      <m:oMath>
        <m:sSub>
          <m:sSubPr/>
          <m:e>
            <m:r>
              <m:rPr>
                <m:sty m:val="p"/>
              </m:rPr>
              <m:t>t</m:t>
            </m:r>
          </m:e>
          <m:sub>
            <m:r>
              <m:rPr>
                <m:sty m:val="p"/>
              </m:rPr>
              <m:t>2</m:t>
            </m:r>
          </m:sub>
        </m:sSub>
      </m:oMath>
      <w:r>
        <w:rPr>
          <w:rFonts w:eastAsia="Georgia" w:cs="Georgia" w:ascii="Georgia" w:hAnsi="Georgia"/>
        </w:rPr>
        <w:t xml:space="preserve"> la température du palier observé .</w:t>
      </w:r>
    </w:p>
    <w:p>
      <w:pPr>
        <w:spacing w:after="220" w:lineRule="auto"/>
      </w:pPr>
      <w:r>
        <w:rPr>
          <w:rFonts w:eastAsia="Georgia" w:cs="Georgia" w:ascii="Georgia" w:hAnsi="Georgia"/>
        </w:rPr>
        <w:t xml:space="preserve">On obtient les résultats ci-dessous :</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b"/>
                      </m:rPr>
                      <m:t>x</m:t>
                    </m:r>
                  </m:e>
                  <m:sub>
                    <m:r>
                      <m:rPr>
                        <m:nor/>
                      </m:rPr>
                      <m:t>Al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0,28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0,35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0,40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0,55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0,60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0,66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0,80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b"/>
                      </m:rPr>
                      <m:t>t</m:t>
                    </m:r>
                  </m:e>
                  <m:sub>
                    <m:r>
                      <m:rPr>
                        <m:sty m:val="b"/>
                      </m:rPr>
                      <m:t>1</m:t>
                    </m:r>
                  </m:sub>
                </m:sSub>
                <m:sSup>
                  <m:sSupPr/>
                  <m:e>
                    <m:r>
                      <m:t xml:space="preserve"> </m:t>
                    </m:r>
                  </m:e>
                  <m:sup>
                    <m:r>
                      <m:rPr>
                        <m:sty m:val="p"/>
                      </m:rPr>
                      <m:t>∘</m:t>
                    </m:r>
                  </m:sup>
                </m:sSup>
                <m:r>
                  <m:rPr>
                    <m:sty m:val="b"/>
                  </m:rPr>
                  <m:t>C</m:t>
                </m:r>
              </m:oMath>
            </m:oMathPara>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500</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455</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545</w:t>
            </w:r>
          </w:p>
        </w:tc>
        <w:tc>
          <w:tcPr>
            <w:tcBorders>
              <w:bottom w:val="single" w:sz="8" w:space="0" w:color="000000"/>
              <w:right w:val="single" w:sz="8" w:space="0" w:color="000000"/>
            </w:tcBorders>
            <w:vAlign w:val="center"/>
          </w:tcPr>
          <w:p>
            <w:pPr>
              <w:spacing w:lineRule="auto"/>
              <w:jc w:val="center"/>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b"/>
                      </m:rPr>
                      <m:t>t</m:t>
                    </m:r>
                  </m:e>
                  <m:sub>
                    <m:r>
                      <m:rPr>
                        <m:sty m:val="b"/>
                      </m:rPr>
                      <m:t>2</m:t>
                    </m:r>
                  </m:sub>
                </m:sSub>
                <m:sSup>
                  <m:sSupPr/>
                  <m:e>
                    <m:r>
                      <m:t xml:space="preserve"> </m:t>
                    </m:r>
                  </m:e>
                  <m:sup>
                    <m:r>
                      <m:rPr>
                        <m:sty m:val="p"/>
                      </m:rPr>
                      <m:t>∘</m:t>
                    </m:r>
                  </m:sup>
                </m:sSup>
                <m:r>
                  <m:rPr>
                    <m:sty m:val="b"/>
                  </m:rPr>
                  <m:t>C</m:t>
                </m:r>
              </m:oMath>
            </m:oMathPara>
          </w:p>
        </w:tc>
        <w:tc>
          <w:tcPr>
            <w:tcBorders>
              <w:bottom w:val="single" w:sz="8" w:space="0" w:color="000000"/>
              <w:right w:val="single" w:sz="8" w:space="0" w:color="000000"/>
            </w:tcBorders>
            <w:vAlign w:val="center"/>
          </w:tcPr>
          <w:p>
            <w:pPr>
              <w:spacing w:lineRule="auto"/>
              <w:jc w:val="center"/>
            </w:pPr>
            <w:r>
              <w:rPr/>
              <w:t xml:space="preserve">650</w:t>
            </w:r>
          </w:p>
        </w:tc>
        <w:tc>
          <w:tcPr>
            <w:tcBorders>
              <w:bottom w:val="single" w:sz="8" w:space="0" w:color="000000"/>
              <w:right w:val="single" w:sz="8" w:space="0" w:color="000000"/>
            </w:tcBorders>
            <w:vAlign w:val="center"/>
          </w:tcPr>
          <w:p>
            <w:pPr>
              <w:spacing w:lineRule="auto"/>
              <w:jc w:val="center"/>
            </w:pPr>
            <w:r>
              <w:rPr/>
              <w:t xml:space="preserve">440</w:t>
            </w:r>
          </w:p>
        </w:tc>
        <w:tc>
          <w:tcPr>
            <w:tcBorders>
              <w:bottom w:val="single" w:sz="8" w:space="0" w:color="000000"/>
              <w:right w:val="single" w:sz="8" w:space="0" w:color="000000"/>
            </w:tcBorders>
            <w:vAlign w:val="center"/>
          </w:tcPr>
          <w:p>
            <w:pPr>
              <w:spacing w:lineRule="auto"/>
              <w:jc w:val="center"/>
            </w:pPr>
            <w:r>
              <w:rPr/>
              <w:t xml:space="preserve">440</w:t>
            </w:r>
          </w:p>
        </w:tc>
        <w:tc>
          <w:tcPr>
            <w:tcBorders>
              <w:bottom w:val="single" w:sz="8" w:space="0" w:color="000000"/>
              <w:right w:val="single" w:sz="8" w:space="0" w:color="000000"/>
            </w:tcBorders>
            <w:vAlign w:val="center"/>
          </w:tcPr>
          <w:p>
            <w:pPr>
              <w:spacing w:lineRule="auto"/>
              <w:jc w:val="center"/>
            </w:pPr>
            <w:r>
              <w:rPr/>
              <w:t xml:space="preserve">440</w:t>
            </w:r>
          </w:p>
        </w:tc>
        <w:tc>
          <w:tcPr>
            <w:tcBorders>
              <w:bottom w:val="single" w:sz="8" w:space="0" w:color="000000"/>
              <w:right w:val="single" w:sz="8" w:space="0" w:color="000000"/>
            </w:tcBorders>
            <w:vAlign w:val="center"/>
          </w:tcPr>
          <w:p>
            <w:pPr>
              <w:spacing w:lineRule="auto"/>
              <w:jc w:val="center"/>
            </w:pPr>
            <w:r>
              <w:rPr/>
              <w:t xml:space="preserve">460</w:t>
            </w:r>
          </w:p>
        </w:tc>
        <w:tc>
          <w:tcPr>
            <w:tcBorders>
              <w:bottom w:val="single" w:sz="8" w:space="0" w:color="000000"/>
              <w:right w:val="single" w:sz="8" w:space="0" w:color="000000"/>
            </w:tcBorders>
            <w:vAlign w:val="center"/>
          </w:tcPr>
          <w:p>
            <w:pPr>
              <w:spacing w:lineRule="auto"/>
              <w:jc w:val="center"/>
            </w:pPr>
            <w:r>
              <w:rPr/>
              <w:t xml:space="preserve">455</w:t>
            </w:r>
          </w:p>
        </w:tc>
        <w:tc>
          <w:tcPr>
            <w:tcBorders>
              <w:bottom w:val="single" w:sz="8" w:space="0" w:color="000000"/>
              <w:right w:val="single" w:sz="8" w:space="0" w:color="000000"/>
            </w:tcBorders>
            <w:vAlign w:val="center"/>
          </w:tcPr>
          <w:p>
            <w:pPr>
              <w:spacing w:lineRule="auto"/>
              <w:jc w:val="center"/>
            </w:pPr>
            <w:r>
              <w:rPr/>
              <w:t xml:space="preserve">470</w:t>
            </w:r>
          </w:p>
        </w:tc>
        <w:tc>
          <w:tcPr>
            <w:tcBorders>
              <w:bottom w:val="single" w:sz="8" w:space="0" w:color="000000"/>
              <w:right w:val="single" w:sz="8" w:space="0" w:color="000000"/>
            </w:tcBorders>
            <w:vAlign w:val="center"/>
          </w:tcPr>
          <w:p>
            <w:pPr>
              <w:spacing w:lineRule="auto"/>
              <w:jc w:val="center"/>
            </w:pPr>
            <w:r>
              <w:rPr/>
              <w:t xml:space="preserve">465</w:t>
            </w:r>
          </w:p>
        </w:tc>
        <w:tc>
          <w:tcPr>
            <w:tcBorders>
              <w:bottom w:val="single" w:sz="8" w:space="0" w:color="000000"/>
              <w:right w:val="single" w:sz="8" w:space="0" w:color="000000"/>
            </w:tcBorders>
            <w:vAlign w:val="center"/>
          </w:tcPr>
          <w:p>
            <w:pPr>
              <w:spacing w:lineRule="auto"/>
              <w:jc w:val="center"/>
            </w:pPr>
            <w:r>
              <w:rPr/>
              <w:t xml:space="preserve">465</w:t>
            </w:r>
          </w:p>
        </w:tc>
        <w:tc>
          <w:tcPr>
            <w:tcBorders>
              <w:bottom w:val="single" w:sz="8" w:space="0" w:color="000000"/>
              <w:right w:val="single" w:sz="8" w:space="0" w:color="000000"/>
            </w:tcBorders>
            <w:vAlign w:val="center"/>
          </w:tcPr>
          <w:p>
            <w:pPr>
              <w:spacing w:lineRule="auto"/>
              <w:jc w:val="center"/>
            </w:pPr>
            <w:r>
              <w:rPr/>
              <w:t xml:space="preserve">660</w:t>
            </w:r>
          </w:p>
        </w:tc>
      </w:tr>
    </w:tbl>
    <w:p>
      <w:pPr>
        <w:spacing w:lineRule="auto"/>
      </w:pPr>
    </w:p>
    <w:p>
      <w:pPr>
        <w:numPr>
          <w:ilvl w:val="0"/>
          <w:numId w:val="6"/>
        </w:numPr>
        <w:spacing w:lineRule="auto"/>
      </w:pPr>
      <w:r>
        <w:rPr/>
        <w:t xml:space="preserve">Reconstituer l'allure des courbes de refroidissement pour les fractions molaires </w:t>
      </w:r>
      <m:oMath>
        <m:sSub>
          <m:sSubPr/>
          <m:e>
            <m:r>
              <m:rPr>
                <m:sty m:val="p"/>
              </m:rPr>
              <m:t>x</m:t>
            </m:r>
          </m:e>
          <m:sub>
            <m:r>
              <m:rPr>
                <m:sty m:val="p"/>
              </m:rPr>
              <m:t>Al</m:t>
            </m:r>
          </m:sub>
        </m:sSub>
        <m:r>
          <m:rPr>
            <m:sty m:val="p"/>
          </m:rPr>
          <m:t>=</m:t>
        </m:r>
        <m:r>
          <m:rPr>
            <m:sty m:val="p"/>
          </m:rPr>
          <m:t>0</m:t>
        </m:r>
      </m:oMath>
      <w:r>
        <w:rPr/>
        <w:t xml:space="preserve"> et </w:t>
      </w:r>
      <m:oMath>
        <m:sSub>
          <m:sSubPr/>
          <m:e>
            <m:r>
              <m:rPr>
                <m:sty m:val="p"/>
              </m:rPr>
              <m:t>x</m:t>
            </m:r>
          </m:e>
          <m:sub>
            <m:r>
              <m:rPr>
                <m:sty m:val="p"/>
              </m:rPr>
              <m:t>Al</m:t>
            </m:r>
          </m:sub>
        </m:sSub>
        <m:r>
          <m:rPr>
            <m:sty m:val="p"/>
          </m:rPr>
          <m:t>=</m:t>
        </m:r>
        <m:r>
          <m:rPr>
            <m:sty m:val="p"/>
          </m:rPr>
          <m:t>0</m:t>
        </m:r>
        <m:r>
          <m:rPr>
            <m:sty m:val="p"/>
          </m:rPr>
          <m:t>,</m:t>
        </m:r>
        <m:r>
          <m:rPr>
            <m:sty m:val="p"/>
          </m:rPr>
          <m:t>2</m:t>
        </m:r>
      </m:oMath>
      <w:r>
        <w:rPr>
          <w:rFonts w:eastAsia="Georgia" w:cs="Georgia" w:ascii="Georgia" w:hAnsi="Georgia"/>
        </w:rPr>
        <w:t xml:space="preserve">. Préciser sur chacune des portions de courbe la variance du système binaire .</w:t>
      </w:r>
    </w:p>
    <w:p>
      <w:pPr>
        <w:numPr>
          <w:ilvl w:val="0"/>
          <w:numId w:val="6"/>
        </w:numPr>
        <w:spacing w:lineRule="auto"/>
      </w:pPr>
      <w:r>
        <w:rPr>
          <w:rFonts w:eastAsia="Georgia" w:cs="Georgia" w:ascii="Georgia" w:hAnsi="Georgia"/>
        </w:rPr>
        <w:t xml:space="preserve">L'analyse thermique fait apparaître deux composés définis notés </w:t>
      </w:r>
      <m:oMath>
        <m:sSub>
          <m:sSubPr/>
          <m:e>
            <m:r>
              <m:rPr>
                <m:sty m:val="p"/>
              </m:rPr>
              <m:t>C</m:t>
            </m:r>
          </m:e>
          <m:sub>
            <m:r>
              <m:rPr>
                <m:sty m:val="p"/>
              </m:rPr>
              <m:t>1</m:t>
            </m:r>
          </m:sub>
        </m:sSub>
      </m:oMath>
      <w:r>
        <w:rPr/>
        <w:t xml:space="preserve"> et </w:t>
      </w:r>
      <m:oMath>
        <m:sSub>
          <m:sSubPr/>
          <m:e>
            <m:r>
              <m:rPr>
                <m:sty m:val="p"/>
              </m:rPr>
              <m:t>C</m:t>
            </m:r>
          </m:e>
          <m:sub>
            <m:r>
              <m:rPr>
                <m:sty m:val="p"/>
              </m:rPr>
              <m:t>2</m:t>
            </m:r>
          </m:sub>
        </m:sSub>
      </m:oMath>
      <w:r>
        <w:rPr>
          <w:rFonts w:eastAsia="Georgia" w:cs="Georgia" w:ascii="Georgia" w:hAnsi="Georgia"/>
        </w:rPr>
        <w:t xml:space="preserve">; à quelles fractions molaires x </w:t>
      </w:r>
      <m:oMath>
        <m:sSub>
          <m:sSubPr/>
          <m:e>
            <m:r>
              <m:rPr>
                <m:sty m:val="p"/>
              </m:rPr>
              <m:t>x</m:t>
            </m:r>
          </m:e>
          <m:sub>
            <m:r>
              <m:rPr>
                <m:sty m:val="p"/>
              </m:rPr>
              <m:t>Al</m:t>
            </m:r>
          </m:sub>
        </m:sSub>
      </m:oMath>
      <w:r>
        <w:rPr>
          <w:rFonts w:eastAsia="Georgia" w:cs="Georgia" w:ascii="Georgia" w:hAnsi="Georgia"/>
        </w:rPr>
        <w:t xml:space="preserve"> correspondent-ils ? En déduire leurs formules </w:t>
      </w:r>
      <m:oMath>
        <m:sSub>
          <m:sSubPr/>
          <m:e>
            <m:r>
              <m:rPr>
                <m:sty m:val="b"/>
              </m:rPr>
              <m:t>A</m:t>
            </m:r>
            <m:r>
              <m:rPr>
                <m:sty m:val="b"/>
              </m:rPr>
              <m:t>l</m:t>
            </m:r>
          </m:e>
          <m:sub>
            <m:r>
              <m:rPr>
                <m:sty m:val="b"/>
              </m:rPr>
              <m:t>a</m:t>
            </m:r>
          </m:sub>
        </m:sSub>
        <m:r>
          <m:rPr>
            <m:sty m:val="b"/>
          </m:rPr>
          <m:t>M</m:t>
        </m:r>
        <m:r>
          <m:rPr>
            <m:sty m:val="b"/>
          </m:rPr>
          <m:t>g</m:t>
        </m:r>
      </m:oMath>
      <w:r>
        <w:rPr/>
        <w:t xml:space="preserve">.</w:t>
      </w:r>
    </w:p>
    <w:p>
      <w:pPr>
        <w:numPr>
          <w:ilvl w:val="0"/>
          <w:numId w:val="6"/>
        </w:numPr>
        <w:spacing w:lineRule="auto"/>
      </w:pPr>
      <w:r>
        <w:rPr>
          <w:rFonts w:eastAsia="Georgia" w:cs="Georgia" w:ascii="Georgia" w:hAnsi="Georgia"/>
        </w:rPr>
        <w:t xml:space="preserve">a) Quelle est la particularité d'un mélange eutectique ?</w:t>
      </w:r>
      <w:r>
        <w:rPr/>
        <w:br w:type="textWrapping"/>
      </w:r>
      <w:r>
        <w:rPr>
          <w:rFonts w:eastAsia="Georgia" w:cs="Georgia" w:ascii="Georgia" w:hAnsi="Georgia"/>
        </w:rPr>
        <w:t xml:space="preserve">b) Combien l'analyse thermique du système binaire aluminium - magnésium fait-elle apparaître de mélanges eutectiques ?</w:t>
      </w:r>
    </w:p>
    <w:p>
      <w:pPr>
        <w:numPr>
          <w:ilvl w:val="0"/>
          <w:numId w:val="6"/>
        </w:numPr>
        <w:spacing w:lineRule="auto"/>
      </w:pPr>
      <w:r>
        <w:rPr/>
        <w:t xml:space="preserve">a) Tracer le diagramme binaire </w:t>
      </w:r>
      <m:oMath>
        <m:r>
          <m:rPr>
            <m:sty m:val="i"/>
          </m:rPr>
          <m:t>t</m:t>
        </m:r>
        <m:r>
          <m:rPr>
            <m:sty m:val="p"/>
          </m:rPr>
          <m:t>=</m:t>
        </m:r>
        <m:r>
          <m:rPr>
            <m:sty m:val="i"/>
          </m:rPr>
          <m:t>f</m:t>
        </m:r>
        <m:d>
          <m:dPr>
            <m:begChr m:val="("/>
            <m:endChr m:val=")"/>
            <m:ctrlPr>
              <w:rPr>
                <w:rFonts w:ascii="Cambria Math" w:hAnsi="Cambria Math"/>
              </w:rPr>
            </m:ctrlPr>
          </m:dPr>
          <m:e>
            <m:sSub>
              <m:sSubPr/>
              <m:e>
                <m:r>
                  <m:rPr>
                    <m:sty m:val="p"/>
                  </m:rPr>
                  <m:t>x</m:t>
                </m:r>
              </m:e>
              <m:sub>
                <m:r>
                  <m:rPr>
                    <m:sty m:val="p"/>
                  </m:rPr>
                  <m:t>Al</m:t>
                </m:r>
              </m:sub>
            </m:sSub>
          </m:e>
        </m:d>
      </m:oMath>
      <w:r>
        <w:rPr>
          <w:rFonts w:eastAsia="Georgia" w:cs="Georgia" w:ascii="Georgia" w:hAnsi="Georgia"/>
        </w:rPr>
        <w:t xml:space="preserve"> pour une température comprise entre </w:t>
      </w:r>
      <m:oMath>
        <m:sSup>
          <m:sSupPr/>
          <m:e>
            <m:r>
              <m:rPr>
                <m:sty m:val="p"/>
              </m:rPr>
              <m:t>420</m:t>
            </m:r>
          </m:e>
          <m:sup>
            <m:r>
              <m:rPr>
                <m:sty m:val="p"/>
              </m:rPr>
              <m:t>∘</m:t>
            </m:r>
          </m:sup>
        </m:sSup>
        <m:r>
          <m:rPr>
            <m:sty m:val="p"/>
          </m:rPr>
          <m:t>C</m:t>
        </m:r>
      </m:oMath>
      <w:r>
        <w:rPr/>
        <w:t xml:space="preserve"> et </w:t>
      </w:r>
      <m:oMath>
        <m:sSup>
          <m:sSupPr/>
          <m:e>
            <m:r>
              <m:rPr>
                <m:sty m:val="p"/>
              </m:rPr>
              <m:t>680</m:t>
            </m:r>
          </m:e>
          <m:sup>
            <m:r>
              <m:rPr>
                <m:sty m:val="p"/>
              </m:rPr>
              <m:t>∘</m:t>
            </m:r>
          </m:sup>
        </m:sSup>
        <m:r>
          <m:rPr>
            <m:sty m:val="p"/>
          </m:rPr>
          <m:t>C</m:t>
        </m:r>
      </m:oMath>
      <w:r>
        <w:rPr/>
        <w:t xml:space="preserve">.</w:t>
      </w:r>
      <w:r>
        <w:rPr/>
        <w:br w:type="textWrapping"/>
      </w:r>
      <w:r>
        <w:rPr>
          <w:rFonts w:eastAsia="Georgia" w:cs="Georgia" w:ascii="Georgia" w:hAnsi="Georgia"/>
        </w:rPr>
        <w:t xml:space="preserve">Echelle imposée : abscisse: </w:t>
      </w:r>
      <m:oMath>
        <m:r>
          <m:rPr>
            <m:sty m:val="p"/>
          </m:rPr>
          <m:t>1</m:t>
        </m:r>
        <m:r>
          <m:rPr>
            <m:sty m:val="p"/>
          </m:rPr>
          <m:t>,</m:t>
        </m:r>
        <m:r>
          <m:rPr>
            <m:sty m:val="p"/>
          </m:rPr>
          <m:t>5</m:t>
        </m:r>
        <m:r>
          <m:rPr>
            <m:nor/>
          </m:rPr>
          <m:t xml:space="preserve"> </m:t>
        </m:r>
        <m:r>
          <m:rPr>
            <m:sty m:val="p"/>
          </m:rPr>
          <m:t>cm</m:t>
        </m:r>
      </m:oMath>
      <w:r>
        <w:rPr>
          <w:rFonts w:eastAsia="Georgia" w:cs="Georgia" w:ascii="Georgia" w:hAnsi="Georgia"/>
        </w:rPr>
        <w:t xml:space="preserve"> pour 0,1 unité ordonnée: 1 cm pour </w:t>
      </w:r>
      <m:oMath>
        <m:sSup>
          <m:sSupPr/>
          <m:e>
            <m:r>
              <m:rPr>
                <m:sty m:val="p"/>
              </m:rPr>
              <m:t>10</m:t>
            </m:r>
          </m:e>
          <m:sup>
            <m:r>
              <m:rPr>
                <m:sty m:val="p"/>
              </m:rPr>
              <m:t>∘</m:t>
            </m:r>
          </m:sup>
        </m:sSup>
        <m:r>
          <m:rPr>
            <m:sty m:val="p"/>
          </m:rPr>
          <m:t>C</m:t>
        </m:r>
      </m:oMath>
      <w:r>
        <w:rPr/>
        <w:t xml:space="preserve">.</w:t>
      </w:r>
      <w:r>
        <w:rPr/>
        <w:br w:type="textWrapping"/>
      </w:r>
      <w:r>
        <w:rPr>
          <w:rFonts w:eastAsia="Georgia" w:cs="Georgia" w:ascii="Georgia" w:hAnsi="Georgia"/>
        </w:rPr>
        <w:t xml:space="preserve">b) Indiquer la nature des phases en présence dans chacun des domaines du graphe précédent .</w:t>
      </w:r>
    </w:p>
    <w:p>
      <w:pPr>
        <w:numPr>
          <w:ilvl w:val="0"/>
          <w:numId w:val="6"/>
        </w:numPr>
        <w:spacing w:lineRule="auto"/>
      </w:pPr>
      <w:r>
        <w:rPr>
          <w:rFonts w:eastAsia="Georgia" w:cs="Georgia" w:ascii="Georgia" w:hAnsi="Georgia"/>
        </w:rPr>
        <w:t xml:space="preserve">On prépare à haute température, un liquide homogène contenant 1,8 mole d'aluminium et 0,2 mole de magnésium. On le refroidit lentement .</w:t>
      </w:r>
      <w:r>
        <w:rPr/>
        <w:br w:type="textWrapping"/>
      </w:r>
      <w:r>
        <w:rPr/>
        <w:t xml:space="preserve">a) Tracer l'allure de la courbe de refroidissement </w:t>
      </w:r>
      <m:oMath>
        <m:r>
          <m:rPr>
            <m:sty m:val="i"/>
          </m:rPr>
          <m:t>t</m:t>
        </m:r>
        <m:r>
          <m:rPr>
            <m:sty m:val="p"/>
          </m:rPr>
          <m:t>=</m:t>
        </m:r>
        <m:r>
          <m:rPr>
            <m:sty m:val="i"/>
          </m:rPr>
          <m:t>f</m:t>
        </m:r>
        <m:r>
          <m:rPr>
            <m:sty m:val="p"/>
          </m:rPr>
          <m:t>(</m:t>
        </m:r>
        <m:r>
          <m:rPr>
            <m:sty m:val="i"/>
          </m:rPr>
          <m:t>τ</m:t>
        </m:r>
        <m:r>
          <m:rPr>
            <m:sty m:val="p"/>
          </m:rPr>
          <m:t>)</m:t>
        </m:r>
      </m:oMath>
      <w:r>
        <w:rPr>
          <w:rFonts w:eastAsia="Georgia" w:cs="Georgia" w:ascii="Georgia" w:hAnsi="Georgia"/>
        </w:rPr>
        <w:t xml:space="preserve"> de ce système .</w:t>
      </w:r>
      <w:r>
        <w:rPr/>
        <w:br w:type="textWrapping"/>
      </w:r>
      <w:r>
        <w:rPr>
          <w:rFonts w:eastAsia="Georgia" w:cs="Georgia" w:ascii="Georgia" w:hAnsi="Georgia"/>
        </w:rPr>
        <w:t xml:space="preserve">b) Calculer les quantités de matière dans chacune des phases àt </w:t>
      </w:r>
      <m:oMath>
        <m:r>
          <m:rPr>
            <m:sty m:val="p"/>
          </m:rPr>
          <m:t>=</m:t>
        </m:r>
        <m:sSup>
          <m:sSupPr/>
          <m:e>
            <m:r>
              <m:rPr>
                <m:sty m:val="p"/>
              </m:rPr>
              <m:t>430</m:t>
            </m:r>
          </m:e>
          <m:sup>
            <m:r>
              <m:rPr>
                <m:sty m:val="p"/>
              </m:rPr>
              <m:t>∘</m:t>
            </m:r>
          </m:sup>
        </m:sSup>
        <m:r>
          <m:rPr>
            <m:sty m:val="p"/>
          </m:rPr>
          <m:t>C</m:t>
        </m:r>
      </m:oMath>
      <w:r>
        <w:rPr/>
        <w:t xml:space="preserve">.</w:t>
      </w:r>
    </w:p>
    <w:p>
      <w:pPr>
        <w:spacing w:after="220" w:lineRule="auto"/>
      </w:pPr>
      <w:r>
        <w:rPr>
          <w:rFonts w:eastAsia="Georgia" w:cs="Georgia" w:ascii="Georgia" w:hAnsi="Georgia"/>
        </w:rPr>
        <w:t xml:space="preserve">En déduire les masses des différentes phases .</w:t>
      </w:r>
    </w:p>
    <w:p>
      <w:pPr>
        <w:spacing w:after="220" w:lineRule="auto"/>
      </w:pPr>
      <w:r>
        <w:rPr>
          <w:rFonts w:eastAsia="Georgia" w:cs="Georgia" w:ascii="Georgia" w:hAnsi="Georgia"/>
        </w:rPr>
        <w:t xml:space="preserve">Données : masses atomiques en g.mol </w:t>
      </w:r>
      <m:oMath>
        <m:sSup>
          <m:sSupPr/>
          <m:e>
            <m:r>
              <m:t xml:space="preserve"> </m:t>
            </m:r>
          </m:e>
          <m:sup>
            <m:r>
              <m:rPr>
                <m:sty m:val="p"/>
              </m:rPr>
              <m:t>−</m:t>
            </m:r>
            <m:r>
              <m:rPr>
                <m:sty m:val="p"/>
              </m:rPr>
              <m:t>1</m:t>
            </m:r>
          </m:sup>
        </m:sSup>
        <m:r>
          <m:rPr>
            <m:sty m:val="p"/>
          </m:rPr>
          <m:t xml:space="preserve"> </m:t>
        </m:r>
        <m:r>
          <m:rPr>
            <m:sty m:val="p"/>
          </m:rPr>
          <m:t>Al</m:t>
        </m:r>
        <m:r>
          <m:rPr>
            <m:sty m:val="p"/>
          </m:rPr>
          <m:t>:</m:t>
        </m:r>
        <m:r>
          <m:rPr>
            <m:sty m:val="p"/>
          </m:rPr>
          <m:t>27</m:t>
        </m:r>
        <m:r>
          <m:rPr>
            <m:sty m:val="p"/>
          </m:rPr>
          <m:t xml:space="preserve"> </m:t>
        </m:r>
        <m:r>
          <m:rPr>
            <m:sty m:val="p"/>
          </m:rPr>
          <m:t>Mg</m:t>
        </m:r>
        <m:r>
          <m:rPr>
            <m:sty m:val="p"/>
          </m:rPr>
          <m:t>:</m:t>
        </m:r>
        <m:r>
          <m:rPr>
            <m:sty m:val="p"/>
          </m:rPr>
          <m:t>24</m:t>
        </m:r>
        <m:r>
          <m:rPr>
            <m:sty m:val="p"/>
          </m:rPr>
          <m:t>,</m:t>
        </m:r>
        <m:r>
          <m:rPr>
            <m:sty m:val="p"/>
          </m:rPr>
          <m:t>3</m:t>
        </m:r>
      </m:oMath>
    </w:p>
    <w:p>
      <w:pPr>
        <w:spacing w:after="220" w:lineRule="auto"/>
      </w:pPr>
      <m:oMathPara>
        <m:oMath>
          <m:r>
            <m:rPr>
              <m:nor/>
            </m:rPr>
            <m:t> à </m:t>
          </m:r>
          <m:sSup>
            <m:sSupPr/>
            <m:e>
              <m:r>
                <m:rPr>
                  <m:sty m:val="p"/>
                </m:rPr>
                <m:t>25</m:t>
              </m:r>
            </m:e>
            <m:sup>
              <m:r>
                <m:rPr>
                  <m:sty m:val="p"/>
                </m:rPr>
                <m:t>∘</m:t>
              </m:r>
            </m:sup>
          </m:sSup>
          <m:r>
            <m:rPr>
              <m:sty m:val="p"/>
            </m:rPr>
            <m:t>C</m:t>
          </m:r>
          <m:r>
            <m:rPr>
              <m:sty m:val="p"/>
            </m:rPr>
            <m:t>:</m:t>
          </m:r>
          <m:f>
            <m:fPr>
              <m:ctrlPr>
                <w:rPr>
                  <w:rFonts w:ascii="Cambria Math" w:hAnsi="Cambria Math"/>
                </w:rPr>
              </m:ctrlPr>
            </m:fPr>
            <m:num>
              <m:r>
                <m:rPr>
                  <m:sty m:val="i"/>
                </m:rPr>
                <m:t>R</m:t>
              </m:r>
              <m:r>
                <m:rPr>
                  <m:sty m:val="i"/>
                </m:rPr>
                <m:t>T</m:t>
              </m:r>
            </m:num>
            <m:den>
              <m:r>
                <m:rPr>
                  <m:sty m:val="i"/>
                </m:rPr>
                <m:t>F</m:t>
              </m:r>
            </m:den>
          </m:f>
          <m:r>
            <m:rPr>
              <m:sty m:val="p"/>
            </m:rPr>
            <m:t>⋅</m:t>
          </m:r>
          <m:r>
            <m:rPr>
              <m:sty m:val="p"/>
            </m:rPr>
            <m:t>Ln</m:t>
          </m:r>
          <m:r>
            <m:rPr>
              <m:sty m:val="p"/>
            </m:rPr>
            <m:t>10</m:t>
          </m:r>
          <m:r>
            <m:rPr>
              <m:sty m:val="p"/>
            </m:rPr>
            <m:t>=</m:t>
          </m:r>
          <m:r>
            <m:rPr>
              <m:sty m:val="p"/>
            </m:rPr>
            <m:t>0</m:t>
          </m:r>
          <m:r>
            <m:rPr>
              <m:sty m:val="p"/>
            </m:rPr>
            <m:t>,</m:t>
          </m:r>
          <m:r>
            <m:rPr>
              <m:sty m:val="p"/>
            </m:rPr>
            <m:t>06</m:t>
          </m:r>
          <m:r>
            <m:rPr>
              <m:nor/>
            </m:rPr>
            <m:t xml:space="preserve"> </m:t>
          </m:r>
          <m:r>
            <m:rPr>
              <m:sty m:val="p"/>
            </m:rPr>
            <m:t>V</m:t>
          </m:r>
        </m:oMath>
      </m:oMathPara>
    </w:p>
    <w:p>
      <w:pPr>
        <w:spacing w:after="220" w:lineRule="auto"/>
      </w:pPr>
      <w:r>
        <w:rPr/>
        <w:t xml:space="preserve">couple (a) </w:t>
      </w:r>
      <m:oMath>
        <m:r>
          <m:rPr>
            <m:sty m:val="p"/>
          </m:rPr>
          <m:t xml:space="preserve"> </m:t>
        </m:r>
        <m:sSubSup>
          <m:sSubSupPr/>
          <m:e>
            <m:r>
              <m:rPr>
                <m:sty m:val="p"/>
              </m:rPr>
              <m:t>E</m:t>
            </m:r>
          </m:e>
          <m:sub>
            <m:r>
              <m:rPr>
                <m:sty m:val="p"/>
              </m:rPr>
              <m:t>a</m:t>
            </m:r>
          </m:sub>
          <m:sup>
            <m:r>
              <m:rPr>
                <m:sty m:val="p"/>
              </m:rPr>
              <m:t>0</m:t>
            </m:r>
          </m:sup>
        </m:sSubSup>
        <m:r>
          <m:rPr>
            <m:sty m:val="p"/>
          </m:rPr>
          <m:t>=</m:t>
        </m:r>
        <m:r>
          <m:rPr>
            <m:sty m:val="p"/>
          </m:rPr>
          <m:t>0</m:t>
        </m:r>
        <m:r>
          <m:rPr>
            <m:sty m:val="p"/>
          </m:rPr>
          <m:t>,</m:t>
        </m:r>
        <m:r>
          <m:rPr>
            <m:sty m:val="p"/>
          </m:rPr>
          <m:t>00</m:t>
        </m:r>
      </m:oMath>
      <w:r>
        <w:rPr/>
        <w:t xml:space="preserve"> volt .</w:t>
      </w:r>
    </w:p>
    <w:p>
      <w:pPr>
        <w:spacing w:line="271" w:before="330" w:lineRule="auto"/>
      </w:pPr>
      <w:r>
        <w:rPr>
          <w:b/>
          <w:sz w:val="42"/>
        </w:rPr>
        <w:t xml:space="preserve">Diagramme E - pH de l'aluminium .</w:t>
      </w:r>
    </w:p>
    <w:p>
      <w:pPr>
        <w:spacing w:lineRule="auto"/>
        <w:jc w:val="center"/>
      </w:pPr>
      <w:r>
        <w:rPr/>
        <w:drawing>
          <wp:inline distB="0" distL="0" distR="0" distT="0">
            <wp:extent cx="5486400" cy="4918553"/>
            <wp:effectExtent b="0" l="0" r="0" t="0"/>
            <wp:docPr id="1" name="image-8109253cbcade17da53219bb0cff02dd2e36f71e.jpg"/>
            <a:graphic>
              <a:graphicData uri="http://schemas.openxmlformats.org/drawingml/2006/picture">
                <pic:pic>
                  <pic:nvPicPr>
                    <pic:cNvPr id="1" name="image-8109253cbcade17da53219bb0cff02dd2e36f71e.jpg" descr=""/>
                    <pic:cNvPicPr/>
                  </pic:nvPicPr>
                  <pic:blipFill>
                    <a:blip r:embed="rId5" cstate="print"/>
                    <a:srcRect b="0" l="0" r="0" t="0"/>
                    <a:stretch>
                      <a:fillRect/>
                    </a:stretch>
                  </pic:blipFill>
                  <pic:spPr>
                    <a:xfrm>
                      <a:off x="0" y="0"/>
                      <a:ext cx="5486400" cy="4918553"/>
                    </a:xfrm>
                    <a:prstGeom prst="rect"/>
                  </pic:spPr>
                </pic:pic>
              </a:graphicData>
            </a:graphic>
          </wp:inline>
        </w:drawing>
      </w:r>
    </w:p>
    <w:p>
      <w:pPr>
        <w:spacing w:lineRule="auto"/>
      </w:pPr>
      <w:r>
        <w:rPr>
          <w:rFonts w:eastAsia="Georgia" w:cs="Georgia" w:ascii="Georgia" w:hAnsi="Georgia"/>
        </w:rPr>
        <w:t xml:space="preserve">Fin du problème de chimie</w:t>
      </w:r>
    </w:p>
    <w:p>
      <w:pPr>
        <w:spacing w:line="271" w:before="330" w:lineRule="auto"/>
      </w:pPr>
      <w:r>
        <w:rPr>
          <w:b/>
          <w:sz w:val="42"/>
        </w:rPr>
        <w:t xml:space="preserve">Thermodynamique.</w:t>
      </w:r>
    </w:p>
    <w:p>
      <w:pPr>
        <w:spacing w:line="271" w:before="330" w:lineRule="auto"/>
      </w:pPr>
      <w:r>
        <w:rPr>
          <w:rFonts w:eastAsia="Georgia" w:cs="Georgia" w:ascii="Georgia" w:hAnsi="Georgia"/>
          <w:b/>
          <w:sz w:val="42"/>
        </w:rPr>
        <w:t xml:space="preserve">Etude d'une installation exploitant l'énergie géothermique.</w:t>
      </w:r>
    </w:p>
    <w:p>
      <w:pPr>
        <w:spacing w:line="271" w:before="330" w:lineRule="auto"/>
      </w:pPr>
      <w:r>
        <w:rPr>
          <w:rFonts w:eastAsia="Georgia" w:cs="Georgia" w:ascii="Georgia" w:hAnsi="Georgia"/>
          <w:b/>
          <w:sz w:val="42"/>
        </w:rPr>
        <w:t xml:space="preserve">I) Evolution de la température dans la croûte terrestre.</w:t>
      </w:r>
    </w:p>
    <w:p>
      <w:pPr>
        <w:spacing w:after="220" w:lineRule="auto"/>
      </w:pPr>
      <w:r>
        <w:rPr>
          <w:rFonts w:eastAsia="Georgia" w:cs="Georgia" w:ascii="Georgia" w:hAnsi="Georgia"/>
        </w:rPr>
        <w:t xml:space="preserve">La croûte terrestre est considérée comme homogène. De l'énergie y est libérée, avec une puissance volumique </w:t>
      </w:r>
      <m:oMath>
        <m:r>
          <m:rPr>
            <m:sty m:val="i"/>
          </m:rPr>
          <m:t>μ</m:t>
        </m:r>
      </m:oMath>
      <w:r>
        <w:rPr>
          <w:rFonts w:eastAsia="Georgia" w:cs="Georgia" w:ascii="Georgia" w:hAnsi="Georgia"/>
        </w:rPr>
        <w:t xml:space="preserve">, supposée uniforme. On utilisera un modèle unidimensionnel : la température T du sous - sol ne dépend que de la variable z . La surface libre du sol est le plan horizontal </w:t>
      </w:r>
      <m:oMath>
        <m:r>
          <m:rPr>
            <m:sty m:val="p"/>
          </m:rPr>
          <m:t>z</m:t>
        </m:r>
        <m:r>
          <m:rPr>
            <m:sty m:val="p"/>
          </m:rPr>
          <m:t>=</m:t>
        </m:r>
        <m:r>
          <m:rPr>
            <m:sty m:val="p"/>
          </m:rPr>
          <m:t>0</m:t>
        </m:r>
      </m:oMath>
      <w:r>
        <w:rPr>
          <w:rFonts w:eastAsia="Georgia" w:cs="Georgia" w:ascii="Georgia" w:hAnsi="Georgia"/>
        </w:rPr>
        <w:t xml:space="preserve"> et la croûte terrestre correspond à des valeurs de z négatives .</w:t>
      </w:r>
    </w:p>
    <w:p>
      <w:pPr>
        <w:spacing w:after="220" w:lineRule="auto"/>
      </w:pPr>
      <w:r>
        <w:rPr>
          <w:rFonts w:eastAsia="Georgia" w:cs="Georgia" w:ascii="Georgia" w:hAnsi="Georgia"/>
        </w:rPr>
        <w:t xml:space="preserve">Données du problème :</w:t>
      </w:r>
      <w:r>
        <w:rPr/>
        <w:br w:type="textWrapping"/>
      </w:r>
      <w:r>
        <w:rPr>
          <w:rFonts w:eastAsia="Georgia" w:cs="Georgia" w:ascii="Georgia" w:hAnsi="Georgia"/>
        </w:rPr>
        <w:t xml:space="preserve">Conductivité thermique du sous - sol: </w:t>
      </w:r>
      <m:oMath>
        <m:r>
          <m:rPr>
            <m:sty m:val="i"/>
          </m:rPr>
          <m:t>λ</m:t>
        </m:r>
        <m:r>
          <m:rPr>
            <m:sty m:val="p"/>
          </m:rPr>
          <m:t>=</m:t>
        </m:r>
        <m:r>
          <m:rPr>
            <m:sty m:val="p"/>
          </m:rPr>
          <m:t>2</m:t>
        </m:r>
        <m:r>
          <m:rPr>
            <m:sty m:val="p"/>
          </m:rPr>
          <m:t>,</m:t>
        </m:r>
        <m:r>
          <m:rPr>
            <m:sty m:val="p"/>
          </m:rPr>
          <m:t>6</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Capacité thermique volumique du sous-sol : </w:t>
      </w:r>
      <m:oMath>
        <m:r>
          <m:rPr>
            <m:sty m:val="p"/>
          </m:rPr>
          <m:t>c</m:t>
        </m:r>
        <m:r>
          <m:rPr>
            <m:sty m:val="p"/>
          </m:rPr>
          <m:t>=</m:t>
        </m:r>
        <m:r>
          <m:rPr>
            <m:sty m:val="p"/>
          </m:rPr>
          <m:t>2</m:t>
        </m:r>
        <m:r>
          <m:rPr>
            <m:sty m:val="p"/>
          </m:rPr>
          <m:t>,</m:t>
        </m:r>
        <m:r>
          <m:rPr>
            <m:sty m:val="p"/>
          </m:rPr>
          <m:t>5</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Puissance volumique libérée au sein de la croûte terrestre: </w:t>
      </w:r>
      <m:oMath>
        <m:r>
          <m:rPr>
            <m:sty m:val="i"/>
          </m:rPr>
          <m:t>μ</m:t>
        </m:r>
        <m:r>
          <m:rPr>
            <m:sty m:val="p"/>
          </m:rPr>
          <m:t>=</m:t>
        </m:r>
        <m:sSup>
          <m:sSupPr/>
          <m:e>
            <m:r>
              <m:rPr>
                <m:sty m:val="p"/>
              </m:rPr>
              <m:t>5.10</m:t>
            </m:r>
          </m:e>
          <m:sup>
            <m:r>
              <m:rPr>
                <m:sty m:val="p"/>
              </m:rPr>
              <m:t>−</m:t>
            </m:r>
            <m:r>
              <m:rPr>
                <m:sty m:val="p"/>
              </m:rPr>
              <m:t>6</m:t>
            </m:r>
          </m:sup>
        </m:sSup>
        <m:r>
          <m:rPr>
            <m:nor/>
          </m:rPr>
          <m:t xml:space="preserve"> </m:t>
        </m:r>
        <m:r>
          <m:rPr>
            <m:sty m:val="p"/>
          </m:rPr>
          <m:t>W</m:t>
        </m:r>
        <m:r>
          <m:rPr>
            <m:sty m:val="p"/>
          </m:rPr>
          <m:t>.</m:t>
        </m:r>
        <m:sSup>
          <m:sSupPr/>
          <m:e>
            <m:r>
              <m:rPr>
                <m:sty m:val="p"/>
              </m:rPr>
              <m:t>m</m:t>
            </m:r>
          </m:e>
          <m:sup>
            <m:r>
              <m:rPr>
                <m:sty m:val="p"/>
              </m:rPr>
              <m:t>−</m:t>
            </m:r>
            <m:r>
              <m:rPr>
                <m:sty m:val="p"/>
              </m:rPr>
              <m:t>3</m:t>
            </m:r>
          </m:sup>
        </m:sSup>
      </m:oMath>
      <w:r>
        <w:rPr/>
        <w:br w:type="textWrapping"/>
      </w:r>
      <w:r>
        <w:rPr>
          <w:rFonts w:eastAsia="Georgia" w:cs="Georgia" w:ascii="Georgia" w:hAnsi="Georgia"/>
        </w:rPr>
        <w:t xml:space="preserve">Flux thermique surfacique à la surface (en </w:t>
      </w:r>
      <m:oMath>
        <m:r>
          <m:rPr>
            <m:sty m:val="p"/>
          </m:rPr>
          <m:t>z</m:t>
        </m:r>
        <m:r>
          <m:rPr>
            <m:sty m:val="p"/>
          </m:rPr>
          <m:t>=</m:t>
        </m:r>
        <m:r>
          <m:rPr>
            <m:sty m:val="p"/>
          </m:rPr>
          <m:t>0</m:t>
        </m:r>
      </m:oMath>
      <w:r>
        <w:rPr/>
        <w:t xml:space="preserve"> ) : </w:t>
      </w:r>
      <m:oMath>
        <m:sSub>
          <m:sSubPr/>
          <m:e>
            <m:r>
              <m:rPr>
                <m:sty m:val="p"/>
              </m:rPr>
              <m:t>j</m:t>
            </m:r>
          </m:e>
          <m:sub>
            <m:r>
              <m:rPr>
                <m:sty m:val="p"/>
              </m:rPr>
              <m:t>0</m:t>
            </m:r>
          </m:sub>
        </m:sSub>
        <m:r>
          <m:rPr>
            <m:sty m:val="p"/>
          </m:rPr>
          <m:t>=</m:t>
        </m:r>
        <m:r>
          <m:rPr>
            <m:sty m:val="p"/>
          </m:rPr>
          <m:t>100</m:t>
        </m:r>
        <m:r>
          <m:rPr>
            <m:nor/>
          </m:rPr>
          <m:t xml:space="preserve"> </m:t>
        </m:r>
        <m:r>
          <m:rPr>
            <m:sty m:val="p"/>
          </m:rPr>
          <m:t>mW</m:t>
        </m:r>
        <m:r>
          <m:rPr>
            <m:sty m:val="p"/>
          </m:rPr>
          <m:t>⋅</m:t>
        </m:r>
        <m:sSup>
          <m:sSupPr/>
          <m:e>
            <m:r>
              <m:rPr>
                <m:nor/>
              </m:rPr>
              <m:t xml:space="preserve"> </m:t>
            </m:r>
            <m:r>
              <m:rPr>
                <m:sty m:val="p"/>
              </m:rPr>
              <m:t>m</m:t>
            </m:r>
          </m:e>
          <m:sup>
            <m:r>
              <m:rPr>
                <m:sty m:val="p"/>
              </m:rPr>
              <m:t>−</m:t>
            </m:r>
            <m:r>
              <m:rPr>
                <m:sty m:val="p"/>
              </m:rPr>
              <m:t>2</m:t>
            </m:r>
          </m:sup>
        </m:sSup>
      </m:oMath>
      <w:r>
        <w:rPr/>
        <w:br w:type="textWrapping"/>
      </w:r>
      <w:r>
        <w:rPr>
          <w:rFonts w:eastAsia="Georgia" w:cs="Georgia" w:ascii="Georgia" w:hAnsi="Georgia"/>
        </w:rPr>
        <w:t xml:space="preserve">Température du sol à la surface (en </w:t>
      </w:r>
      <m:oMath>
        <m:r>
          <m:rPr>
            <m:sty m:val="p"/>
          </m:rPr>
          <m:t>z</m:t>
        </m:r>
        <m:r>
          <m:rPr>
            <m:sty m:val="p"/>
          </m:rPr>
          <m:t>=</m:t>
        </m:r>
        <m:r>
          <m:rPr>
            <m:sty m:val="p"/>
          </m:rPr>
          <m:t>0</m:t>
        </m:r>
      </m:oMath>
      <w:r>
        <w:rPr/>
        <w:t xml:space="preserve"> ) : </w:t>
      </w:r>
      <m:oMath>
        <m:sSub>
          <m:sSubPr/>
          <m:e>
            <m:r>
              <m:rPr>
                <m:sty m:val="p"/>
              </m:rPr>
              <m:t>T</m:t>
            </m:r>
          </m:e>
          <m:sub>
            <m:r>
              <m:rPr>
                <m:sty m:val="p"/>
              </m:rPr>
              <m:t>0</m:t>
            </m:r>
          </m:sub>
        </m:sSub>
        <m:r>
          <m:rPr>
            <m:sty m:val="p"/>
          </m:rPr>
          <m:t>=</m:t>
        </m:r>
        <m:r>
          <m:rPr>
            <m:sty m:val="p"/>
          </m:rPr>
          <m:t>285</m:t>
        </m:r>
        <m:r>
          <m:rPr>
            <m:nor/>
          </m:rPr>
          <m:t xml:space="preserve"> </m:t>
        </m:r>
        <m:r>
          <m:rPr>
            <m:sty m:val="p"/>
          </m:rPr>
          <m:t>K</m:t>
        </m:r>
      </m:oMath>
      <w:r>
        <w:rPr/>
        <w:t xml:space="preserve">.</w:t>
      </w:r>
    </w:p>
    <w:p>
      <w:pPr>
        <w:numPr>
          <w:ilvl w:val="0"/>
          <w:numId w:val="7"/>
        </w:numPr>
        <w:spacing w:lineRule="auto"/>
      </w:pPr>
      <w:r>
        <w:rPr>
          <w:rFonts w:eastAsia="Georgia" w:cs="Georgia" w:ascii="Georgia" w:hAnsi="Georgia"/>
        </w:rPr>
        <w:t xml:space="preserve">Etablir, en régime permanent, l'équation différentielle vérifiée par </w:t>
      </w:r>
      <m:oMath>
        <m:r>
          <m:rPr>
            <m:sty m:val="p"/>
          </m:rPr>
          <m:t>T</m:t>
        </m:r>
        <m:r>
          <m:rPr>
            <m:sty m:val="p"/>
          </m:rPr>
          <m:t>(</m:t>
        </m:r>
        <m:r>
          <m:rPr>
            <m:sty m:val="p"/>
          </m:rPr>
          <m:t>z</m:t>
        </m:r>
        <m:r>
          <m:rPr>
            <m:sty m:val="p"/>
          </m:rPr>
          <m:t>)</m:t>
        </m:r>
      </m:oMath>
      <w:r>
        <w:rPr/>
        <w:t xml:space="preserve">.</w:t>
      </w:r>
    </w:p>
    <w:p>
      <w:pPr>
        <w:numPr>
          <w:ilvl w:val="0"/>
          <w:numId w:val="7"/>
        </w:numPr>
        <w:spacing w:lineRule="auto"/>
      </w:pPr>
      <w:r>
        <w:rPr>
          <w:rFonts w:eastAsia="Georgia" w:cs="Georgia" w:ascii="Georgia" w:hAnsi="Georgia"/>
        </w:rPr>
        <w:t xml:space="preserve">En déduire </w:t>
      </w:r>
      <m:oMath>
        <m:r>
          <m:rPr>
            <m:sty m:val="i"/>
          </m:rPr>
          <m:t>T</m:t>
        </m:r>
        <m:r>
          <m:rPr>
            <m:sty m:val="p"/>
          </m:rPr>
          <m:t>(</m:t>
        </m:r>
        <m:r>
          <m:rPr>
            <m:sty m:val="i"/>
          </m:rPr>
          <m:t>z</m:t>
        </m:r>
        <m:r>
          <m:rPr>
            <m:sty m:val="p"/>
          </m:rPr>
          <m:t>)</m:t>
        </m:r>
      </m:oMath>
      <w:r>
        <w:rPr/>
        <w:t xml:space="preserve">.</w:t>
      </w:r>
    </w:p>
    <w:p>
      <w:pPr>
        <w:numPr>
          <w:ilvl w:val="0"/>
          <w:numId w:val="7"/>
        </w:numPr>
        <w:spacing w:lineRule="auto"/>
      </w:pPr>
      <w:r>
        <w:rPr>
          <w:rFonts w:eastAsia="Georgia" w:cs="Georgia" w:ascii="Georgia" w:hAnsi="Georgia"/>
        </w:rPr>
        <w:t xml:space="preserve">A quelle profondeur faut-il forer pour rencontrer une température égale à </w:t>
      </w:r>
      <m:oMath>
        <m:sSup>
          <m:sSupPr/>
          <m:e>
            <m:r>
              <m:rPr>
                <m:sty m:val="p"/>
              </m:rPr>
              <m:t>200</m:t>
            </m:r>
          </m:e>
          <m:sup>
            <m:r>
              <m:rPr>
                <m:sty m:val="p"/>
              </m:rPr>
              <m:t>∘</m:t>
            </m:r>
          </m:sup>
        </m:sSup>
        <m:r>
          <m:rPr>
            <m:sty m:val="p"/>
          </m:rPr>
          <m:t>C</m:t>
        </m:r>
      </m:oMath>
      <w:r>
        <w:rPr/>
        <w:t xml:space="preserve"> ?</w:t>
      </w:r>
    </w:p>
    <w:p>
      <w:pPr>
        <w:numPr>
          <w:ilvl w:val="0"/>
          <w:numId w:val="7"/>
        </w:numPr>
        <w:spacing w:lineRule="auto"/>
      </w:pPr>
      <w:r>
        <w:rPr>
          <w:rFonts w:eastAsia="Georgia" w:cs="Georgia" w:ascii="Georgia" w:hAnsi="Georgia"/>
        </w:rPr>
        <w:t xml:space="preserve">Calculer la puissance thermique produite dans un volume de roche égal à </w:t>
      </w:r>
      <m:oMath>
        <m:r>
          <m:rPr>
            <m:sty m:val="p"/>
          </m:rPr>
          <m:t>1</m:t>
        </m:r>
        <m:sSup>
          <m:sSupPr/>
          <m:e>
            <m:r>
              <m:rPr>
                <m:nor/>
              </m:rPr>
              <m:t xml:space="preserve"> </m:t>
            </m:r>
            <m:r>
              <m:rPr>
                <m:sty m:val="p"/>
              </m:rPr>
              <m:t>km</m:t>
            </m:r>
          </m:e>
          <m:sup>
            <m:r>
              <m:rPr>
                <m:sty m:val="p"/>
              </m:rPr>
              <m:t>3</m:t>
            </m:r>
          </m:sup>
        </m:sSup>
      </m:oMath>
      <w:r>
        <w:rPr>
          <w:rFonts w:eastAsia="Georgia" w:cs="Georgia" w:ascii="Georgia" w:hAnsi="Georgia"/>
        </w:rPr>
        <w:t xml:space="preserve">. Proposer une origine pour ce phénomène .</w:t>
      </w:r>
    </w:p>
    <w:p>
      <w:pPr>
        <w:numPr>
          <w:ilvl w:val="0"/>
          <w:numId w:val="7"/>
        </w:numPr>
        <w:spacing w:lineRule="auto"/>
      </w:pPr>
      <w:r>
        <w:rPr>
          <w:rFonts w:eastAsia="Georgia" w:cs="Georgia" w:ascii="Georgia" w:hAnsi="Georgia"/>
        </w:rPr>
        <w:t xml:space="preserve">Calculer la puissance thermique à travers une surface de </w:t>
      </w:r>
      <m:oMath>
        <m:r>
          <m:rPr>
            <m:sty m:val="p"/>
          </m:rPr>
          <m:t>1</m:t>
        </m:r>
        <m:sSup>
          <m:sSupPr/>
          <m:e>
            <m:r>
              <m:rPr>
                <m:nor/>
              </m:rPr>
              <m:t xml:space="preserve"> </m:t>
            </m:r>
            <m:r>
              <m:rPr>
                <m:sty m:val="p"/>
              </m:rPr>
              <m:t>km</m:t>
            </m:r>
          </m:e>
          <m:sup>
            <m:r>
              <m:rPr>
                <m:sty m:val="p"/>
              </m:rPr>
              <m:t>2</m:t>
            </m:r>
          </m:sup>
        </m:sSup>
      </m:oMath>
      <w:r>
        <w:rPr>
          <w:rFonts w:eastAsia="Georgia" w:cs="Georgia" w:ascii="Georgia" w:hAnsi="Georgia"/>
        </w:rPr>
        <w:t xml:space="preserve"> découpée sur le plan </w:t>
      </w:r>
      <m:oMath>
        <m:r>
          <m:rPr>
            <m:sty m:val="p"/>
          </m:rPr>
          <m:t>z</m:t>
        </m:r>
        <m:r>
          <m:rPr>
            <m:sty m:val="p"/>
          </m:rPr>
          <m:t>=</m:t>
        </m:r>
        <m:r>
          <m:rPr>
            <m:sty m:val="p"/>
          </m:rPr>
          <m:t>−</m:t>
        </m:r>
        <m:r>
          <m:rPr>
            <m:sty m:val="p"/>
          </m:rPr>
          <m:t>5000</m:t>
        </m:r>
        <m:r>
          <m:rPr>
            <m:nor/>
          </m:rPr>
          <m:t xml:space="preserve"> </m:t>
        </m:r>
        <m:r>
          <m:rPr>
            <m:sty m:val="p"/>
          </m:rPr>
          <m:t>m</m:t>
        </m:r>
      </m:oMath>
      <w:r>
        <w:rPr/>
        <w:t xml:space="preserve">.</w:t>
      </w:r>
      <w:r>
        <w:rPr/>
        <w:br w:type="textWrapping"/>
      </w:r>
      <w:r>
        <w:rPr>
          <w:rFonts w:eastAsia="Georgia" w:cs="Georgia" w:ascii="Georgia" w:hAnsi="Georgia"/>
        </w:rPr>
        <w:t xml:space="preserve">II) Etude d'un module expérimental.</w:t>
      </w:r>
    </w:p>
    <w:p>
      <w:pPr>
        <w:spacing w:after="220" w:lineRule="auto"/>
      </w:pPr>
      <w:r>
        <w:rPr>
          <w:rFonts w:eastAsia="Georgia" w:cs="Georgia" w:ascii="Georgia" w:hAnsi="Georgia"/>
        </w:rPr>
        <w:t xml:space="preserve">L'exploitation envisagée consiste à forer au moins deux puits voisins. L'un des puits sert à extraire une saumure (liquide) chaude, l'autre à la réinjecter, plus froide, dans le sous-sol après qu'elle ait fourni de l'énergie dans l'usine d'exploitation. Les deux puits sont en communication souterraine par un réseau de fractures naturelles ou artificielles. La saumure froide réinjectée pourra donc se réchauffer à nouveau au contact des roches profondes. On considère un module expérimental où la saumure est extraite à la température </w:t>
      </w:r>
      <m:oMath>
        <m:sSub>
          <m:sSubPr/>
          <m:e>
            <m:r>
              <m:rPr>
                <m:sty m:val="p"/>
              </m:rPr>
              <m:t>T</m:t>
            </m:r>
          </m:e>
          <m:sub>
            <m:r>
              <m:rPr>
                <m:sty m:val="p"/>
              </m:rPr>
              <m:t>c</m:t>
            </m:r>
            <m:r>
              <m:rPr>
                <m:sty m:val="p"/>
              </m:rPr>
              <m:t>1</m:t>
            </m:r>
          </m:sub>
        </m:sSub>
        <m:r>
          <m:rPr>
            <m:sty m:val="p"/>
          </m:rPr>
          <m:t>=</m:t>
        </m:r>
        <m:sSup>
          <m:sSupPr/>
          <m:e>
            <m:r>
              <m:rPr>
                <m:sty m:val="p"/>
              </m:rPr>
              <m:t>200</m:t>
            </m:r>
          </m:e>
          <m:sup>
            <m:r>
              <m:rPr>
                <m:sty m:val="p"/>
              </m:rPr>
              <m:t>∘</m:t>
            </m:r>
          </m:sup>
        </m:sSup>
        <m:r>
          <m:rPr>
            <m:sty m:val="p"/>
          </m:rPr>
          <m:t>C</m:t>
        </m:r>
      </m:oMath>
      <w:r>
        <w:rPr>
          <w:rFonts w:eastAsia="Georgia" w:cs="Georgia" w:ascii="Georgia" w:hAnsi="Georgia"/>
        </w:rPr>
        <w:t xml:space="preserve"> et réinjectée à </w:t>
      </w:r>
      <m:oMath>
        <m:sSub>
          <m:sSubPr/>
          <m:e>
            <m:r>
              <m:rPr>
                <m:sty m:val="p"/>
              </m:rPr>
              <m:t>T</m:t>
            </m:r>
          </m:e>
          <m:sub>
            <m:r>
              <m:rPr>
                <m:sty m:val="p"/>
              </m:rPr>
              <m:t>c</m:t>
            </m:r>
            <m:r>
              <m:rPr>
                <m:sty m:val="p"/>
              </m:rPr>
              <m:t>2</m:t>
            </m:r>
          </m:sub>
        </m:sSub>
        <m:r>
          <m:rPr>
            <m:sty m:val="p"/>
          </m:rPr>
          <m:t>=</m:t>
        </m:r>
        <m:sSup>
          <m:sSupPr/>
          <m:e>
            <m:r>
              <m:rPr>
                <m:sty m:val="p"/>
              </m:rPr>
              <m:t>65</m:t>
            </m:r>
          </m:e>
          <m:sup>
            <m:r>
              <m:rPr>
                <m:sty m:val="p"/>
              </m:rPr>
              <m:t>∘</m:t>
            </m:r>
          </m:sup>
        </m:sSup>
        <m:r>
          <m:rPr>
            <m:sty m:val="p"/>
          </m:rPr>
          <m:t>C</m:t>
        </m:r>
      </m:oMath>
      <w:r>
        <w:rPr>
          <w:rFonts w:eastAsia="Georgia" w:cs="Georgia" w:ascii="Georgia" w:hAnsi="Georgia"/>
        </w:rPr>
        <w:t xml:space="preserve">. Le débit massique de la saumure </w:t>
      </w:r>
      <m:oMath>
        <m:sSub>
          <m:sSubPr/>
          <m:e>
            <m:r>
              <m:rPr>
                <m:sty m:val="p"/>
              </m:rPr>
              <m:t>q</m:t>
            </m:r>
          </m:e>
          <m:sub>
            <m:r>
              <m:rPr>
                <m:sty m:val="p"/>
              </m:rPr>
              <m:t>ms</m:t>
            </m:r>
          </m:sub>
        </m:sSub>
      </m:oMath>
      <w:r>
        <w:rPr>
          <w:rFonts w:eastAsia="Georgia" w:cs="Georgia" w:ascii="Georgia" w:hAnsi="Georgia"/>
        </w:rPr>
        <w:t xml:space="preserve"> est égal à </w:t>
      </w:r>
      <m:oMath>
        <m:r>
          <m:rPr>
            <m:sty m:val="p"/>
          </m:rPr>
          <m:t>42</m:t>
        </m:r>
        <m:r>
          <m:rPr>
            <m:sty m:val="p"/>
          </m:rPr>
          <m:t>,</m:t>
        </m:r>
        <m:r>
          <m:rPr>
            <m:sty m:val="p"/>
          </m:rPr>
          <m:t>5</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capacité thermique massique de la saumure est </w:t>
      </w:r>
      <m:oMath>
        <m:sSub>
          <m:sSubPr/>
          <m:e>
            <m:r>
              <m:rPr>
                <m:sty m:val="p"/>
              </m:rPr>
              <m:t>C</m:t>
            </m:r>
          </m:e>
          <m:sub>
            <m:r>
              <m:rPr>
                <m:sty m:val="p"/>
              </m:rPr>
              <m:t>ps</m:t>
            </m:r>
          </m:sub>
        </m:sSub>
        <m:r>
          <m:rPr>
            <m:sty m:val="p"/>
          </m:rPr>
          <m:t>=</m:t>
        </m:r>
        <m:r>
          <m:rPr>
            <m:sty m:val="p"/>
          </m:rPr>
          <m:t>4</m:t>
        </m:r>
        <m:r>
          <m:rPr>
            <m:sty m:val="p"/>
          </m:rPr>
          <m:t>,</m:t>
        </m:r>
        <m:r>
          <m:rPr>
            <m:sty m:val="p"/>
          </m:rPr>
          <m:t>2</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8"/>
        </w:numPr>
        <w:spacing w:lineRule="auto"/>
      </w:pPr>
      <w:r>
        <w:rPr>
          <w:rFonts w:eastAsia="Georgia" w:cs="Georgia" w:ascii="Georgia" w:hAnsi="Georgia"/>
        </w:rPr>
        <w:t xml:space="preserve">Calculer la puissance thermique extraite, littéralement et numériquement.</w:t>
      </w:r>
    </w:p>
    <w:p>
      <w:pPr>
        <w:numPr>
          <w:ilvl w:val="0"/>
          <w:numId w:val="8"/>
        </w:numPr>
        <w:spacing w:lineRule="auto"/>
      </w:pPr>
      <w:r>
        <w:rPr>
          <w:rFonts w:eastAsia="Georgia" w:cs="Georgia" w:ascii="Georgia" w:hAnsi="Georgia"/>
        </w:rPr>
        <w:t xml:space="preserve">Etablir l'expression du rendement r d'une machine motrice ditherme réversible (cycle de Carnot).</w:t>
      </w:r>
    </w:p>
    <w:p>
      <w:pPr>
        <w:numPr>
          <w:ilvl w:val="0"/>
          <w:numId w:val="8"/>
        </w:numPr>
        <w:spacing w:lineRule="auto"/>
      </w:pPr>
      <w:r>
        <w:rPr>
          <w:rFonts w:eastAsia="Georgia" w:cs="Georgia" w:ascii="Georgia" w:hAnsi="Georgia"/>
        </w:rPr>
        <w:t xml:space="preserve">La saumure chaude sert de source chaude, dont la température varie de </w:t>
      </w:r>
      <m:oMath>
        <m:sSub>
          <m:sSubPr/>
          <m:e>
            <m:r>
              <m:rPr>
                <m:sty m:val="i"/>
              </m:rPr>
              <m:t>T</m:t>
            </m:r>
          </m:e>
          <m:sub>
            <m:r>
              <m:rPr>
                <m:sty m:val="i"/>
              </m:rPr>
              <m:t>c</m:t>
            </m:r>
            <m:r>
              <m:rPr>
                <m:sty m:val="p"/>
              </m:rPr>
              <m:t>1</m:t>
            </m:r>
          </m:sub>
        </m:sSub>
      </m:oMath>
      <w:r>
        <w:rPr>
          <w:rFonts w:eastAsia="Georgia" w:cs="Georgia" w:ascii="Georgia" w:hAnsi="Georgia"/>
        </w:rPr>
        <w:t xml:space="preserve"> à </w:t>
      </w:r>
      <m:oMath>
        <m:sSub>
          <m:sSubPr/>
          <m:e>
            <m:r>
              <m:rPr>
                <m:sty m:val="i"/>
              </m:rPr>
              <m:t>T</m:t>
            </m:r>
          </m:e>
          <m:sub>
            <m:r>
              <m:rPr>
                <m:sty m:val="i"/>
              </m:rPr>
              <m:t>c</m:t>
            </m:r>
            <m:r>
              <m:rPr>
                <m:sty m:val="p"/>
              </m:rPr>
              <m:t>2</m:t>
            </m:r>
          </m:sub>
        </m:sSub>
      </m:oMath>
      <w:r>
        <w:rPr>
          <w:rFonts w:eastAsia="Georgia" w:cs="Georgia" w:ascii="Georgia" w:hAnsi="Georgia"/>
        </w:rPr>
        <w:t xml:space="preserve">, pour un moteur thermique dont la source froide est à la température constante </w:t>
      </w:r>
      <m:oMath>
        <m:sSub>
          <m:sSubPr/>
          <m:e>
            <m:r>
              <m:rPr>
                <m:sty m:val="p"/>
              </m:rPr>
              <m:t>T</m:t>
            </m:r>
          </m:e>
          <m:sub>
            <m:r>
              <m:rPr>
                <m:sty m:val="p"/>
              </m:rPr>
              <m:t>F</m:t>
            </m:r>
          </m:sub>
        </m:sSub>
        <m:r>
          <m:rPr>
            <m:sty m:val="p"/>
          </m:rPr>
          <m:t>=</m:t>
        </m:r>
        <m:sSup>
          <m:sSupPr/>
          <m:e>
            <m:r>
              <m:rPr>
                <m:sty m:val="p"/>
              </m:rPr>
              <m:t>7</m:t>
            </m:r>
          </m:e>
          <m:sup>
            <m:r>
              <m:rPr>
                <m:sty m:val="p"/>
              </m:rPr>
              <m:t>∘</m:t>
            </m:r>
          </m:sup>
        </m:sSup>
        <m:r>
          <m:rPr>
            <m:sty m:val="p"/>
          </m:rPr>
          <m:t>C</m:t>
        </m:r>
      </m:oMath>
      <w:r>
        <w:rPr/>
        <w:t xml:space="preserve">.</w:t>
      </w:r>
    </w:p>
    <w:p>
      <w:pPr>
        <w:spacing w:after="220" w:lineRule="auto"/>
      </w:pPr>
      <w:r>
        <w:rPr>
          <w:rFonts w:eastAsia="Georgia" w:cs="Georgia" w:ascii="Georgia" w:hAnsi="Georgia"/>
        </w:rPr>
        <w:t xml:space="preserve">Calculer littéralement et numériquement la puissance mécanique maximale récupérable avec cette installation et le rendement global </w:t>
      </w:r>
      <m:oMath>
        <m:r>
          <m:rPr>
            <m:sty m:val="i"/>
          </m:rPr>
          <m:t>ρ</m:t>
        </m:r>
      </m:oMath>
      <w:r>
        <w:rPr>
          <w:rFonts w:eastAsia="Georgia" w:cs="Georgia" w:ascii="Georgia" w:hAnsi="Georgia"/>
        </w:rPr>
        <w:t xml:space="preserve"> de l'opération.</w:t>
      </w:r>
      <w:r>
        <w:rPr/>
        <w:br w:type="textWrapping"/>
      </w:r>
      <w:r>
        <w:rPr>
          <w:rFonts w:eastAsia="Georgia" w:cs="Georgia" w:ascii="Georgia" w:hAnsi="Georgia"/>
        </w:rPr>
        <w:t xml:space="preserve">4) des considérations cinétiques conduisent à admettre une expression plus réaliste du rendement d'une machine motrice ditherme: </w:t>
      </w:r>
      <m:oMath>
        <m:r>
          <m:rPr>
            <m:sty m:val="p"/>
          </m:rPr>
          <m:t>r</m:t>
        </m:r>
        <m:r>
          <m:rPr>
            <m:sty m:val="p"/>
          </m:rPr>
          <m:t>=</m:t>
        </m:r>
        <m:r>
          <m:rPr>
            <m:sty m:val="p"/>
          </m:rPr>
          <m:t>1</m:t>
        </m: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T</m:t>
                    </m:r>
                  </m:e>
                  <m:sub>
                    <m:r>
                      <m:rPr>
                        <m:sty m:val="i"/>
                      </m:rPr>
                      <m:t>F</m:t>
                    </m:r>
                  </m:sub>
                </m:sSub>
              </m:num>
              <m:den>
                <m:sSub>
                  <m:sSubPr/>
                  <m:e>
                    <m:r>
                      <m:rPr>
                        <m:sty m:val="i"/>
                      </m:rPr>
                      <m:t>T</m:t>
                    </m:r>
                  </m:e>
                  <m:sub>
                    <m:r>
                      <m:rPr>
                        <m:sty m:val="i"/>
                      </m:rPr>
                      <m:t>C</m:t>
                    </m:r>
                  </m:sub>
                </m:sSub>
              </m:den>
            </m:f>
          </m:e>
        </m:rad>
      </m:oMath>
      <w:r>
        <w:rPr>
          <w:rFonts w:eastAsia="Georgia" w:cs="Georgia" w:ascii="Georgia" w:hAnsi="Georgia"/>
        </w:rPr>
        <w:t xml:space="preserve">. Calculer littéralement et numériquement une nouvelle estimation de la puissance mécanique récupérable et du rendement de l'installation.</w:t>
      </w:r>
      <w:r>
        <w:rPr/>
        <w:br w:type="textWrapping"/>
      </w:r>
      <w:r>
        <w:rPr>
          <w:rFonts w:eastAsia="Georgia" w:cs="Georgia" w:ascii="Georgia" w:hAnsi="Georgia"/>
        </w:rPr>
        <w:t xml:space="preserve">III) Les deux puits ont une profondeur égale à 5000 m . Ils sont complètement remplis de saumure.</w:t>
      </w:r>
    </w:p>
    <w:p>
      <w:pPr>
        <w:spacing w:after="220" w:lineRule="auto"/>
      </w:pPr>
      <w:r>
        <w:rPr>
          <w:rFonts w:eastAsia="Georgia" w:cs="Georgia" w:ascii="Georgia" w:hAnsi="Georgia"/>
        </w:rPr>
        <w:t xml:space="preserve">1 ) En négligeant les variations de la pesanteur avec </w:t>
      </w:r>
      <m:oMath>
        <m:r>
          <m:rPr>
            <m:sty m:val="i"/>
          </m:rPr>
          <m:t>z</m:t>
        </m:r>
      </m:oMath>
      <w:r>
        <w:rPr>
          <w:rFonts w:eastAsia="Georgia" w:cs="Georgia" w:ascii="Georgia" w:hAnsi="Georgia"/>
        </w:rPr>
        <w:t xml:space="preserve">, calculer la pression de la saumure au fond du puits. La masse volumique de la saumure est égale à </w:t>
      </w:r>
      <m:oMath>
        <m:r>
          <m:rPr>
            <m:sty m:val="p"/>
          </m:rPr>
          <m:t>1060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On prendra </w:t>
      </w:r>
      <m:oMath>
        <m:r>
          <m:rPr>
            <m:sty m:val="p"/>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et une pression </w:t>
      </w:r>
      <m:oMath>
        <m:sSub>
          <m:sSubPr/>
          <m:e>
            <m:r>
              <m:rPr>
                <m:sty m:val="p"/>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t xml:space="preserve"> pour </w:t>
      </w:r>
      <m:oMath>
        <m:r>
          <m:rPr>
            <m:sty m:val="p"/>
          </m:rPr>
          <m:t>z</m:t>
        </m:r>
        <m:r>
          <m:rPr>
            <m:sty m:val="p"/>
          </m:rPr>
          <m:t>=</m:t>
        </m:r>
        <m:r>
          <m:rPr>
            <m:sty m:val="p"/>
          </m:rPr>
          <m:t>0</m:t>
        </m:r>
      </m:oMath>
      <w:r>
        <w:rPr/>
        <w:t xml:space="preserve">.</w:t>
      </w:r>
      <w:r>
        <w:rPr/>
        <w:br w:type="textWrapping"/>
      </w:r>
      <w:r>
        <w:rPr>
          <w:rFonts w:eastAsia="Georgia" w:cs="Georgia" w:ascii="Georgia" w:hAnsi="Georgia"/>
        </w:rPr>
        <w:t xml:space="preserve">2) La saumure chaude prélevée à la profondeur de 5000 m reste à température constante durant toute la remontée dans le puits d'extraction. On rappelle la relation empirique de Duperray concernant la pression de vapeur saturante de l'eau :</w:t>
      </w:r>
      <w:r>
        <w:rPr/>
        <w:br w:type="textWrapping"/>
      </w:r>
      <m:oMath>
        <m:sSub>
          <m:sSubPr/>
          <m:e>
            <m:r>
              <m:rPr>
                <m:sty m:val="p"/>
              </m:rPr>
              <m:t>P</m:t>
            </m:r>
          </m:e>
          <m:sub>
            <m:r>
              <m:rPr>
                <m:sty m:val="p"/>
              </m:rPr>
              <m:t>s</m:t>
            </m:r>
          </m:sub>
        </m:sSub>
        <m:r>
          <m:rPr>
            <m:sty m:val="p"/>
          </m:rPr>
          <m:t>=</m:t>
        </m:r>
        <m:sSub>
          <m:sSubPr/>
          <m:e>
            <m:r>
              <m:rPr>
                <m:sty m:val="p"/>
              </m:rPr>
              <m:t>P</m:t>
            </m:r>
          </m:e>
          <m:sub>
            <m:r>
              <m:rPr>
                <m:sty m:val="p"/>
              </m:rPr>
              <m:t>0</m:t>
            </m:r>
          </m:sub>
        </m:sSub>
        <m:r>
          <m:rPr>
            <m:sty m:val="p"/>
          </m:rPr>
          <m:t>⇒</m:t>
        </m:r>
        <m:f>
          <m:fPr>
            <m:ctrlPr>
              <w:rPr>
                <w:rFonts w:ascii="Cambria Math" w:hAnsi="Cambria Math"/>
              </w:rPr>
            </m:ctrlPr>
          </m:fPr>
          <m:num>
            <m:r>
              <m:rPr>
                <m:sty m:val="i"/>
              </m:rPr>
              <m:t>t</m:t>
            </m:r>
          </m:num>
          <m:den>
            <m:r>
              <m:rPr>
                <m:sty m:val="p"/>
              </m:rPr>
              <m:t>100</m:t>
            </m:r>
          </m:den>
        </m:f>
        <m:sSup>
          <m:sSupPr/>
          <m:e>
            <m:r>
              <m:rPr>
                <m:sty m:val="i"/>
              </m:rPr>
              <m:t>θ</m:t>
            </m:r>
          </m:e>
          <m:sup>
            <m:r>
              <m:rPr>
                <m:sty m:val="p"/>
              </m:rPr>
              <m:t>4</m:t>
            </m:r>
          </m:sup>
        </m:sSup>
      </m:oMath>
      <w:r>
        <w:rPr>
          <w:rFonts w:eastAsia="Georgia" w:cs="Georgia" w:ascii="Georgia" w:hAnsi="Georgia"/>
        </w:rPr>
        <w:t xml:space="preserve">, avec la température t exprimée en </w:t>
      </w:r>
      <m:oMath>
        <m:sSup>
          <m:sSupPr/>
          <m:e>
            <m:r>
              <m:t xml:space="preserve"> </m:t>
            </m:r>
          </m:e>
          <m:sup>
            <m:r>
              <m:rPr>
                <m:sty m:val="p"/>
              </m:rPr>
              <m:t>∘</m:t>
            </m:r>
          </m:sup>
        </m:sSup>
        <m:r>
          <m:rPr>
            <m:sty m:val="p"/>
          </m:rPr>
          <m:t>C</m:t>
        </m:r>
      </m:oMath>
      <w:r>
        <w:rPr/>
        <w:t xml:space="preserve"> et </w:t>
      </w:r>
      <m:oMath>
        <m:sSub>
          <m:sSubPr/>
          <m:e>
            <m:r>
              <m:rPr>
                <m:sty m:val="p"/>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On admet que la saumure possède ici les mêmes propriétés que l'eau. Des phénomènes gênants risquent de se produire dans le puits. Quelle est leur nature et à quelle profondeur peuvent-ils se produire ?</w:t>
      </w:r>
      <w:r>
        <w:rPr/>
        <w:br w:type="textWrapping"/>
      </w:r>
      <w:r>
        <w:rPr>
          <w:rFonts w:eastAsia="Georgia" w:cs="Georgia" w:ascii="Georgia" w:hAnsi="Georgia"/>
        </w:rPr>
        <w:t xml:space="preserve">3) Montrer qu'une pression du fluide supérieure à 15 bars en tête de puits, c'est àdire pour </w:t>
      </w:r>
      <m:oMath>
        <m:r>
          <m:rPr>
            <m:sty m:val="p"/>
          </m:rPr>
          <m:t>z</m:t>
        </m:r>
        <m:r>
          <m:rPr>
            <m:sty m:val="p"/>
          </m:rPr>
          <m:t>=</m:t>
        </m:r>
        <m:r>
          <m:rPr>
            <m:sty m:val="p"/>
          </m:rPr>
          <m:t>0</m:t>
        </m:r>
      </m:oMath>
      <w:r>
        <w:rPr>
          <w:rFonts w:eastAsia="Georgia" w:cs="Georgia" w:ascii="Georgia" w:hAnsi="Georgia"/>
        </w:rPr>
        <w:t xml:space="preserve">, suffit à éviter les difficultés évoquées dans la question précédente.</w:t>
      </w:r>
      <w:r>
        <w:rPr/>
        <w:br w:type="textWrapping"/>
      </w:r>
      <w:r>
        <w:rPr>
          <w:rFonts w:eastAsia="Georgia" w:cs="Georgia" w:ascii="Georgia" w:hAnsi="Georgia"/>
        </w:rPr>
        <w:t xml:space="preserve">IV) Echangeur à contre-courant.</w:t>
      </w:r>
    </w:p>
    <w:p>
      <w:pPr>
        <w:spacing w:after="220" w:lineRule="auto"/>
      </w:pPr>
      <w:r>
        <w:rPr>
          <w:rFonts w:eastAsia="Georgia" w:cs="Georgia" w:ascii="Georgia" w:hAnsi="Georgia"/>
        </w:rPr>
        <w:t xml:space="preserve">L'échangeur , supposé parfaitement calorifugé, est siège d'un transfert thermique entre deux liquides circulant à contre-courant :</w:t>
      </w:r>
    </w:p>
    <w:p>
      <w:pPr>
        <w:numPr>
          <w:ilvl w:val="0"/>
          <w:numId w:val="9"/>
        </w:numPr>
        <w:spacing w:lineRule="auto"/>
      </w:pPr>
      <w:r>
        <w:rPr>
          <w:rFonts w:eastAsia="Georgia" w:cs="Georgia" w:ascii="Georgia" w:hAnsi="Georgia"/>
        </w:rPr>
        <w:t xml:space="preserve">la saumure, de débit massique </w:t>
      </w:r>
      <m:oMath>
        <m:sSub>
          <m:sSubPr/>
          <m:e>
            <m:r>
              <m:rPr>
                <m:sty m:val="p"/>
              </m:rPr>
              <m:t>q</m:t>
            </m:r>
          </m:e>
          <m:sub>
            <m:r>
              <m:rPr>
                <m:sty m:val="p"/>
              </m:rPr>
              <m:t>ms</m:t>
            </m:r>
          </m:sub>
        </m:sSub>
        <m:r>
          <m:rPr>
            <m:sty m:val="p"/>
          </m:rPr>
          <m:t>=</m:t>
        </m:r>
        <m:r>
          <m:rPr>
            <m:sty m:val="p"/>
          </m:rPr>
          <m:t>42</m:t>
        </m:r>
        <m:r>
          <m:rPr>
            <m:sty m:val="p"/>
          </m:rPr>
          <m:t>,</m:t>
        </m:r>
        <m:r>
          <m:rPr>
            <m:sty m:val="p"/>
          </m:rPr>
          <m:t>5</m:t>
        </m:r>
        <m:r>
          <m:rPr>
            <m:nor/>
          </m:rPr>
          <m:t xml:space="preserve"> </m:t>
        </m:r>
        <m:r>
          <m:rPr>
            <m:sty m:val="p"/>
          </m:rPr>
          <m:t>kg</m:t>
        </m:r>
        <m:r>
          <m:rPr>
            <m:sty m:val="p"/>
          </m:rPr>
          <m:t>.</m:t>
        </m:r>
        <m:sSup>
          <m:sSupPr/>
          <m:e>
            <m:r>
              <m:rPr>
                <m:sty m:val="p"/>
              </m:rPr>
              <m:t>s</m:t>
            </m:r>
          </m:e>
          <m:sup>
            <m:r>
              <m:rPr>
                <m:sty m:val="p"/>
              </m:rPr>
              <m:t>−</m:t>
            </m:r>
            <m:r>
              <m:rPr>
                <m:sty m:val="p"/>
              </m:rPr>
              <m:t>1</m:t>
            </m:r>
          </m:sup>
        </m:sSup>
      </m:oMath>
      <w:r>
        <w:rPr>
          <w:rFonts w:eastAsia="Georgia" w:cs="Georgia" w:ascii="Georgia" w:hAnsi="Georgia"/>
        </w:rPr>
        <w:t xml:space="preserve">, de capacité thermique massique </w:t>
      </w:r>
      <m:oMath>
        <m:sSub>
          <m:sSubPr/>
          <m:e>
            <m:r>
              <m:rPr>
                <m:sty m:val="i"/>
              </m:rPr>
              <m:t>c</m:t>
            </m:r>
          </m:e>
          <m:sub>
            <m:r>
              <m:rPr>
                <m:sty m:val="i"/>
              </m:rPr>
              <m:t>p</m:t>
            </m:r>
            <m:r>
              <m:rPr>
                <m:sty m:val="i"/>
              </m:rPr>
              <m:t>s</m:t>
            </m:r>
          </m:sub>
        </m:sSub>
        <m:r>
          <m:rPr>
            <m:sty m:val="p"/>
          </m:rPr>
          <m:t>=</m:t>
        </m:r>
        <m:r>
          <m:rPr>
            <m:sty m:val="p"/>
          </m:rPr>
          <m:t>4</m:t>
        </m:r>
        <m:r>
          <m:rPr>
            <m:sty m:val="p"/>
          </m:rPr>
          <m:t>,</m:t>
        </m:r>
        <m:r>
          <m:rPr>
            <m:sty m:val="p"/>
          </m:rPr>
          <m:t>2</m:t>
        </m:r>
        <m:r>
          <m:rPr>
            <m:sty m:val="p"/>
          </m:rPr>
          <m:t>.</m:t>
        </m:r>
        <m:r>
          <m:rPr>
            <m:sty m:val="p"/>
          </m:rPr>
          <m:t>kJ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rFonts w:eastAsia="Georgia" w:cs="Georgia" w:ascii="Georgia" w:hAnsi="Georgia"/>
        </w:rPr>
        <w:t xml:space="preserve"> dont la température est </w:t>
      </w:r>
      <m:oMath>
        <m:sSub>
          <m:sSubPr/>
          <m:e>
            <m:r>
              <m:rPr>
                <m:sty m:val="p"/>
              </m:rPr>
              <m:t>T</m:t>
            </m:r>
          </m:e>
          <m:sub>
            <m:r>
              <m:rPr>
                <m:sty m:val="p"/>
              </m:rPr>
              <m:t>cl</m:t>
            </m:r>
          </m:sub>
        </m:sSub>
      </m:oMath>
      <w:r>
        <w:rPr>
          <w:rFonts w:eastAsia="Georgia" w:cs="Georgia" w:ascii="Georgia" w:hAnsi="Georgia"/>
        </w:rPr>
        <w:t xml:space="preserve"> à l'entrée et </w:t>
      </w:r>
      <m:oMath>
        <m:sSub>
          <m:sSubPr/>
          <m:e>
            <m:r>
              <m:rPr>
                <m:sty m:val="p"/>
              </m:rPr>
              <m:t>T</m:t>
            </m:r>
          </m:e>
          <m:sub>
            <m:r>
              <m:rPr>
                <m:sty m:val="p"/>
              </m:rPr>
              <m:t>c</m:t>
            </m:r>
            <m:r>
              <m:rPr>
                <m:sty m:val="p"/>
              </m:rPr>
              <m:t>2</m:t>
            </m:r>
          </m:sub>
        </m:sSub>
      </m:oMath>
      <w:r>
        <w:rPr>
          <w:rFonts w:eastAsia="Georgia" w:cs="Georgia" w:ascii="Georgia" w:hAnsi="Georgia"/>
        </w:rPr>
        <w:t xml:space="preserve"> à la sortie de l'échangeur.</w:t>
      </w:r>
    </w:p>
    <w:p>
      <w:pPr>
        <w:numPr>
          <w:ilvl w:val="0"/>
          <w:numId w:val="9"/>
        </w:numPr>
        <w:spacing w:lineRule="auto"/>
      </w:pPr>
      <w:r>
        <w:rPr>
          <w:rFonts w:eastAsia="Georgia" w:cs="Georgia" w:ascii="Georgia" w:hAnsi="Georgia"/>
        </w:rPr>
        <w:t xml:space="preserve">un fluide f , de débit massique </w:t>
      </w:r>
      <m:oMath>
        <m:sSub>
          <m:sSubPr/>
          <m:e>
            <m:r>
              <m:rPr>
                <m:sty m:val="p"/>
              </m:rPr>
              <m:t>q</m:t>
            </m:r>
          </m:e>
          <m:sub>
            <m:r>
              <m:rPr>
                <m:sty m:val="p"/>
              </m:rPr>
              <m:t>mf</m:t>
            </m:r>
          </m:sub>
        </m:sSub>
      </m:oMath>
      <w:r>
        <w:rPr>
          <w:rFonts w:eastAsia="Georgia" w:cs="Georgia" w:ascii="Georgia" w:hAnsi="Georgia"/>
        </w:rPr>
        <w:t xml:space="preserve">, de capacité thermique massique à pression constante </w:t>
      </w:r>
      <m:oMath>
        <m:sSub>
          <m:sSubPr/>
          <m:e>
            <m:r>
              <m:rPr>
                <m:sty m:val="i"/>
              </m:rPr>
              <m:t>c</m:t>
            </m:r>
          </m:e>
          <m:sub>
            <m:r>
              <m:rPr>
                <m:sty m:val="i"/>
              </m:rPr>
              <m:t>p</m:t>
            </m:r>
            <m:r>
              <m:rPr>
                <m:sty m:val="i"/>
              </m:rPr>
              <m:t>f</m:t>
            </m:r>
          </m:sub>
        </m:sSub>
        <m:r>
          <m:rPr>
            <m:sty m:val="p"/>
          </m:rPr>
          <m:t>=</m:t>
        </m:r>
        <m:r>
          <m:rPr>
            <m:sty m:val="p"/>
          </m:rPr>
          <m:t>2</m:t>
        </m:r>
        <m:r>
          <m:rPr>
            <m:sty m:val="p"/>
          </m:rPr>
          <m:t>,</m:t>
        </m:r>
        <m:r>
          <m:rPr>
            <m:sty m:val="p"/>
          </m:rPr>
          <m:t>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qui entre dans l'échangeur à la température </w:t>
      </w:r>
      <m:oMath>
        <m:sSub>
          <m:sSubPr/>
          <m:e>
            <m:r>
              <m:rPr>
                <m:sty m:val="i"/>
              </m:rPr>
              <m:t>T</m:t>
            </m:r>
          </m:e>
          <m:sub>
            <m:r>
              <m:rPr>
                <m:sty m:val="i"/>
              </m:rPr>
              <m:t>f</m:t>
            </m:r>
            <m:r>
              <m:rPr>
                <m:sty m:val="p"/>
              </m:rPr>
              <m:t>1</m:t>
            </m:r>
          </m:sub>
        </m:sSub>
      </m:oMath>
      <w:r>
        <w:rPr>
          <w:rFonts w:eastAsia="Georgia" w:cs="Georgia" w:ascii="Georgia" w:hAnsi="Georgia"/>
        </w:rPr>
        <w:t xml:space="preserve"> et en ressort à la température </w:t>
      </w:r>
      <m:oMath>
        <m:sSub>
          <m:sSubPr/>
          <m:e>
            <m:r>
              <m:rPr>
                <m:sty m:val="p"/>
              </m:rPr>
              <m:t>T</m:t>
            </m:r>
          </m:e>
          <m:sub>
            <m:r>
              <m:rPr>
                <m:sty m:val="p"/>
              </m:rPr>
              <m:t>f</m:t>
            </m:r>
            <m:r>
              <m:rPr>
                <m:sty m:val="p"/>
              </m:rPr>
              <m:t>2</m:t>
            </m:r>
          </m:sub>
        </m:sSub>
      </m:oMath>
      <w:r>
        <w:rPr/>
        <w:t xml:space="preserve"> ( voir les figures 1 et 2 ).</w:t>
      </w:r>
      <w:r>
        <w:rPr/>
        <w:br w:type="textWrapping"/>
      </w:r>
      <w:r>
        <w:rPr>
          <w:rFonts w:eastAsia="Georgia" w:cs="Georgia" w:ascii="Georgia" w:hAnsi="Georgia"/>
        </w:rPr>
        <w:t xml:space="preserve">L'échangeur est modélisé par deux conduites de sections rectangulaires, séparées par une plaque métallique de longueur </w:t>
      </w:r>
      <m:oMath>
        <m:r>
          <m:rPr>
            <m:sty m:val="p"/>
          </m:rPr>
          <m:t>L</m:t>
        </m:r>
        <m:r>
          <m:rPr>
            <m:sty m:val="p"/>
          </m:rPr>
          <m:t>=</m:t>
        </m:r>
        <m:r>
          <m:rPr>
            <m:sty m:val="p"/>
          </m:rPr>
          <m:t>2</m:t>
        </m:r>
        <m:r>
          <m:rPr>
            <m:nor/>
          </m:rPr>
          <m:t xml:space="preserve"> </m:t>
        </m:r>
        <m:r>
          <m:rPr>
            <m:sty m:val="p"/>
          </m:rPr>
          <m:t>m</m:t>
        </m:r>
      </m:oMath>
      <w:r>
        <w:rPr>
          <w:rFonts w:eastAsia="Georgia" w:cs="Georgia" w:ascii="Georgia" w:hAnsi="Georgia"/>
        </w:rPr>
        <w:t xml:space="preserve">, de largeur a et d'épaisseur e </w:t>
      </w:r>
      <m:oMath>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La conductivité thermique du métal constituant la plaque est </w:t>
      </w:r>
      <m:oMath>
        <m:sSub>
          <m:sSubPr/>
          <m:e>
            <m:r>
              <m:rPr>
                <m:sty m:val="i"/>
              </m:rPr>
              <m:t>λ</m:t>
            </m:r>
          </m:e>
          <m:sub>
            <m:r>
              <m:rPr>
                <m:sty m:val="p"/>
              </m:rPr>
              <m:t>p</m:t>
            </m:r>
          </m:sub>
        </m:sSub>
        <m:r>
          <m:rPr>
            <m:sty m:val="p"/>
          </m:rPr>
          <m:t>=</m:t>
        </m:r>
        <m:r>
          <m:rPr>
            <m:sty m:val="p"/>
          </m:rPr>
          <m:t>45</m:t>
        </m:r>
        <m:r>
          <m:rPr>
            <m:nor/>
          </m:rPr>
          <m:t xml:space="preserve"> </m:t>
        </m:r>
        <m:r>
          <m:rPr>
            <m:sty m:val="p"/>
          </m:rPr>
          <m:t>W</m:t>
        </m:r>
        <m:r>
          <m:rPr>
            <m:sty m:val="p"/>
          </m:rPr>
          <m:t>.</m:t>
        </m:r>
        <m:sSup>
          <m:sSupPr/>
          <m:e>
            <m:r>
              <m:rPr>
                <m:sty m:val="p"/>
              </m:rPr>
              <m:t>m</m:t>
            </m:r>
          </m:e>
          <m:sup>
            <m:r>
              <m:rPr>
                <m:sty m:val="p"/>
              </m:rPr>
              <m:t>−</m:t>
            </m:r>
            <m:r>
              <m:rPr>
                <m:sty m:val="p"/>
              </m:rPr>
              <m:t>1</m:t>
            </m:r>
          </m:sup>
        </m:sSup>
        <m:r>
          <m:rPr>
            <m:sty m:val="p"/>
          </m:rPr>
          <m:t>.</m:t>
        </m:r>
        <m:sSup>
          <m:sSupPr/>
          <m:e>
            <m:r>
              <m:rPr>
                <m:sty m:val="p"/>
              </m:rPr>
              <m:t>K</m:t>
            </m:r>
          </m:e>
          <m:sup>
            <m:r>
              <m:rPr>
                <m:sty m:val="p"/>
              </m:rPr>
              <m:t>−</m:t>
            </m:r>
            <m:r>
              <m:rPr>
                <m:sty m:val="p"/>
              </m:rPr>
              <m:t>1</m:t>
            </m:r>
          </m:sup>
        </m:sSup>
      </m:oMath>
      <w:r>
        <w:rPr>
          <w:rFonts w:eastAsia="Georgia" w:cs="Georgia" w:ascii="Georgia" w:hAnsi="Georgia"/>
        </w:rPr>
        <w:t xml:space="preserve">. L'ensemble est parfaitement calorifugé.</w:t>
      </w:r>
      <w:r>
        <w:rPr/>
        <w:br w:type="textWrapping"/>
      </w:r>
      <w:r>
        <w:rPr>
          <w:rFonts w:eastAsia="Georgia" w:cs="Georgia" w:ascii="Georgia" w:hAnsi="Georgia"/>
        </w:rPr>
        <w:t xml:space="preserve">Sur les figures 1 et 2 , la plaque métallique est hachurée.</w:t>
      </w:r>
      <w:r>
        <w:rPr/>
        <w:br w:type="textWrapping"/>
      </w:r>
      <w:r>
        <w:rPr>
          <w:rFonts w:eastAsia="Georgia" w:cs="Georgia" w:ascii="Georgia" w:hAnsi="Georgia"/>
        </w:rPr>
        <w:t xml:space="preserve">L'échangeur est repéré par un axe Ox, parallèle aux écoulements et un axe Oz perpendiculaire à Ox : voir la figure 2. Le plan xOy est plan de symétrie de la plaque.</w:t>
      </w:r>
      <w:r>
        <w:rPr/>
        <w:br w:type="textWrapping"/>
      </w:r>
      <w:r>
        <w:rPr>
          <w:rFonts w:eastAsia="Georgia" w:cs="Georgia" w:ascii="Georgia" w:hAnsi="Georgia"/>
        </w:rPr>
        <w:t xml:space="preserve">On se propose de déterminer, en régime stationnaire, les températures respectives </w:t>
      </w:r>
      <m:oMath>
        <m:sSub>
          <m:sSubPr/>
          <m:e>
            <m:r>
              <m:rPr>
                <m:sty m:val="p"/>
              </m:rPr>
              <m:t>T</m:t>
            </m:r>
          </m:e>
          <m:sub>
            <m:r>
              <m:rPr>
                <m:sty m:val="p"/>
              </m:rPr>
              <m:t>c</m:t>
            </m:r>
          </m:sub>
        </m:sSub>
        <m:r>
          <m:rPr>
            <m:sty m:val="p"/>
          </m:rPr>
          <m:t>(</m:t>
        </m:r>
        <m:r>
          <m:rPr>
            <m:sty m:val="p"/>
          </m:rPr>
          <m:t>x</m:t>
        </m:r>
        <m:r>
          <m:rPr>
            <m:sty m:val="p"/>
          </m:rPr>
          <m:t>)</m:t>
        </m:r>
      </m:oMath>
      <w:r>
        <w:rPr/>
        <w:t xml:space="preserve"> et </w:t>
      </w:r>
      <m:oMath>
        <m:sSub>
          <m:sSubPr/>
          <m:e>
            <m:r>
              <m:rPr>
                <m:sty m:val="p"/>
              </m:rPr>
              <m:t>T</m:t>
            </m:r>
          </m:e>
          <m:sub>
            <m:r>
              <m:rPr>
                <m:sty m:val="p"/>
              </m:rPr>
              <m:t>f</m:t>
            </m:r>
          </m:sub>
        </m:sSub>
        <m:r>
          <m:rPr>
            <m:sty m:val="p"/>
          </m:rPr>
          <m:t>(</m:t>
        </m:r>
        <m:r>
          <m:rPr>
            <m:sty m:val="p"/>
          </m:rPr>
          <m:t>x</m:t>
        </m:r>
        <m:r>
          <m:rPr>
            <m:sty m:val="p"/>
          </m:rPr>
          <m:t>)</m:t>
        </m:r>
      </m:oMath>
      <w:r>
        <w:rPr>
          <w:rFonts w:eastAsia="Georgia" w:cs="Georgia" w:ascii="Georgia" w:hAnsi="Georgia"/>
        </w:rPr>
        <w:t xml:space="preserve"> des fluides traversant l'échangeur. Les variations d'énergie cinétique et d'énergie potentielle de pesanteur des fluides sont négligées.</w:t>
      </w:r>
    </w:p>
    <w:p>
      <w:pPr>
        <w:spacing w:after="220" w:lineRule="auto"/>
      </w:pPr>
      <w:r>
        <w:rPr>
          <w:rFonts w:eastAsia="Georgia" w:cs="Georgia" w:ascii="Georgia" w:hAnsi="Georgia"/>
        </w:rPr>
        <w:t xml:space="preserve">1 ) On considère une tranche d'échangeur comprise entre les abscisses x et </w:t>
      </w:r>
      <m:oMath>
        <m:r>
          <m:rPr>
            <m:sty m:val="p"/>
          </m:rPr>
          <m:t>x</m:t>
        </m:r>
        <m:r>
          <m:rPr>
            <m:sty m:val="p"/>
          </m:rPr>
          <m:t>+</m:t>
        </m:r>
        <m:r>
          <m:rPr>
            <m:sty m:val="p"/>
          </m:rPr>
          <m:t>dx</m:t>
        </m:r>
      </m:oMath>
      <w:r>
        <w:rPr>
          <w:rFonts w:eastAsia="Georgia" w:cs="Georgia" w:ascii="Georgia" w:hAnsi="Georgia"/>
        </w:rPr>
        <w:t xml:space="preserve">. En n'envisageant que le phénomène de conduction thermique dans la portion de plaque métallique de longueur dx , exprimer la puissance thermique élémentaire transférée de la saumure au fluide f , en fonction de </w:t>
      </w:r>
      <m:oMath>
        <m:sSub>
          <m:sSubPr/>
          <m:e>
            <m:r>
              <m:rPr>
                <m:sty m:val="i"/>
              </m:rPr>
              <m:t>λ</m:t>
            </m:r>
          </m:e>
          <m:sub>
            <m:r>
              <m:rPr>
                <m:sty m:val="p"/>
              </m:rPr>
              <m:t>p</m:t>
            </m:r>
          </m:sub>
        </m:sSub>
      </m:oMath>
      <w:r>
        <w:rPr/>
        <w:t xml:space="preserve">, a , </w:t>
      </w:r>
      <m:oMath>
        <m:r>
          <m:rPr>
            <m:sty m:val="p"/>
          </m:rPr>
          <m:t>e</m:t>
        </m:r>
        <m:r>
          <m:rPr>
            <m:sty m:val="p"/>
          </m:rPr>
          <m:t>,</m:t>
        </m:r>
        <m:sSub>
          <m:sSubPr/>
          <m:e>
            <m:r>
              <m:rPr>
                <m:sty m:val="p"/>
              </m:rPr>
              <m:t>T</m:t>
            </m:r>
          </m:e>
          <m:sub>
            <m:r>
              <m:rPr>
                <m:sty m:val="p"/>
              </m:rPr>
              <m:t>c</m:t>
            </m:r>
          </m:sub>
        </m:sSub>
        <m:r>
          <m:rPr>
            <m:sty m:val="p"/>
          </m:rPr>
          <m:t>(</m:t>
        </m:r>
        <m:r>
          <m:rPr>
            <m:sty m:val="p"/>
          </m:rPr>
          <m:t>x</m:t>
        </m:r>
        <m:r>
          <m:rPr>
            <m:sty m:val="p"/>
          </m:rPr>
          <m:t>)</m:t>
        </m:r>
      </m:oMath>
      <w:r>
        <w:rPr/>
        <w:t xml:space="preserve"> et </w:t>
      </w:r>
      <m:oMath>
        <m:sSub>
          <m:sSubPr/>
          <m:e>
            <m:r>
              <m:rPr>
                <m:sty m:val="p"/>
              </m:rPr>
              <m:t>T</m:t>
            </m:r>
          </m:e>
          <m:sub>
            <m:r>
              <m:rPr>
                <m:sty m:val="p"/>
              </m:rPr>
              <m:t>f</m:t>
            </m:r>
          </m:sub>
        </m:sSub>
        <m:r>
          <m:rPr>
            <m:sty m:val="p"/>
          </m:rPr>
          <m:t>(</m:t>
        </m:r>
        <m:r>
          <m:rPr>
            <m:sty m:val="p"/>
          </m:rPr>
          <m:t>x</m:t>
        </m:r>
        <m:r>
          <m:rPr>
            <m:sty m:val="p"/>
          </m:rPr>
          <m:t>)</m:t>
        </m:r>
      </m:oMath>
      <w:r>
        <w:rPr>
          <w:rFonts w:eastAsia="Georgia" w:cs="Georgia" w:ascii="Georgia" w:hAnsi="Georgia"/>
        </w:rPr>
        <w:t xml:space="preserve"> et dx , en précisant les sens d'orientation et les signes. Chaque face de la plaque est à la température du fluide avec lequel elle est en contact.</w:t>
      </w:r>
    </w:p>
    <w:p>
      <w:pPr>
        <w:spacing w:after="220" w:lineRule="auto"/>
      </w:pPr>
      <w:r>
        <w:rPr/>
        <w:t xml:space="preserve">2 ) Ecrire le bilan thermique de la saumure entre les abscisses </w:t>
      </w:r>
      <m:oMath>
        <m:r>
          <m:rPr>
            <m:sty m:val="p"/>
          </m:rPr>
          <m:t>x</m:t>
        </m:r>
        <m:r>
          <m:rPr>
            <m:sty m:val="p"/>
          </m:rPr>
          <m:t>+</m:t>
        </m:r>
        <m:r>
          <m:rPr>
            <m:sty m:val="p"/>
          </m:rPr>
          <m:t>dx</m:t>
        </m:r>
      </m:oMath>
      <w:r>
        <w:rPr/>
        <w:t xml:space="preserve"> et x .</w:t>
      </w:r>
      <w:r>
        <w:rPr/>
        <w:br w:type="textWrapping"/>
      </w:r>
      <w:r>
        <w:rPr/>
        <w:t xml:space="preserve">3 ) Ecrire le bilan thermique du fluide f entre les abscisses x et </w:t>
      </w:r>
      <m:oMath>
        <m:r>
          <m:rPr>
            <m:sty m:val="p"/>
          </m:rPr>
          <m:t>x</m:t>
        </m:r>
        <m:r>
          <m:rPr>
            <m:sty m:val="p"/>
          </m:rPr>
          <m:t>+</m:t>
        </m:r>
        <m:r>
          <m:rPr>
            <m:sty m:val="p"/>
          </m:rPr>
          <m:t>dx</m:t>
        </m:r>
      </m:oMath>
      <w:r>
        <w:rPr/>
        <w:t xml:space="preserve">.</w:t>
      </w:r>
      <w:r>
        <w:rPr/>
        <w:br w:type="textWrapping"/>
      </w:r>
      <w:r>
        <w:rPr>
          <w:rFonts w:eastAsia="Georgia" w:cs="Georgia" w:ascii="Georgia" w:hAnsi="Georgia"/>
        </w:rPr>
        <w:t xml:space="preserve">4) En déduire une relation simple entre </w:t>
      </w:r>
      <m:oMath>
        <m:f>
          <m:fPr>
            <m:ctrlPr>
              <w:rPr>
                <w:rFonts w:ascii="Cambria Math" w:hAnsi="Cambria Math"/>
              </w:rPr>
            </m:ctrlPr>
          </m:fPr>
          <m:num>
            <m:r>
              <m:rPr>
                <m:sty m:val="i"/>
              </m:rPr>
              <m:t>d</m:t>
            </m:r>
            <m:sSub>
              <m:sSubPr/>
              <m:e>
                <m:r>
                  <m:rPr>
                    <m:sty m:val="i"/>
                  </m:rPr>
                  <m:t>T</m:t>
                </m:r>
              </m:e>
              <m:sub>
                <m:r>
                  <m:rPr>
                    <m:sty m:val="i"/>
                  </m:rPr>
                  <m:t>c</m:t>
                </m:r>
              </m:sub>
            </m:sSub>
            <m:r>
              <m:rPr>
                <m:sty m:val="p"/>
              </m:rPr>
              <m:t>(</m:t>
            </m:r>
            <m:r>
              <m:rPr>
                <m:sty m:val="i"/>
              </m:rPr>
              <m:t>x</m:t>
            </m:r>
            <m:r>
              <m:rPr>
                <m:sty m:val="p"/>
              </m:rPr>
              <m:t>)</m:t>
            </m:r>
          </m:num>
          <m:den>
            <m:r>
              <m:rPr>
                <m:sty m:val="i"/>
              </m:rPr>
              <m:t>d</m:t>
            </m:r>
            <m:r>
              <m:rPr>
                <m:sty m:val="i"/>
              </m:rPr>
              <m:t>x</m:t>
            </m:r>
          </m:den>
        </m:f>
      </m:oMath>
      <w:r>
        <w:rPr/>
        <w:t xml:space="preserve"> et </w:t>
      </w:r>
      <m:oMath>
        <m:f>
          <m:fPr>
            <m:ctrlPr>
              <w:rPr>
                <w:rFonts w:ascii="Cambria Math" w:hAnsi="Cambria Math"/>
              </w:rPr>
            </m:ctrlPr>
          </m:fPr>
          <m:num>
            <m:r>
              <m:rPr>
                <m:sty m:val="i"/>
              </m:rPr>
              <m:t>d</m:t>
            </m:r>
            <m:sSub>
              <m:sSubPr/>
              <m:e>
                <m:r>
                  <m:rPr>
                    <m:sty m:val="i"/>
                  </m:rPr>
                  <m:t>T</m:t>
                </m:r>
              </m:e>
              <m:sub>
                <m:r>
                  <m:rPr>
                    <m:sty m:val="i"/>
                  </m:rPr>
                  <m:t>f</m:t>
                </m:r>
              </m:sub>
            </m:sSub>
            <m:r>
              <m:rPr>
                <m:sty m:val="p"/>
              </m:rPr>
              <m:t>(</m:t>
            </m:r>
            <m:r>
              <m:rPr>
                <m:sty m:val="i"/>
              </m:rPr>
              <m:t>x</m:t>
            </m:r>
            <m:r>
              <m:rPr>
                <m:sty m:val="p"/>
              </m:rPr>
              <m:t>)</m:t>
            </m:r>
          </m:num>
          <m:den>
            <m:r>
              <m:rPr>
                <m:sty m:val="i"/>
              </m:rPr>
              <m:t>d</m:t>
            </m:r>
            <m:r>
              <m:rPr>
                <m:sty m:val="i"/>
              </m:rPr>
              <m:t>x</m:t>
            </m:r>
          </m:den>
        </m:f>
      </m:oMath>
      <w:r>
        <w:rPr/>
        <w:t xml:space="preserve"> puis </w:t>
      </w:r>
      <m:oMath>
        <m:sSub>
          <m:sSubPr/>
          <m:e>
            <m:r>
              <m:rPr>
                <m:sty m:val="p"/>
              </m:rPr>
              <m:t>T</m:t>
            </m:r>
          </m:e>
          <m:sub>
            <m:r>
              <m:rPr>
                <m:sty m:val="p"/>
              </m:rPr>
              <m:t>f</m:t>
            </m:r>
          </m:sub>
        </m:sSub>
        <m:r>
          <m:rPr>
            <m:sty m:val="p"/>
          </m:rPr>
          <m:t>(</m:t>
        </m:r>
        <m:r>
          <m:rPr>
            <m:sty m:val="p"/>
          </m:rPr>
          <m:t>x</m:t>
        </m:r>
        <m:r>
          <m:rPr>
            <m:sty m:val="p"/>
          </m:rPr>
          <m:t>)</m:t>
        </m:r>
      </m:oMath>
      <w:r>
        <w:rPr/>
        <w:t xml:space="preserve"> en fonction de </w:t>
      </w:r>
      <m:oMath>
        <m:sSub>
          <m:sSubPr/>
          <m:e>
            <m:r>
              <m:rPr>
                <m:sty m:val="p"/>
              </m:rPr>
              <m:t>T</m:t>
            </m:r>
          </m:e>
          <m:sub>
            <m:r>
              <m:rPr>
                <m:sty m:val="p"/>
              </m:rPr>
              <m:t>c</m:t>
            </m:r>
          </m:sub>
        </m:sSub>
        <m:r>
          <m:rPr>
            <m:sty m:val="p"/>
          </m:rPr>
          <m:t>(</m:t>
        </m:r>
        <m:r>
          <m:rPr>
            <m:sty m:val="p"/>
          </m:rPr>
          <m:t>x</m:t>
        </m:r>
        <m:r>
          <m:rPr>
            <m:sty m:val="p"/>
          </m:rPr>
          <m:t>)</m:t>
        </m:r>
      </m:oMath>
      <w:r>
        <w:rPr/>
        <w:t xml:space="preserve">.</w:t>
      </w:r>
    </w:p>
    <w:p>
      <w:pPr>
        <w:spacing w:after="220" w:lineRule="auto"/>
      </w:pPr>
      <w:r>
        <w:rPr>
          <w:rFonts w:eastAsia="Georgia" w:cs="Georgia" w:ascii="Georgia" w:hAnsi="Georgia"/>
        </w:rPr>
        <w:t xml:space="preserve">5 ) En déduire l'équation différentielle vérifiée par </w:t>
      </w:r>
      <m:oMath>
        <m:sSub>
          <m:sSubPr/>
          <m:e>
            <m:r>
              <m:rPr>
                <m:sty m:val="p"/>
              </m:rPr>
              <m:t>T</m:t>
            </m:r>
          </m:e>
          <m:sub>
            <m:r>
              <m:rPr>
                <m:sty m:val="p"/>
              </m:rPr>
              <m:t>c</m:t>
            </m:r>
          </m:sub>
        </m:sSub>
        <m:r>
          <m:rPr>
            <m:sty m:val="p"/>
          </m:rPr>
          <m:t>(</m:t>
        </m:r>
        <m:r>
          <m:rPr>
            <m:sty m:val="p"/>
          </m:rPr>
          <m:t>x</m:t>
        </m:r>
        <m:r>
          <m:rPr>
            <m:sty m:val="p"/>
          </m:rPr>
          <m:t>)</m:t>
        </m:r>
      </m:oMath>
      <w:r>
        <w:rPr/>
        <w:t xml:space="preserve">.</w:t>
      </w:r>
      <w:r>
        <w:rPr/>
        <w:br w:type="textWrapping"/>
      </w:r>
      <w:r>
        <w:rPr>
          <w:rFonts w:eastAsia="Georgia" w:cs="Georgia" w:ascii="Georgia" w:hAnsi="Georgia"/>
        </w:rPr>
        <w:t xml:space="preserve">6 ) Intégrer cette équation différentielle dans le cas où </w:t>
      </w:r>
      <m:oMath>
        <m:sSub>
          <m:sSubPr/>
          <m:e>
            <m:r>
              <m:rPr>
                <m:sty m:val="p"/>
              </m:rPr>
              <m:t>q</m:t>
            </m:r>
          </m:e>
          <m:sub>
            <m:r>
              <m:rPr>
                <m:sty m:val="p"/>
              </m:rPr>
              <m:t>mf</m:t>
            </m:r>
          </m:sub>
        </m:sSub>
        <m:r>
          <m:rPr>
            <m:sty m:val="p"/>
          </m:rPr>
          <m:t>=</m:t>
        </m:r>
        <m:r>
          <m:rPr>
            <m:sty m:val="p"/>
          </m:rPr>
          <m:t>89</m:t>
        </m:r>
        <m:r>
          <m:rPr>
            <m:sty m:val="p"/>
          </m:rPr>
          <m:t>,</m:t>
        </m:r>
        <m:r>
          <m:rPr>
            <m:sty m:val="p"/>
          </m:rPr>
          <m:t>3</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t xml:space="preserve"> et </w:t>
      </w:r>
      <m:oMath>
        <m:sSub>
          <m:sSubPr/>
          <m:e>
            <m:r>
              <m:rPr>
                <m:sty m:val="p"/>
              </m:rPr>
              <m:t>q</m:t>
            </m:r>
          </m:e>
          <m:sub>
            <m:r>
              <m:rPr>
                <m:sty m:val="p"/>
              </m:rPr>
              <m:t>ms</m:t>
            </m:r>
          </m:sub>
        </m:sSub>
        <m:r>
          <m:rPr>
            <m:sty m:val="p"/>
          </m:rPr>
          <m:t>=</m:t>
        </m:r>
        <m:r>
          <m:rPr>
            <m:sty m:val="p"/>
          </m:rPr>
          <m:t>42</m:t>
        </m:r>
        <m:r>
          <m:rPr>
            <m:sty m:val="p"/>
          </m:rPr>
          <m:t>,</m:t>
        </m:r>
        <m:r>
          <m:rPr>
            <m:sty m:val="p"/>
          </m:rPr>
          <m:t>5</m:t>
        </m:r>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t xml:space="preserve">7 ) Calculer alors la valeur de a si </w:t>
      </w:r>
      <m:oMath>
        <m:sSub>
          <m:sSubPr/>
          <m:e>
            <m:r>
              <m:rPr>
                <m:sty m:val="p"/>
              </m:rPr>
              <m:t>T</m:t>
            </m:r>
          </m:e>
          <m:sub>
            <m:r>
              <m:rPr>
                <m:sty m:val="p"/>
              </m:rPr>
              <m:t>f</m:t>
            </m:r>
            <m:r>
              <m:rPr>
                <m:sty m:val="p"/>
              </m:rPr>
              <m:t>1</m:t>
            </m:r>
          </m:sub>
        </m:sSub>
        <m:r>
          <m:rPr>
            <m:sty m:val="p"/>
          </m:rPr>
          <m:t>=</m:t>
        </m:r>
        <m:sSup>
          <m:sSupPr/>
          <m:e>
            <m:r>
              <m:rPr>
                <m:sty m:val="p"/>
              </m:rPr>
              <m:t>60</m:t>
            </m:r>
          </m:e>
          <m:sup>
            <m:r>
              <m:rPr>
                <m:sty m:val="p"/>
              </m:rPr>
              <m:t>∘</m:t>
            </m:r>
          </m:sup>
        </m:sSup>
        <m:r>
          <m:rPr>
            <m:sty m:val="p"/>
          </m:rPr>
          <m:t>C</m:t>
        </m:r>
      </m:oMath>
      <w:r>
        <w:rPr/>
        <w:t xml:space="preserve">.</w:t>
      </w:r>
      <w:r>
        <w:rPr/>
        <w:br w:type="textWrapping"/>
      </w:r>
      <w:r>
        <w:rPr>
          <w:rFonts w:eastAsia="Georgia" w:cs="Georgia" w:ascii="Georgia" w:hAnsi="Georgia"/>
        </w:rPr>
        <w:t xml:space="preserve">8 ) Si la valeur de a vous paraît excessive, comment procéder pour rendre l'échangeur moins encombrant</w:t>
      </w:r>
    </w:p>
    <w:p>
      <w:pPr>
        <w:spacing w:lineRule="auto"/>
        <w:jc w:val="center"/>
      </w:pPr>
      <w:r>
        <w:rPr/>
        <w:drawing>
          <wp:inline distB="0" distL="0" distR="0" distT="0">
            <wp:extent cx="5486400" cy="2192820"/>
            <wp:effectExtent b="0" l="0" r="0" t="0"/>
            <wp:docPr id="2" name="image-c6a4408a4f576be8e907b31a8725b514c9499282.jpg"/>
            <a:graphic>
              <a:graphicData uri="http://schemas.openxmlformats.org/drawingml/2006/picture">
                <pic:pic>
                  <pic:nvPicPr>
                    <pic:cNvPr id="2" name="image-c6a4408a4f576be8e907b31a8725b514c9499282.jpg" descr=""/>
                    <pic:cNvPicPr/>
                  </pic:nvPicPr>
                  <pic:blipFill>
                    <a:blip r:embed="rId6" cstate="print"/>
                    <a:srcRect b="0" l="0" r="0" t="0"/>
                    <a:stretch>
                      <a:fillRect/>
                    </a:stretch>
                  </pic:blipFill>
                  <pic:spPr>
                    <a:xfrm>
                      <a:off x="0" y="0"/>
                      <a:ext cx="5486400" cy="2192820"/>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2020642"/>
            <wp:effectExtent b="0" l="0" r="0" t="0"/>
            <wp:docPr id="3" name="image-b2a5e4fe493bc059ec64d0508d76a555021785bf.jpg"/>
            <a:graphic>
              <a:graphicData uri="http://schemas.openxmlformats.org/drawingml/2006/picture">
                <pic:pic>
                  <pic:nvPicPr>
                    <pic:cNvPr id="3" name="image-b2a5e4fe493bc059ec64d0508d76a555021785bf.jpg" descr=""/>
                    <pic:cNvPicPr/>
                  </pic:nvPicPr>
                  <pic:blipFill>
                    <a:blip r:embed="rId7" cstate="print"/>
                    <a:srcRect b="0" l="0" r="0" t="0"/>
                    <a:stretch>
                      <a:fillRect/>
                    </a:stretch>
                  </pic:blipFill>
                  <pic:spPr>
                    <a:xfrm>
                      <a:off x="0" y="0"/>
                      <a:ext cx="5486400" cy="2020642"/>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Fin du problème de thermodynamique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109253cbcade17da53219bb0cff02dd2e36f71e.jpg" TargetMode="Internal"/><Relationship Id="rId6" Type="http://schemas.openxmlformats.org/officeDocument/2006/relationships/image" Target="media/image-c6a4408a4f576be8e907b31a8725b514c9499282.jpg" TargetMode="Internal"/><Relationship Id="rId7" Type="http://schemas.openxmlformats.org/officeDocument/2006/relationships/image" Target="media/image-b2a5e4fe493bc059ec64d0508d76a555021785b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2025-09-04T21:50:43.679Z</dcterms:created>
  <dcterms:modified xsi:type="dcterms:W3CDTF">2025-09-04T21:50:43.679Z</dcterms:modified>
</cp:coreProperties>
</file>