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姿 Banque filière PT 紫</w:t>
      </w:r>
    </w:p>
    <w:p>
      <w:pPr>
        <w:spacing w:line="288" w:after="220" w:lineRule="auto"/>
        <w:jc w:val="center"/>
      </w:pPr>
      <w:r>
        <w:rPr>
          <w:b/>
          <w:sz w:val="56"/>
        </w:rPr>
        <w:t xml:space="preserve">Epreuve de Physique I-A</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Le sujet comporte 13 pages.</w:t>
      </w:r>
    </w:p>
    <w:p>
      <w:pPr>
        <w:spacing w:line="271" w:before="330" w:lineRule="auto"/>
      </w:pPr>
      <w:r>
        <w:rPr>
          <w:b/>
          <w:sz w:val="42"/>
        </w:rPr>
        <w:t xml:space="preserve">ETUDE D'UNE MACHINE SUPRACONDUCTRICE</w:t>
      </w:r>
    </w:p>
    <w:p>
      <w:pPr>
        <w:spacing w:after="220" w:lineRule="auto"/>
      </w:pPr>
      <w:r>
        <w:rPr>
          <w:rFonts w:eastAsia="Georgia" w:cs="Georgia" w:ascii="Georgia" w:hAnsi="Georgia"/>
        </w:rPr>
        <w:t xml:space="preserve">La conversion électromécanique dans les moteurs électriques est généralement basée sur l'interaction d'un champ magnétique et d'un courant électrique. Dans la machine que nous nous proposons d'étudier ici, le champ magnétique est créé par un bobinage fixe appelé stator. Un bobinage en rotation et alimenté par du courant continu constitue la seconde partie de la machine appelée rotor.</w:t>
      </w:r>
    </w:p>
    <w:p>
      <w:pPr>
        <w:spacing w:after="220" w:lineRule="auto"/>
      </w:pPr>
      <w:r>
        <w:rPr>
          <w:rFonts w:eastAsia="Georgia" w:cs="Georgia" w:ascii="Georgia" w:hAnsi="Georgia"/>
        </w:rPr>
        <w:t xml:space="preserve">Les fortes densités de courant des supraconducteurs permettent de réaliser des stators tout aussi performants que ceux des machines à enroulements en cuivre, tout en diminuant les pertes énergétiques dans le matériau conducteur.</w:t>
      </w:r>
    </w:p>
    <w:p>
      <w:pPr>
        <w:spacing w:after="220" w:lineRule="auto"/>
      </w:pPr>
      <w:r>
        <w:rPr>
          <w:rFonts w:eastAsia="Georgia" w:cs="Georgia" w:ascii="Georgia" w:hAnsi="Georgia"/>
        </w:rPr>
        <w:t xml:space="preserve">Comme il sera précisé au cours de l'énoncé, les différentes parties de ce problème sont largement indépendantes. La première partie étudie la structure de la machine et le principe de conversion électromécanique. Les deux autres parties sont destinées à l'étude des pertes énergétiques dans le matériau supraconducteur. Compte tenu des coefficients d'efficacité des machines thermiques travaillant entre une source froide à </w:t>
      </w:r>
      <m:oMath>
        <m:r>
          <m:rPr>
            <m:sty m:val="p"/>
          </m:rPr>
          <m:t>4</m:t>
        </m:r>
        <m:r>
          <m:rPr>
            <m:sty m:val="p"/>
          </m:rPr>
          <m:t>,</m:t>
        </m:r>
        <m:r>
          <m:rPr>
            <m:sty m:val="p"/>
          </m:rPr>
          <m:t>2</m:t>
        </m:r>
        <m:r>
          <m:rPr>
            <m:sty m:val="i"/>
          </m:rPr>
          <m:t>K</m:t>
        </m:r>
      </m:oMath>
      <w:r>
        <w:rPr>
          <w:rFonts w:eastAsia="Georgia" w:cs="Georgia" w:ascii="Georgia" w:hAnsi="Georgia"/>
        </w:rPr>
        <w:t xml:space="preserve"> (température de l'hélium liquide) et une source chaude à </w:t>
      </w:r>
      <m:oMath>
        <m:r>
          <m:rPr>
            <m:sty m:val="p"/>
          </m:rPr>
          <m:t>300</m:t>
        </m:r>
        <m:r>
          <m:rPr>
            <m:sty m:val="i"/>
          </m:rPr>
          <m:t>K</m:t>
        </m:r>
      </m:oMath>
      <w:r>
        <w:rPr/>
        <w:t xml:space="preserve">, ces pertes retiennent une grande importance dans la conception d'une machine.</w:t>
      </w:r>
      <w:r>
        <w:rPr/>
        <w:br w:type="textWrapping"/>
      </w:r>
      <w:r>
        <w:rPr>
          <w:rFonts w:eastAsia="Georgia" w:cs="Georgia" w:ascii="Georgia" w:hAnsi="Georgia"/>
        </w:rPr>
        <w:t xml:space="preserve">Dans toute la suite, les fréquences sont suffisamment faibles pour que l'on puisse considérer que l'hypothèse des états quasi stationnaires s'applique à toutes les grandeurs variables envisagées.</w:t>
      </w:r>
    </w:p>
    <w:p>
      <w:pPr>
        <w:spacing w:line="271" w:before="330" w:lineRule="auto"/>
      </w:pPr>
      <w:r>
        <w:rPr>
          <w:b/>
          <w:sz w:val="42"/>
        </w:rPr>
        <w:t xml:space="preserve">PARTIE I</w:t>
      </w:r>
      <w:r>
        <w:rPr>
          <w:b/>
          <w:sz w:val="42"/>
        </w:rPr>
        <w:br w:type="textWrapping"/>
      </w:r>
      <w:r>
        <w:rPr>
          <w:rFonts w:eastAsia="Georgia" w:cs="Georgia" w:ascii="Georgia" w:hAnsi="Georgia"/>
          <w:b/>
          <w:sz w:val="42"/>
        </w:rPr>
        <w:t xml:space="preserve"> Structure de la machine et principe de la conversion électromécanique</w:t>
      </w:r>
    </w:p>
    <w:p>
      <w:pPr>
        <w:spacing w:line="271" w:before="330" w:lineRule="auto"/>
      </w:pPr>
      <w:r>
        <w:rPr>
          <w:rFonts w:eastAsia="Georgia" w:cs="Georgia" w:ascii="Georgia" w:hAnsi="Georgia"/>
          <w:b/>
          <w:sz w:val="42"/>
        </w:rPr>
        <w:t xml:space="preserve">A] Création d'un champ tournant et effort sur le bobinage .</w:t>
      </w:r>
    </w:p>
    <w:p>
      <w:pPr>
        <w:spacing w:after="220" w:lineRule="auto"/>
      </w:pPr>
      <w:r>
        <w:rPr>
          <w:rFonts w:eastAsia="Georgia" w:cs="Georgia" w:ascii="Georgia" w:hAnsi="Georgia"/>
        </w:rPr>
        <w:t xml:space="preserve">En faisant abstraction des spires manquant dans la partie centrale, le montage cidessous est considéré comme un ensemble de deux solénoїdes infinis et identiques, disposés dans le vide de sorte que leurs axes soient perpendiculaires et concourants en leur milieu O . Chaque solénoïde est composé d'un enroulement pratiquement circulaire, réalisé sur un cylindre très long de rayon R , comportant N spires jointives par unité de longueur. Le solénoïde d'axe Ox est parcouru par un courant d'intensité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celui d'axe Oy est parcouru par un courant d'intensité </w:t>
      </w:r>
      <m:oMath>
        <m:sSub>
          <m:sSubPr/>
          <m:e>
            <m:r>
              <m:rPr>
                <m:sty m:val="i"/>
              </m:rPr>
              <m:t>i</m:t>
            </m:r>
          </m:e>
          <m:sub>
            <m:r>
              <m:rPr>
                <m:sty m:val="p"/>
              </m:rPr>
              <m:t>2</m:t>
            </m:r>
          </m:sub>
        </m:sSub>
        <m:r>
          <m:rPr>
            <m:sty m:val="p"/>
          </m:rPr>
          <m:t>(</m:t>
        </m:r>
        <m:r>
          <m:rPr>
            <m:sty m:val="i"/>
          </m:rPr>
          <m:t>t</m:t>
        </m:r>
        <m:r>
          <m:rPr>
            <m:sty m:val="p"/>
          </m:rPr>
          <m:t>)</m:t>
        </m:r>
      </m:oMath>
      <w:r>
        <w:rPr>
          <w:rFonts w:eastAsia="Georgia" w:cs="Georgia" w:ascii="Georgia" w:hAnsi="Georgia"/>
        </w:rPr>
        <w:t xml:space="preserve">. L'orientation des conducteurs est indiquée sur la figure </w:t>
      </w:r>
      <m:oMath>
        <m:sSup>
          <m:sSupPr/>
          <m:e>
            <m:r>
              <m:rPr>
                <m:sty m:val="i"/>
              </m:rPr>
              <m:t>n</m:t>
            </m:r>
          </m:e>
          <m:sup>
            <m:r>
              <m:rPr>
                <m:sty m:val="p"/>
              </m:rPr>
              <m:t>∘</m:t>
            </m:r>
          </m:sup>
        </m:sSup>
        <m:r>
          <m:rPr>
            <m:sty m:val="p"/>
          </m:rPr>
          <m:t>1</m:t>
        </m:r>
      </m:oMath>
      <w:r>
        <w:rPr>
          <w:rFonts w:eastAsia="Georgia" w:cs="Georgia" w:ascii="Georgia" w:hAnsi="Georgia"/>
        </w:rPr>
        <w:t xml:space="preserve">. On veillera à respecter cette convention.</w:t>
      </w:r>
    </w:p>
    <w:p>
      <w:pPr>
        <w:spacing w:lineRule="auto"/>
      </w:pPr>
      <w:r>
        <w:rPr/>
        <w:t xml:space="preserve">Figure </w:t>
      </w:r>
      <m:oMath>
        <m:sSup>
          <m:sSupPr/>
          <m:e>
            <m:r>
              <m:rPr>
                <m:sty m:val="p"/>
              </m:rPr>
              <m:t>n</m:t>
            </m:r>
          </m:e>
          <m:sup>
            <m:r>
              <m:rPr>
                <m:sty m:val="p"/>
              </m:rPr>
              <m:t>∘</m:t>
            </m:r>
          </m:sup>
        </m:sSup>
        <m:r>
          <m:rPr>
            <m:sty m:val="p"/>
          </m:rPr>
          <m:t>1</m:t>
        </m:r>
      </m:oMath>
      <w:r>
        <w:rPr/>
        <w:t xml:space="preserve"> :</w:t>
      </w:r>
    </w:p>
    <w:p>
      <w:pPr>
        <w:spacing w:lineRule="auto"/>
        <w:jc w:val="center"/>
      </w:pPr>
      <w:r>
        <w:rPr/>
        <w:drawing>
          <wp:inline distB="0" distL="0" distR="0" distT="0">
            <wp:extent cx="5486400" cy="4170348"/>
            <wp:effectExtent b="0" l="0" r="0" t="0"/>
            <wp:docPr id="1" name="image-bae1e163664bc077b18d36a028d89029a108c447.jpg"/>
            <a:graphic>
              <a:graphicData uri="http://schemas.openxmlformats.org/drawingml/2006/picture">
                <pic:pic>
                  <pic:nvPicPr>
                    <pic:cNvPr id="1" name="image-bae1e163664bc077b18d36a028d89029a108c447.jpg" descr=""/>
                    <pic:cNvPicPr/>
                  </pic:nvPicPr>
                  <pic:blipFill>
                    <a:blip r:embed="rId5" cstate="print"/>
                    <a:srcRect b="0" l="0" r="0" t="0"/>
                    <a:stretch>
                      <a:fillRect/>
                    </a:stretch>
                  </pic:blipFill>
                  <pic:spPr>
                    <a:xfrm>
                      <a:off x="0" y="0"/>
                      <a:ext cx="5486400" cy="4170348"/>
                    </a:xfrm>
                    <a:prstGeom prst="rect"/>
                  </pic:spPr>
                </pic:pic>
              </a:graphicData>
            </a:graphic>
          </wp:inline>
        </w:drawing>
      </w:r>
    </w:p>
    <w:p>
      <w:pPr>
        <w:spacing w:after="220" w:lineRule="auto"/>
      </w:pPr>
      <w:r>
        <w:rPr/>
        <w:t xml:space="preserve">On pose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i</m:t>
                    </m:r>
                  </m:e>
                  <m:sub>
                    <m:r>
                      <m:rPr>
                        <m:sty m:val="p"/>
                      </m:rPr>
                      <m:t>1</m:t>
                    </m:r>
                  </m:sub>
                </m:sSub>
                <m:r>
                  <m:rPr>
                    <m:sty m:val="p"/>
                  </m:rPr>
                  <m:t>(</m:t>
                </m:r>
                <m:r>
                  <m:rPr>
                    <m:sty m:val="p"/>
                  </m:rPr>
                  <m:t>t</m:t>
                </m:r>
                <m:r>
                  <m:rPr>
                    <m:sty m:val="p"/>
                  </m:rPr>
                  <m:t>)</m:t>
                </m:r>
                <m:r>
                  <m:rPr>
                    <m:sty m:val="p"/>
                  </m:rPr>
                  <m:t>=</m:t>
                </m:r>
                <m:sSub>
                  <m:sSubPr/>
                  <m:e>
                    <m:r>
                      <m:rPr>
                        <m:sty m:val="p"/>
                      </m:rPr>
                      <m:t>I</m:t>
                    </m:r>
                  </m:e>
                  <m:sub>
                    <m:r>
                      <m:rPr>
                        <m:sty m:val="p"/>
                      </m:rPr>
                      <m:t>m</m:t>
                    </m:r>
                  </m:sub>
                </m:sSub>
                <m:r>
                  <m:rPr>
                    <m:sty m:val="p"/>
                  </m:rPr>
                  <m:t>cos</m:t>
                </m:r>
                <m:r>
                  <m:rPr>
                    <m:sty m:val="p"/>
                  </m:rPr>
                  <m:t>⁡</m:t>
                </m:r>
                <m:r>
                  <m:rPr>
                    <m:sty m:val="p"/>
                  </m:rPr>
                  <m:t>(</m:t>
                </m:r>
                <m:r>
                  <m:rPr>
                    <m:sty m:val="i"/>
                  </m:rPr>
                  <m:t>ω</m:t>
                </m:r>
                <m:r>
                  <m:rPr>
                    <m:sty m:val="p"/>
                  </m:rPr>
                  <m:t>t</m:t>
                </m:r>
                <m:r>
                  <m:rPr>
                    <m:sty m:val="p"/>
                  </m:rPr>
                  <m:t>)</m:t>
                </m:r>
              </m:e>
            </m:mr>
            <m:mr>
              <m:e/>
              <m:e>
                <m:sSub>
                  <m:sSubPr/>
                  <m:e>
                    <m:r>
                      <m:rPr>
                        <m:sty m:val="p"/>
                      </m:rPr>
                      <m:t>i</m:t>
                    </m:r>
                  </m:e>
                  <m:sub>
                    <m:r>
                      <m:rPr>
                        <m:sty m:val="p"/>
                      </m:rPr>
                      <m:t>2</m:t>
                    </m:r>
                  </m:sub>
                </m:sSub>
                <m:r>
                  <m:rPr>
                    <m:sty m:val="p"/>
                  </m:rPr>
                  <m:t>(</m:t>
                </m:r>
                <m:r>
                  <m:rPr>
                    <m:sty m:val="p"/>
                  </m:rPr>
                  <m:t>t</m:t>
                </m:r>
                <m:r>
                  <m:rPr>
                    <m:sty m:val="p"/>
                  </m:rPr>
                  <m:t>)</m:t>
                </m:r>
                <m:r>
                  <m:rPr>
                    <m:sty m:val="p"/>
                  </m:rPr>
                  <m:t>=</m:t>
                </m:r>
                <m:sSub>
                  <m:sSubPr/>
                  <m:e>
                    <m:r>
                      <m:rPr>
                        <m:sty m:val="p"/>
                      </m:rPr>
                      <m:t>I</m:t>
                    </m:r>
                  </m:e>
                  <m:sub>
                    <m:r>
                      <m:rPr>
                        <m:sty m:val="p"/>
                      </m:rPr>
                      <m:t>m</m:t>
                    </m:r>
                  </m:sub>
                </m:sSub>
                <m:r>
                  <m:rPr>
                    <m:sty m:val="p"/>
                  </m:rPr>
                  <m:t>cos</m:t>
                </m:r>
                <m:r>
                  <m:rPr>
                    <m:sty m:val="p"/>
                  </m:rPr>
                  <m:t>⁡</m:t>
                </m:r>
                <m:r>
                  <m:rPr>
                    <m:sty m:val="p"/>
                  </m:rPr>
                  <m:t>(</m:t>
                </m:r>
                <m:r>
                  <m:rPr>
                    <m:sty m:val="i"/>
                  </m:rPr>
                  <m:t>ω</m:t>
                </m:r>
                <m:r>
                  <m:rPr>
                    <m:sty m:val="p"/>
                  </m:rPr>
                  <m:t>t</m:t>
                </m:r>
                <m:r>
                  <m:rPr>
                    <m:sty m:val="p"/>
                  </m:rPr>
                  <m:t>+</m:t>
                </m:r>
                <m:r>
                  <m:rPr>
                    <m:sty m:val="i"/>
                  </m:rPr>
                  <m:t>θ</m:t>
                </m:r>
                <m:r>
                  <m:rPr>
                    <m:sty m:val="p"/>
                  </m:rPr>
                  <m:t>)</m:t>
                </m:r>
              </m:e>
            </m:mr>
          </m:m>
        </m:oMath>
      </m:oMathPara>
    </w:p>
    <w:p>
      <w:pPr>
        <w:numPr>
          <w:ilvl w:val="0"/>
          <w:numId w:val="1"/>
        </w:numPr>
        <w:spacing w:lineRule="auto"/>
      </w:pPr>
      <w:r>
        <w:rPr/>
        <w:t xml:space="preserve">On pose </w:t>
      </w:r>
      <m:oMath>
        <m:r>
          <m:rPr>
            <m:sty m:val="i"/>
          </m:rPr>
          <m:t>θ</m:t>
        </m:r>
        <m:r>
          <m:rPr>
            <m:sty m:val="p"/>
          </m:rPr>
          <m:t>=</m:t>
        </m:r>
        <m:r>
          <m:rPr>
            <m:sty m:val="i"/>
          </m:rPr>
          <m:t>π</m:t>
        </m:r>
        <m:r>
          <m:rPr>
            <m:sty m:val="p"/>
          </m:rPr>
          <m:t>/</m:t>
        </m:r>
        <m:r>
          <m:rPr>
            <m:sty m:val="p"/>
          </m:rPr>
          <m:t>2</m:t>
        </m:r>
      </m:oMath>
      <w:r>
        <w:rPr>
          <w:rFonts w:eastAsia="Georgia" w:cs="Georgia" w:ascii="Georgia" w:hAnsi="Georgia"/>
        </w:rPr>
        <w:t xml:space="preserve">. Montrer que le champ magnétique en tout point de la partie centrale est telle que </w:t>
      </w:r>
      <m:oMath>
        <m:acc>
          <m:accPr>
            <m:chr m:val="⃗"/>
          </m:accPr>
          <m:e>
            <m:r>
              <m:rPr>
                <m:sty m:val="i"/>
              </m:rPr>
              <m:t>B</m:t>
            </m:r>
          </m:e>
        </m:acc>
        <m:r>
          <m:rPr>
            <m:sty m:val="p"/>
          </m:rPr>
          <m:t>(</m:t>
        </m:r>
        <m:r>
          <m:rPr>
            <m:sty m:val="i"/>
          </m:rPr>
          <m:t>t</m:t>
        </m:r>
        <m:r>
          <m:rPr>
            <m:sty m:val="p"/>
          </m:rPr>
          <m:t>)</m:t>
        </m:r>
        <m:r>
          <m:rPr>
            <m:sty m:val="p"/>
          </m:rPr>
          <m:t>=</m:t>
        </m:r>
        <m:sSub>
          <m:sSubPr/>
          <m:e>
            <m:r>
              <m:rPr>
                <m:sty m:val="p"/>
              </m:rPr>
              <m:t>B</m:t>
            </m:r>
          </m:e>
          <m:sub>
            <m:r>
              <m:rPr>
                <m:sty m:val="p"/>
              </m:rPr>
              <m:t>0</m:t>
            </m:r>
          </m:sub>
        </m:sSub>
        <m:r>
          <m:rPr>
            <m:sty m:val="p"/>
          </m:rPr>
          <m:t>⋅</m:t>
        </m:r>
        <m:acc>
          <m:accPr>
            <m:chr m:val="⃗"/>
          </m:accPr>
          <m:e>
            <m:r>
              <m:rPr>
                <m:sty m:val="i"/>
              </m:rPr>
              <m:t>u</m:t>
            </m:r>
          </m:e>
        </m:acc>
        <m:r>
          <m:rPr>
            <m:sty m:val="p"/>
          </m:rPr>
          <m:t>(</m:t>
        </m:r>
        <m:r>
          <m:rPr>
            <m:sty m:val="p"/>
          </m:rPr>
          <m:t>t</m:t>
        </m:r>
        <m:r>
          <m:rPr>
            <m:sty m:val="p"/>
          </m:rPr>
          <m:t>)</m:t>
        </m:r>
      </m:oMath>
      <w:r>
        <w:rPr>
          <w:rFonts w:eastAsia="Georgia" w:cs="Georgia" w:ascii="Georgia" w:hAnsi="Georgia"/>
        </w:rPr>
        <w:t xml:space="preserve">, où </w:t>
      </w:r>
      <m:oMath>
        <m:sSub>
          <m:sSubPr/>
          <m:e>
            <m:r>
              <m:rPr>
                <m:sty m:val="p"/>
              </m:rPr>
              <m:t>B</m:t>
            </m:r>
          </m:e>
          <m:sub>
            <m:r>
              <m:rPr>
                <m:sty m:val="p"/>
              </m:rPr>
              <m:t>0</m:t>
            </m:r>
          </m:sub>
        </m:sSub>
      </m:oMath>
      <w:r>
        <w:rPr>
          <w:rFonts w:eastAsia="Georgia" w:cs="Georgia" w:ascii="Georgia" w:hAnsi="Georgia"/>
        </w:rPr>
        <w:t xml:space="preserve"> ne dépend pas du temps et où </w:t>
      </w:r>
      <m:oMath>
        <m:acc>
          <m:accPr>
            <m:chr m:val="⃗"/>
          </m:accPr>
          <m:e>
            <m:r>
              <m:rPr>
                <m:sty m:val="i"/>
              </m:rPr>
              <m:t>u</m:t>
            </m:r>
          </m:e>
        </m:acc>
        <m:r>
          <m:rPr>
            <m:sty m:val="p"/>
          </m:rPr>
          <m:t>(</m:t>
        </m:r>
        <m:r>
          <m:rPr>
            <m:sty m:val="p"/>
          </m:rPr>
          <m:t>t</m:t>
        </m:r>
        <m:r>
          <m:rPr>
            <m:sty m:val="p"/>
          </m:rPr>
          <m:t>)</m:t>
        </m:r>
      </m:oMath>
      <w:r>
        <w:rPr/>
        <w:t xml:space="preserve"> est un vecteur unitaire, du plan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tournant à une vitesse angulaire dont on précisera le vecteur.</w:t>
      </w:r>
    </w:p>
    <w:p>
      <w:pPr>
        <w:numPr>
          <w:ilvl w:val="0"/>
          <w:numId w:val="1"/>
        </w:numPr>
        <w:spacing w:lineRule="auto"/>
      </w:pPr>
      <w:r>
        <w:rPr/>
        <w:t xml:space="preserve">Reprendre la question avec </w:t>
      </w:r>
      <m:oMath>
        <m:r>
          <m:rPr>
            <m:sty m:val="i"/>
          </m:rPr>
          <m:t>θ</m:t>
        </m:r>
        <m:r>
          <m:rPr>
            <m:sty m:val="p"/>
          </m:rPr>
          <m:t>=</m:t>
        </m:r>
        <m:r>
          <m:rPr>
            <m:sty m:val="p"/>
          </m:rPr>
          <m:t>−</m:t>
        </m:r>
        <m:r>
          <m:rPr>
            <m:sty m:val="i"/>
          </m:rPr>
          <m:t>π</m:t>
        </m:r>
        <m:r>
          <m:rPr>
            <m:sty m:val="p"/>
          </m:rPr>
          <m:t>/</m:t>
        </m:r>
        <m:r>
          <m:rPr>
            <m:sty m:val="p"/>
          </m:rPr>
          <m:t>2</m:t>
        </m:r>
      </m:oMath>
      <w:r>
        <w:rPr/>
        <w:t xml:space="preserve">.</w:t>
      </w:r>
    </w:p>
    <w:p>
      <w:pPr>
        <w:numPr>
          <w:ilvl w:val="0"/>
          <w:numId w:val="1"/>
        </w:numPr>
        <w:spacing w:lineRule="auto"/>
      </w:pPr>
      <w:r>
        <w:rPr/>
        <w:t xml:space="preserve">Calculer </w:t>
      </w:r>
      <m:oMath>
        <m:sSub>
          <m:sSubPr/>
          <m:e>
            <m:r>
              <m:rPr>
                <m:sty m:val="i"/>
              </m:rPr>
              <m:t>B</m:t>
            </m:r>
          </m:e>
          <m:sub>
            <m:r>
              <m:rPr>
                <m:sty m:val="i"/>
              </m:rPr>
              <m:t>o</m:t>
            </m:r>
          </m:sub>
        </m:sSub>
      </m:oMath>
      <w:r>
        <w:rPr>
          <w:rFonts w:eastAsia="Georgia" w:cs="Georgia" w:ascii="Georgia" w:hAnsi="Georgia"/>
        </w:rPr>
        <w:t xml:space="preserve"> sachant que l'enroulement de chaque solénoïde est fait de 5 couches superposées de spires jointives d'un fil de section circulaire de rayon </w:t>
      </w:r>
      <m:oMath>
        <m:r>
          <m:rPr>
            <m:sty m:val="i"/>
          </m:rPr>
          <m:t>a</m:t>
        </m:r>
        <m:r>
          <m:rPr>
            <m:sty m:val="p"/>
          </m:rPr>
          <m:t>=</m:t>
        </m:r>
        <m:r>
          <m:rPr>
            <m:sty m:val="p"/>
          </m:rPr>
          <m:t>0</m:t>
        </m:r>
        <m:r>
          <m:rPr>
            <m:sty m:val="p"/>
          </m:rPr>
          <m:t>,</m:t>
        </m:r>
        <m:r>
          <m:rPr>
            <m:sty m:val="p"/>
          </m:rPr>
          <m:t>1</m:t>
        </m:r>
        <m:r>
          <m:rPr>
            <m:nor/>
          </m:rPr>
          <m:t xml:space="preserve"> </m:t>
        </m:r>
        <m:r>
          <m:rPr>
            <m:sty m:val="p"/>
          </m:rPr>
          <m:t>mm</m:t>
        </m:r>
      </m:oMath>
      <w:r>
        <w:rPr/>
        <w:t xml:space="preserve">. On donne </w:t>
      </w:r>
      <m:oMath>
        <m:sSub>
          <m:sSubPr/>
          <m:e>
            <m:r>
              <m:rPr>
                <m:sty m:val="i"/>
              </m:rPr>
              <m:t>I</m:t>
            </m:r>
          </m:e>
          <m:sub>
            <m:r>
              <m:rPr>
                <m:sty m:val="i"/>
              </m:rPr>
              <m:t>m</m:t>
            </m:r>
          </m:sub>
        </m:sSub>
        <m:r>
          <m:rPr>
            <m:sty m:val="p"/>
          </m:rPr>
          <m:t>=</m:t>
        </m:r>
        <m:r>
          <m:rPr>
            <m:sty m:val="p"/>
          </m:rPr>
          <m:t>15</m:t>
        </m:r>
        <m:r>
          <m:rPr>
            <m:sty m:val="p"/>
          </m:rPr>
          <m:t>,</m:t>
        </m:r>
        <m:r>
          <m:rPr>
            <m:sty m:val="p"/>
          </m:rPr>
          <m:t>9</m:t>
        </m:r>
      </m:oMath>
      <w:r>
        <w:rPr/>
        <w:t xml:space="preserve"> A et </w:t>
      </w:r>
      <m:oMath>
        <m:sSub>
          <m:sSubPr/>
          <m:e>
            <m:r>
              <m:rPr>
                <m:sty m:val="i"/>
              </m:rPr>
              <m:t>μ</m:t>
            </m:r>
          </m:e>
          <m:sub>
            <m:r>
              <m:rPr>
                <m:sty m:val="i"/>
              </m:rPr>
              <m:t>o</m:t>
            </m:r>
          </m:sub>
        </m:sSub>
        <m:r>
          <m:rPr>
            <m:sty m:val="p"/>
          </m:rPr>
          <m:t>=</m:t>
        </m:r>
        <m:r>
          <m:rPr>
            <m:sty m:val="p"/>
          </m:rPr>
          <m:t>4</m:t>
        </m:r>
        <m:r>
          <m:rPr>
            <m:sty m:val="i"/>
          </m:rPr>
          <m:t>π</m:t>
        </m:r>
        <m:sSup>
          <m:sSupPr/>
          <m:e>
            <m:r>
              <m:rPr>
                <m:sty m:val="p"/>
              </m:rPr>
              <m:t>10</m:t>
            </m:r>
          </m:e>
          <m:sup>
            <m:r>
              <m:rPr>
                <m:sty m:val="p"/>
              </m:rPr>
              <m:t>−</m:t>
            </m:r>
            <m:r>
              <m:rPr>
                <m:sty m:val="p"/>
              </m:rPr>
              <m:t>7</m:t>
            </m:r>
          </m:sup>
        </m:sSup>
        <m:sSup>
          <m:sSupPr/>
          <m:e>
            <m:r>
              <m:rPr>
                <m:sty m:val="p"/>
              </m:rPr>
              <m:t>Hm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B] Détermination des efforts sur le bobinage .</w:t>
      </w:r>
    </w:p>
    <w:p>
      <w:pPr>
        <w:spacing w:after="220" w:lineRule="auto"/>
      </w:pPr>
      <w:r>
        <w:rPr>
          <w:rFonts w:eastAsia="Georgia" w:cs="Georgia" w:ascii="Georgia" w:hAnsi="Georgia"/>
        </w:rPr>
        <w:t xml:space="preserve">On considère un seul des solénoïdes, celui d'axe Ox. On se propose maintenant de déterminer les efforts subis par ce solénoïde sous l'action de son propre champ.</w:t>
      </w:r>
      <w:r>
        <w:rPr/>
        <w:br w:type="textWrapping"/>
      </w:r>
      <w:r>
        <w:rPr>
          <w:rFonts w:eastAsia="Georgia" w:cs="Georgia" w:ascii="Georgia" w:hAnsi="Georgia"/>
        </w:rPr>
        <w:t xml:space="preserve">(La réponse à cette partie n'a pas d'incidence sur le reste du problème.)</w:t>
      </w:r>
      <w:r>
        <w:rPr/>
        <w:br w:type="textWrapping"/>
      </w:r>
      <w:r>
        <w:rPr>
          <w:rFonts w:eastAsia="Georgia" w:cs="Georgia" w:ascii="Georgia" w:hAnsi="Georgia"/>
        </w:rPr>
        <w:t xml:space="preserve">On adopte un modèle dans lequel les courants électriques filiformes circulant dans les cinq couches du bobinage du solénoїde, sur une épaisseur e = 10.a, sont remplacés par une distribution volumique uniforme de courant. Le rayon intérieur du solénoïde, R, est égal à 5 cm .</w:t>
      </w:r>
      <w:r>
        <w:rPr/>
        <w:br w:type="textWrapping"/>
      </w:r>
      <w:r>
        <w:rPr>
          <w:rFonts w:eastAsia="Georgia" w:cs="Georgia" w:ascii="Georgia" w:hAnsi="Georgia"/>
        </w:rPr>
        <w:t xml:space="preserve">Le vecteur densité de courant s'écrit </w:t>
      </w:r>
      <m:oMath>
        <m:acc>
          <m:accPr>
            <m:chr m:val="⃗"/>
          </m:accPr>
          <m:e>
            <m:r>
              <m:rPr>
                <m:sty m:val="i"/>
              </m:rPr>
              <m:t>j</m:t>
            </m:r>
          </m:e>
        </m:acc>
        <m:r>
          <m:rPr>
            <m:sty m:val="p"/>
          </m:rPr>
          <m:t>=</m:t>
        </m:r>
        <m:r>
          <m:rPr>
            <m:sty m:val="p"/>
          </m:rPr>
          <m:t>J</m:t>
        </m:r>
        <m:sSub>
          <m:sSubPr/>
          <m:e>
            <m:acc>
              <m:accPr>
                <m:chr m:val="⃗"/>
              </m:accPr>
              <m:e>
                <m:r>
                  <m:rPr>
                    <m:sty m:val="i"/>
                  </m:rPr>
                  <m:t>e</m:t>
                </m:r>
              </m:e>
            </m:acc>
          </m:e>
          <m:sub>
            <m:r>
              <m:rPr>
                <m:sty m:val="i"/>
              </m:rPr>
              <m:t>θ</m:t>
            </m:r>
          </m:sub>
        </m:sSub>
      </m:oMath>
      <w:r>
        <w:rPr/>
        <w:t xml:space="preserve">.</w:t>
      </w:r>
    </w:p>
    <w:p>
      <w:pPr>
        <w:spacing w:lineRule="auto"/>
      </w:pPr>
      <w:r>
        <w:rPr>
          <w:rFonts w:eastAsia="Georgia" w:cs="Georgia" w:ascii="Georgia" w:hAnsi="Georgia"/>
        </w:rPr>
        <w:t xml:space="preserve">Figure 2 : coupe du solénoïde par un plan perpendiculaire à son axe de révolution.</w:t>
      </w:r>
    </w:p>
    <w:p>
      <w:pPr>
        <w:spacing w:lineRule="auto"/>
        <w:jc w:val="center"/>
      </w:pPr>
      <w:r>
        <w:rPr/>
        <w:drawing>
          <wp:inline distB="0" distL="0" distR="0" distT="0">
            <wp:extent cx="5486400" cy="4830417"/>
            <wp:effectExtent b="0" l="0" r="0" t="0"/>
            <wp:docPr id="2" name="image-5ab9393aa222b7a03119dbb2e0fb30b2fdcf5321.jpg"/>
            <a:graphic>
              <a:graphicData uri="http://schemas.openxmlformats.org/drawingml/2006/picture">
                <pic:pic>
                  <pic:nvPicPr>
                    <pic:cNvPr id="2" name="image-5ab9393aa222b7a03119dbb2e0fb30b2fdcf5321.jpg" descr=""/>
                    <pic:cNvPicPr/>
                  </pic:nvPicPr>
                  <pic:blipFill>
                    <a:blip r:embed="rId6" cstate="print"/>
                    <a:srcRect b="0" l="0" r="0" t="0"/>
                    <a:stretch>
                      <a:fillRect/>
                    </a:stretch>
                  </pic:blipFill>
                  <pic:spPr>
                    <a:xfrm>
                      <a:off x="0" y="0"/>
                      <a:ext cx="5486400" cy="4830417"/>
                    </a:xfrm>
                    <a:prstGeom prst="rect"/>
                  </pic:spPr>
                </pic:pic>
              </a:graphicData>
            </a:graphic>
          </wp:inline>
        </w:drawing>
      </w:r>
    </w:p>
    <w:p>
      <w:pPr>
        <w:spacing w:after="220" w:lineRule="auto"/>
      </w:pPr>
      <w:r>
        <w:rPr>
          <w:rFonts w:eastAsia="Georgia" w:cs="Georgia" w:ascii="Georgia" w:hAnsi="Georgia"/>
        </w:rPr>
        <w:t xml:space="preserve">1-a) Donner l'expression littérale de </w:t>
      </w:r>
      <m:oMath>
        <m:r>
          <m:rPr>
            <m:sty m:val="p"/>
          </m:rPr>
          <m:t>J</m:t>
        </m:r>
        <m:r>
          <m:rPr>
            <m:sty m:val="p"/>
          </m:rPr>
          <m:t>(</m:t>
        </m:r>
        <m:r>
          <m:rPr>
            <m:sty m:val="p"/>
          </m:rPr>
          <m:t>t</m:t>
        </m:r>
        <m:r>
          <m:rPr>
            <m:sty m:val="p"/>
          </m:rPr>
          <m:t>)</m:t>
        </m:r>
      </m:oMath>
      <w:r>
        <w:rPr/>
        <w:t xml:space="preserve"> en fonction de </w:t>
      </w:r>
      <m:oMath>
        <m:sSub>
          <m:sSubPr/>
          <m:e>
            <m:r>
              <m:rPr>
                <m:sty m:val="p"/>
              </m:rPr>
              <m:t>i</m:t>
            </m:r>
          </m:e>
          <m:sub>
            <m:r>
              <m:rPr>
                <m:sty m:val="p"/>
              </m:rPr>
              <m:t>1</m:t>
            </m:r>
          </m:sub>
        </m:sSub>
        <m:r>
          <m:rPr>
            <m:sty m:val="p"/>
          </m:rPr>
          <m:t>(</m:t>
        </m:r>
        <m:r>
          <m:rPr>
            <m:sty m:val="p"/>
          </m:rPr>
          <m:t>t</m:t>
        </m:r>
        <m:r>
          <m:rPr>
            <m:sty m:val="p"/>
          </m:rPr>
          <m:t>)</m:t>
        </m:r>
      </m:oMath>
      <w:r>
        <w:rPr/>
        <w:t xml:space="preserve"> et de a.</w:t>
      </w:r>
      <w:r>
        <w:rPr/>
        <w:br w:type="textWrapping"/>
      </w:r>
      <w:r>
        <w:rPr/>
        <w:t xml:space="preserve">1-b) Exprimer la valeur maximale </w:t>
      </w:r>
      <m:oMath>
        <m:sSub>
          <m:sSubPr/>
          <m:e>
            <m:r>
              <m:rPr>
                <m:sty m:val="p"/>
              </m:rPr>
              <m:t>J</m:t>
            </m:r>
          </m:e>
          <m:sub>
            <m:r>
              <m:rPr>
                <m:sty m:val="p"/>
              </m:rPr>
              <m:t>m</m:t>
            </m:r>
          </m:sub>
        </m:sSub>
      </m:oMath>
      <w:r>
        <w:rPr/>
        <w:t xml:space="preserve"> de J .</w:t>
      </w:r>
      <w:r>
        <w:rPr/>
        <w:br w:type="textWrapping"/>
      </w:r>
      <w:r>
        <w:rPr>
          <w:rFonts w:eastAsia="Georgia" w:cs="Georgia" w:ascii="Georgia" w:hAnsi="Georgia"/>
        </w:rPr>
        <w:t xml:space="preserve">Faire l'application numérique avec </w:t>
      </w:r>
      <m:oMath>
        <m:r>
          <m:rPr>
            <m:sty m:val="p"/>
          </m:rPr>
          <m:t>a</m:t>
        </m:r>
        <m:r>
          <m:rPr>
            <m:sty m:val="p"/>
          </m:rPr>
          <m:t>=</m:t>
        </m:r>
        <m:r>
          <m:rPr>
            <m:sty m:val="p"/>
          </m:rPr>
          <m:t>0.1</m:t>
        </m:r>
        <m:r>
          <m:rPr>
            <m:nor/>
          </m:rPr>
          <m:t xml:space="preserve"> </m:t>
        </m:r>
        <m:r>
          <m:rPr>
            <m:sty m:val="p"/>
          </m:rPr>
          <m:t>mm</m:t>
        </m:r>
      </m:oMath>
      <w:r>
        <w:rPr/>
        <w:t xml:space="preserve"> et </w:t>
      </w:r>
      <m:oMath>
        <m:sSub>
          <m:sSubPr/>
          <m:e>
            <m:r>
              <m:rPr>
                <m:sty m:val="p"/>
              </m:rPr>
              <m:t>I</m:t>
            </m:r>
          </m:e>
          <m:sub>
            <m:r>
              <m:rPr>
                <m:sty m:val="p"/>
              </m:rPr>
              <m:t>m</m:t>
            </m:r>
          </m:sub>
        </m:sSub>
        <m:r>
          <m:rPr>
            <m:sty m:val="p"/>
          </m:rPr>
          <m:t>=</m:t>
        </m:r>
        <m:r>
          <m:rPr>
            <m:sty m:val="p"/>
          </m:rPr>
          <m:t>15</m:t>
        </m:r>
        <m:r>
          <m:rPr>
            <m:sty m:val="p"/>
          </m:rPr>
          <m:t>,</m:t>
        </m:r>
        <m:r>
          <m:rPr>
            <m:sty m:val="p"/>
          </m:rPr>
          <m:t>9</m:t>
        </m:r>
        <m:r>
          <m:rPr>
            <m:nor/>
          </m:rPr>
          <m:t xml:space="preserve"> </m:t>
        </m:r>
        <m:r>
          <m:rPr>
            <m:sty m:val="p"/>
          </m:rPr>
          <m:t>A</m:t>
        </m:r>
      </m:oMath>
      <w:r>
        <w:rPr/>
        <w:t xml:space="preserve">.</w:t>
      </w:r>
      <w:r>
        <w:rPr/>
        <w:br w:type="textWrapping"/>
      </w:r>
      <w:r>
        <w:rPr>
          <w:rFonts w:eastAsia="Georgia" w:cs="Georgia" w:ascii="Georgia" w:hAnsi="Georgia"/>
        </w:rPr>
        <w:t xml:space="preserve">Préciser l'unité de </w:t>
      </w:r>
      <m:oMath>
        <m:sSub>
          <m:sSubPr/>
          <m:e>
            <m:r>
              <m:rPr>
                <m:sty m:val="p"/>
              </m:rPr>
              <m:t>J</m:t>
            </m:r>
          </m:e>
          <m:sub>
            <m:r>
              <m:rPr>
                <m:sty m:val="p"/>
              </m:rPr>
              <m:t>m</m:t>
            </m:r>
          </m:sub>
        </m:sSub>
      </m:oMath>
      <w:r>
        <w:rPr/>
        <w:t xml:space="preserve">.</w:t>
      </w:r>
      <w:r>
        <w:rPr/>
        <w:br w:type="textWrapping"/>
      </w:r>
      <w:r>
        <w:rPr>
          <w:rFonts w:eastAsia="Georgia" w:cs="Georgia" w:ascii="Georgia" w:hAnsi="Georgia"/>
        </w:rPr>
        <w:t xml:space="preserve">2-a) A l'aide du théorème d'Ampère, en supposant le solénoïde infini, déterminer en fonction de J , e , R, </w:t>
      </w:r>
      <m:oMath>
        <m:sSub>
          <m:sSubPr/>
          <m:e>
            <m:r>
              <m:rPr>
                <m:sty m:val="i"/>
              </m:rPr>
              <m:t>μ</m:t>
            </m:r>
          </m:e>
          <m:sub>
            <m:r>
              <m:rPr>
                <m:sty m:val="p"/>
              </m:rPr>
              <m:t>o</m:t>
            </m:r>
          </m:sub>
        </m:sSub>
      </m:oMath>
      <w:r>
        <w:rPr>
          <w:rFonts w:eastAsia="Georgia" w:cs="Georgia" w:ascii="Georgia" w:hAnsi="Georgia"/>
        </w:rPr>
        <w:t xml:space="preserve"> et r l'expression du champ magnétique </w:t>
      </w:r>
      <m:oMath>
        <m:acc>
          <m:accPr>
            <m:chr m:val="⃗"/>
          </m:accPr>
          <m:e>
            <m:r>
              <m:rPr>
                <m:sty m:val="i"/>
              </m:rPr>
              <m:t>B</m:t>
            </m:r>
          </m:e>
        </m:acc>
        <m:r>
          <m:rPr>
            <m:sty m:val="p"/>
          </m:rPr>
          <m:t>(</m:t>
        </m:r>
        <m:r>
          <m:rPr>
            <m:sty m:val="i"/>
          </m:rPr>
          <m:t>r</m:t>
        </m:r>
        <m:r>
          <m:rPr>
            <m:sty m:val="p"/>
          </m:rPr>
          <m:t>,</m:t>
        </m:r>
        <m:r>
          <m:rPr>
            <m:sty m:val="i"/>
          </m:rPr>
          <m:t>t</m:t>
        </m:r>
        <m:r>
          <m:rPr>
            <m:sty m:val="p"/>
          </m:rPr>
          <m:t>)</m:t>
        </m:r>
        <m:r>
          <m:rPr>
            <m:sty m:val="p"/>
          </m:rPr>
          <m:t>=</m:t>
        </m:r>
        <m:r>
          <m:rPr>
            <m:sty m:val="i"/>
          </m:rPr>
          <m:t>B</m:t>
        </m:r>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crée à la date t en un point situé à la distance r de l'axe. On rappelle que le champ magnétique est nul à l'extérieur d'un solénoïde infini.</w:t>
      </w:r>
    </w:p>
    <w:p>
      <w:pPr>
        <w:spacing w:after="220" w:lineRule="auto"/>
      </w:pPr>
      <w:r>
        <w:rPr>
          <w:rFonts w:eastAsia="Georgia" w:cs="Georgia" w:ascii="Georgia" w:hAnsi="Georgia"/>
        </w:rPr>
        <w:t xml:space="preserve">2-b) Représenter graphiquement </w:t>
      </w:r>
      <m:oMath>
        <m:r>
          <m:rPr>
            <m:sty m:val="i"/>
          </m:rPr>
          <m:t>B</m:t>
        </m:r>
      </m:oMath>
      <w:r>
        <w:rPr>
          <w:rFonts w:eastAsia="Georgia" w:cs="Georgia" w:ascii="Georgia" w:hAnsi="Georgia"/>
        </w:rPr>
        <w:t xml:space="preserve"> en fonction de r à l'instant toù </w:t>
      </w:r>
      <m:oMath>
        <m:r>
          <m:rPr>
            <m:sty m:val="p"/>
          </m:rPr>
          <m:t>J</m:t>
        </m:r>
        <m:r>
          <m:rPr>
            <m:sty m:val="p"/>
          </m:rPr>
          <m:t>=</m:t>
        </m:r>
        <m:r>
          <m:rPr>
            <m:sty m:val="p"/>
          </m:rPr>
          <m:t>Jm</m:t>
        </m:r>
      </m:oMath>
      <w:r>
        <w:rPr/>
        <w:t xml:space="preserve">.</w:t>
      </w:r>
      <w:r>
        <w:rPr/>
        <w:br w:type="textWrapping"/>
      </w:r>
      <w:r>
        <w:rPr>
          <w:rFonts w:eastAsia="Georgia" w:cs="Georgia" w:ascii="Georgia" w:hAnsi="Georgia"/>
        </w:rPr>
        <w:t xml:space="preserve">3) En déduire la force élémentaire de Laplace </w:t>
      </w:r>
      <m:oMath>
        <m:r>
          <m:rPr>
            <m:sty m:val="p"/>
          </m:rPr>
          <m:t>d</m:t>
        </m:r>
        <m:sSub>
          <m:sSubPr/>
          <m:e>
            <m:acc>
              <m:accPr>
                <m:chr m:val="⃗"/>
              </m:accPr>
              <m:e>
                <m:r>
                  <m:rPr>
                    <m:sty m:val="i"/>
                  </m:rPr>
                  <m:t>F</m:t>
                </m:r>
              </m:e>
            </m:acc>
          </m:e>
          <m:sub>
            <m:r>
              <m:rPr>
                <m:sty m:val="i"/>
              </m:rPr>
              <m:t>L</m:t>
            </m:r>
          </m:sub>
        </m:sSub>
        <m:r>
          <m:rPr>
            <m:sty m:val="p"/>
          </m:rPr>
          <m:t>(</m:t>
        </m:r>
        <m:r>
          <m:rPr>
            <m:sty m:val="p"/>
          </m:rPr>
          <m:t>r</m:t>
        </m:r>
        <m:r>
          <m:rPr>
            <m:sty m:val="p"/>
          </m:rPr>
          <m:t>,</m:t>
        </m:r>
        <m:r>
          <m:rPr>
            <m:sty m:val="i"/>
          </m:rPr>
          <m:t>θ</m:t>
        </m:r>
        <m:r>
          <m:rPr>
            <m:sty m:val="p"/>
          </m:rPr>
          <m:t>)</m:t>
        </m:r>
      </m:oMath>
      <w:r>
        <w:rPr>
          <w:rFonts w:eastAsia="Georgia" w:cs="Georgia" w:ascii="Georgia" w:hAnsi="Georgia"/>
        </w:rPr>
        <w:t xml:space="preserve"> s'exerçant sur l'élément de volume </w:t>
      </w:r>
      <m:oMath>
        <m:r>
          <m:rPr>
            <m:sty m:val="p"/>
          </m:rPr>
          <m:t>d</m:t>
        </m:r>
        <m:r>
          <m:rPr>
            <m:sty m:val="i"/>
          </m:rPr>
          <m:t>τ</m:t>
        </m:r>
        <m:r>
          <m:rPr>
            <m:sty m:val="p"/>
          </m:rPr>
          <m:t>=</m:t>
        </m:r>
        <m:r>
          <m:rPr>
            <m:sty m:val="p"/>
          </m:rPr>
          <m:t>rdrd</m:t>
        </m:r>
        <m:r>
          <m:rPr>
            <m:sty m:val="i"/>
          </m:rPr>
          <m:t>θ</m:t>
        </m:r>
        <m:r>
          <m:rPr>
            <m:sty m:val="p"/>
          </m:rPr>
          <m:t>dx</m:t>
        </m:r>
      </m:oMath>
      <w:r>
        <w:rPr/>
        <w:t xml:space="preserve"> entourant le point M , en fonction de </w:t>
      </w:r>
      <m:oMath>
        <m:r>
          <m:rPr>
            <m:sty m:val="p"/>
          </m:rPr>
          <m:t>J</m:t>
        </m:r>
        <m:r>
          <m:rPr>
            <m:sty m:val="p"/>
          </m:rPr>
          <m:t>,</m:t>
        </m:r>
        <m:r>
          <m:rPr>
            <m:sty m:val="i"/>
          </m:rPr>
          <m:t>B</m:t>
        </m:r>
        <m:r>
          <m:rPr>
            <m:sty m:val="p"/>
          </m:rPr>
          <m:t>(</m:t>
        </m:r>
        <m:r>
          <m:rPr>
            <m:sty m:val="i"/>
          </m:rPr>
          <m:t>r</m:t>
        </m:r>
        <m:r>
          <m:rPr>
            <m:sty m:val="p"/>
          </m:rPr>
          <m:t>,</m:t>
        </m:r>
        <m:r>
          <m:rPr>
            <m:sty m:val="i"/>
          </m:rPr>
          <m:t>t</m:t>
        </m:r>
        <m:r>
          <m:rPr>
            <m:sty m:val="p"/>
          </m:rPr>
          <m:t>)</m:t>
        </m:r>
      </m:oMath>
      <w:r>
        <w:rPr/>
        <w:t xml:space="preserve"> et </w:t>
      </w:r>
      <m:oMath>
        <m:r>
          <m:rPr>
            <m:sty m:val="p"/>
          </m:rPr>
          <m:t>d</m:t>
        </m:r>
        <m:r>
          <m:rPr>
            <m:sty m:val="i"/>
          </m:rPr>
          <m:t>τ</m:t>
        </m:r>
      </m:oMath>
      <w:r>
        <w:rPr>
          <w:rFonts w:eastAsia="Georgia" w:cs="Georgia" w:ascii="Georgia" w:hAnsi="Georgia"/>
        </w:rPr>
        <w:t xml:space="preserve">. On précisera le sens et la direction de cette force.</w:t>
      </w:r>
      <w:r>
        <w:rPr/>
        <w:br w:type="textWrapping"/>
      </w:r>
      <w:r>
        <w:rPr>
          <w:rFonts w:eastAsia="Georgia" w:cs="Georgia" w:ascii="Georgia" w:hAnsi="Georgia"/>
        </w:rPr>
        <w:t xml:space="preserve">4) Par intégration sur le bobinage, en déduire, en fonction de </w:t>
      </w:r>
      <m:oMath>
        <m:r>
          <m:rPr>
            <m:sty m:val="i"/>
          </m:rPr>
          <m:t>J</m:t>
        </m:r>
        <m:r>
          <m:rPr>
            <m:sty m:val="p"/>
          </m:rPr>
          <m:t>,</m:t>
        </m:r>
        <m:r>
          <m:rPr>
            <m:sty m:val="i"/>
          </m:rPr>
          <m:t>L</m:t>
        </m:r>
        <m:r>
          <m:rPr>
            <m:sty m:val="p"/>
          </m:rPr>
          <m:t>,</m:t>
        </m:r>
        <m:r>
          <m:rPr>
            <m:sty m:val="i"/>
          </m:rPr>
          <m:t>e</m:t>
        </m:r>
        <m:r>
          <m:rPr>
            <m:sty m:val="p"/>
          </m:rPr>
          <m:t>,</m:t>
        </m:r>
        <m:r>
          <m:rPr>
            <m:sty m:val="i"/>
          </m:rPr>
          <m:t>R</m:t>
        </m:r>
      </m:oMath>
      <w:r>
        <w:rPr/>
        <w:t xml:space="preserve"> et </w:t>
      </w:r>
      <m:oMath>
        <m:sSub>
          <m:sSubPr/>
          <m:e>
            <m:r>
              <m:rPr>
                <m:sty m:val="i"/>
              </m:rPr>
              <m:t>μ</m:t>
            </m:r>
          </m:e>
          <m:sub>
            <m:r>
              <m:rPr>
                <m:sty m:val="i"/>
              </m:rPr>
              <m:t>o</m:t>
            </m:r>
          </m:sub>
        </m:sSub>
      </m:oMath>
      <w:r>
        <w:rPr>
          <w:rFonts w:eastAsia="Georgia" w:cs="Georgia" w:ascii="Georgia" w:hAnsi="Georgia"/>
        </w:rPr>
        <w:t xml:space="preserve">, l'expression littérale de la densité radiale de force </w:t>
      </w:r>
      <m:oMath>
        <m:f>
          <m:fPr>
            <m:ctrlPr>
              <w:rPr>
                <w:rFonts w:ascii="Cambria Math" w:hAnsi="Cambria Math"/>
              </w:rPr>
            </m:ctrlPr>
          </m:fPr>
          <m:num>
            <m:r>
              <m:rPr>
                <m:sty m:val="i"/>
              </m:rPr>
              <m:t>d</m:t>
            </m:r>
            <m:sSub>
              <m:sSubPr/>
              <m:e>
                <m:r>
                  <m:rPr>
                    <m:sty m:val="i"/>
                  </m:rPr>
                  <m:t>F</m:t>
                </m:r>
              </m:e>
              <m:sub>
                <m:r>
                  <m:rPr>
                    <m:sty m:val="i"/>
                  </m:rPr>
                  <m:t>L</m:t>
                </m:r>
                <m:r>
                  <m:rPr>
                    <m:sty m:val="i"/>
                  </m:rPr>
                  <m:t>r</m:t>
                </m:r>
              </m:sub>
            </m:sSub>
          </m:num>
          <m:den>
            <m:r>
              <m:rPr>
                <m:sty m:val="i"/>
              </m:rPr>
              <m:t>d</m:t>
            </m:r>
            <m:r>
              <m:rPr>
                <m:sty m:val="i"/>
              </m:rPr>
              <m:t>θ</m:t>
            </m:r>
          </m:den>
        </m:f>
      </m:oMath>
      <w:r>
        <w:rPr>
          <w:rFonts w:eastAsia="Georgia" w:cs="Georgia" w:ascii="Georgia" w:hAnsi="Georgia"/>
        </w:rPr>
        <w:t xml:space="preserve"> s'exerçant sur un élément de bobinage de longueur L , d'épaisseur </w:t>
      </w:r>
      <m:oMath>
        <m:r>
          <m:rPr>
            <m:sty m:val="p"/>
          </m:rPr>
          <m:t>e</m:t>
        </m:r>
        <m:r>
          <m:rPr>
            <m:sty m:val="p"/>
          </m:rPr>
          <m:t>=</m:t>
        </m:r>
        <m:r>
          <m:rPr>
            <m:sty m:val="p"/>
          </m:rPr>
          <m:t>10</m:t>
        </m:r>
      </m:oMath>
      <w:r>
        <w:rPr/>
        <w:t xml:space="preserve">.a et compris entre les angles </w:t>
      </w:r>
      <m:oMath>
        <m:r>
          <m:rPr>
            <m:sty m:val="i"/>
          </m:rPr>
          <m:t>θ</m:t>
        </m:r>
      </m:oMath>
      <w:r>
        <w:rPr/>
        <w:t xml:space="preserve"> et </w:t>
      </w:r>
      <m:oMath>
        <m:r>
          <m:rPr>
            <m:sty m:val="i"/>
          </m:rPr>
          <m:t>θ</m:t>
        </m:r>
        <m:r>
          <m:rPr>
            <m:sty m:val="p"/>
          </m:rPr>
          <m:t>+</m:t>
        </m:r>
        <m:r>
          <m:rPr>
            <m:sty m:val="p"/>
          </m:rPr>
          <m:t>d</m:t>
        </m:r>
        <m:r>
          <m:rPr>
            <m:sty m:val="i"/>
          </m:rPr>
          <m:t>θ</m:t>
        </m:r>
      </m:oMath>
      <w:r>
        <w:rPr/>
        <w:t xml:space="preserve">.</w:t>
      </w:r>
    </w:p>
    <w:p>
      <w:pPr>
        <w:spacing w:after="220" w:lineRule="auto"/>
      </w:pPr>
      <w:r>
        <w:rPr/>
        <w:t xml:space="preserve">Figure 3 :</w:t>
      </w:r>
      <w:r>
        <w:rPr/>
        <w:br w:type="textWrapping"/>
      </w:r>
    </w:p>
    <w:p>
      <w:pPr>
        <w:spacing w:lineRule="auto"/>
        <w:jc w:val="center"/>
      </w:pPr>
      <w:r>
        <w:rPr/>
        <w:drawing>
          <wp:inline distB="0" distL="0" distR="0" distT="0">
            <wp:extent cx="5486400" cy="4277692"/>
            <wp:effectExtent b="0" l="0" r="0" t="0"/>
            <wp:docPr id="3" name="image-c696defa6df880c8adcb287cd7b0e7e5267c070c.jpg"/>
            <a:graphic>
              <a:graphicData uri="http://schemas.openxmlformats.org/drawingml/2006/picture">
                <pic:pic>
                  <pic:nvPicPr>
                    <pic:cNvPr id="3" name="image-c696defa6df880c8adcb287cd7b0e7e5267c070c.jpg" descr=""/>
                    <pic:cNvPicPr/>
                  </pic:nvPicPr>
                  <pic:blipFill>
                    <a:blip r:embed="rId7" cstate="print"/>
                    <a:srcRect b="0" l="0" r="0" t="0"/>
                    <a:stretch>
                      <a:fillRect/>
                    </a:stretch>
                  </pic:blipFill>
                  <pic:spPr>
                    <a:xfrm>
                      <a:off x="0" y="0"/>
                      <a:ext cx="5486400" cy="4277692"/>
                    </a:xfrm>
                    <a:prstGeom prst="rect"/>
                  </pic:spPr>
                </pic:pic>
              </a:graphicData>
            </a:graphic>
          </wp:inline>
        </w:drawing>
      </w:r>
    </w:p>
    <w:p>
      <w:pPr>
        <w:spacing w:after="220" w:lineRule="auto"/>
      </w:pPr>
      <w:r>
        <w:rPr/>
        <w:br w:type="textWrapping"/>
      </w:r>
      <w:r>
        <w:rPr>
          <w:rFonts w:eastAsia="Georgia" w:cs="Georgia" w:ascii="Georgia" w:hAnsi="Georgia"/>
        </w:rPr>
        <w:t xml:space="preserve">5) Application numérique : </w:t>
      </w:r>
      <m:oMath>
        <m:r>
          <m:rPr>
            <m:sty m:val="p"/>
          </m:rPr>
          <m:t>e</m:t>
        </m:r>
        <m:r>
          <m:rPr>
            <m:sty m:val="p"/>
          </m:rPr>
          <m:t>=</m:t>
        </m:r>
        <m:r>
          <m:rPr>
            <m:sty m:val="p"/>
          </m:rPr>
          <m:t>10</m:t>
        </m:r>
        <m:r>
          <m:rPr>
            <m:sty m:val="p"/>
          </m:rPr>
          <m:t>.</m:t>
        </m:r>
        <m:r>
          <m:rPr>
            <m:sty m:val="p"/>
          </m:rPr>
          <m:t>a</m:t>
        </m:r>
        <m:r>
          <m:rPr>
            <m:sty m:val="p"/>
          </m:rPr>
          <m:t>=</m:t>
        </m:r>
        <m:r>
          <m:rPr>
            <m:sty m:val="p"/>
          </m:rPr>
          <m:t>1</m:t>
        </m:r>
        <m:r>
          <m:rPr>
            <m:nor/>
          </m:rPr>
          <m:t xml:space="preserve"> </m:t>
        </m:r>
        <m:r>
          <m:rPr>
            <m:sty m:val="p"/>
          </m:rPr>
          <m:t>mm</m:t>
        </m:r>
        <m:r>
          <m:rPr>
            <m:sty m:val="p"/>
          </m:rPr>
          <m:t>,</m:t>
        </m:r>
        <m:r>
          <m:rPr>
            <m:sty m:val="p"/>
          </m:rPr>
          <m:t>R</m:t>
        </m:r>
        <m:r>
          <m:rPr>
            <m:sty m:val="p"/>
          </m:rPr>
          <m:t>=</m:t>
        </m:r>
        <m:r>
          <m:rPr>
            <m:sty m:val="p"/>
          </m:rPr>
          <m:t>5</m:t>
        </m:r>
        <m:r>
          <m:rPr>
            <m:nor/>
          </m:rPr>
          <m:t xml:space="preserve"> </m:t>
        </m:r>
        <m:r>
          <m:rPr>
            <m:sty m:val="p"/>
          </m:rPr>
          <m:t>cm</m:t>
        </m:r>
        <m:r>
          <m:rPr>
            <m:sty m:val="p"/>
          </m:rPr>
          <m:t>,</m:t>
        </m:r>
        <m:r>
          <m:rPr>
            <m:nor/>
          </m:rPr>
          <m:t xml:space="preserve"> </m:t>
        </m:r>
        <m:r>
          <m:rPr>
            <m:sty m:val="p"/>
          </m:rPr>
          <m:t>L</m:t>
        </m:r>
        <m:r>
          <m:rPr>
            <m:sty m:val="p"/>
          </m:rPr>
          <m:t>=</m:t>
        </m:r>
        <m:r>
          <m:rPr>
            <m:sty m:val="p"/>
          </m:rPr>
          <m:t>1</m:t>
        </m:r>
        <m:r>
          <m:rPr>
            <m:nor/>
          </m:rPr>
          <m:t xml:space="preserve"> </m:t>
        </m:r>
        <m:r>
          <m:rPr>
            <m:sty m:val="p"/>
          </m:rPr>
          <m:t>m</m:t>
        </m:r>
      </m:oMath>
      <w:r>
        <w:rPr/>
        <w:t xml:space="preserve">.</w:t>
      </w:r>
    </w:p>
    <w:p>
      <w:pPr>
        <w:spacing w:after="220" w:lineRule="auto"/>
      </w:pPr>
      <w:r>
        <w:rPr/>
        <w:t xml:space="preserve">Calculer la valeur de </w:t>
      </w:r>
      <m:oMath>
        <m:f>
          <m:fPr>
            <m:ctrlPr>
              <w:rPr>
                <w:rFonts w:ascii="Cambria Math" w:hAnsi="Cambria Math"/>
              </w:rPr>
            </m:ctrlPr>
          </m:fPr>
          <m:num>
            <m:r>
              <m:rPr>
                <m:sty m:val="i"/>
              </m:rPr>
              <m:t>d</m:t>
            </m:r>
            <m:sSub>
              <m:sSubPr/>
              <m:e>
                <m:r>
                  <m:rPr>
                    <m:sty m:val="i"/>
                  </m:rPr>
                  <m:t>F</m:t>
                </m:r>
              </m:e>
              <m:sub>
                <m:r>
                  <m:rPr>
                    <m:sty m:val="i"/>
                  </m:rPr>
                  <m:t>L</m:t>
                </m:r>
                <m:r>
                  <m:rPr>
                    <m:sty m:val="i"/>
                  </m:rPr>
                  <m:t>r</m:t>
                </m:r>
              </m:sub>
            </m:sSub>
          </m:num>
          <m:den>
            <m:r>
              <m:rPr>
                <m:sty m:val="i"/>
              </m:rPr>
              <m:t>d</m:t>
            </m:r>
            <m:r>
              <m:rPr>
                <m:sty m:val="i"/>
              </m:rPr>
              <m:t>θ</m:t>
            </m:r>
          </m:den>
        </m:f>
      </m:oMath>
      <w:r>
        <w:rPr>
          <w:rFonts w:eastAsia="Georgia" w:cs="Georgia" w:ascii="Georgia" w:hAnsi="Georgia"/>
        </w:rPr>
        <w:t xml:space="preserve"> à la date t où </w:t>
      </w:r>
      <m:oMath>
        <m:r>
          <m:rPr>
            <m:sty m:val="p"/>
          </m:rPr>
          <m:t>J</m:t>
        </m:r>
        <m:r>
          <m:rPr>
            <m:sty m:val="p"/>
          </m:rPr>
          <m:t>=</m:t>
        </m:r>
        <m:r>
          <m:rPr>
            <m:sty m:val="p"/>
          </m:rPr>
          <m:t>Jm</m:t>
        </m:r>
      </m:oMath>
      <w:r>
        <w:rPr>
          <w:rFonts w:eastAsia="Georgia" w:cs="Georgia" w:ascii="Georgia" w:hAnsi="Georgia"/>
        </w:rPr>
        <w:t xml:space="preserve">. commenter le résultat.</w:t>
      </w:r>
    </w:p>
    <w:p>
      <w:pPr>
        <w:spacing w:line="271" w:before="330" w:lineRule="auto"/>
      </w:pPr>
      <w:r>
        <w:rPr>
          <w:rFonts w:eastAsia="Georgia" w:cs="Georgia" w:ascii="Georgia" w:hAnsi="Georgia"/>
          <w:b/>
          <w:sz w:val="42"/>
        </w:rPr>
        <w:t xml:space="preserve">C] Création d'un couple moteur .</w:t>
      </w:r>
    </w:p>
    <w:p>
      <w:pPr>
        <w:spacing w:after="220" w:lineRule="auto"/>
      </w:pPr>
      <w:r>
        <w:rPr>
          <w:rFonts w:eastAsia="Georgia" w:cs="Georgia" w:ascii="Georgia" w:hAnsi="Georgia"/>
        </w:rPr>
        <w:t xml:space="preserve">Le dispositif destiné à créer un champ tournant, composé des deux solénoïdes précédents, que l'on ne fera plus figurer, constitue les enroulements de la partie fixe (appelée stator) d'un moteur électrique. La partie mobile (appelée rotor) tourne autour de l'axe Oz , à la vitesse angulaire </w:t>
      </w:r>
      <m:oMath>
        <m:acc>
          <m:accPr>
            <m:chr m:val="⃗"/>
          </m:accPr>
          <m:e>
            <m:r>
              <m:rPr>
                <m:sty m:val="p"/>
              </m:rPr>
              <m:t>Ω</m:t>
            </m:r>
          </m:e>
        </m:acc>
        <m:r>
          <m:rPr>
            <m:sty m:val="p"/>
          </m:rPr>
          <m:t>=</m:t>
        </m:r>
        <m:r>
          <m:rPr>
            <m:sty m:val="p"/>
          </m:rPr>
          <m:t>Ω</m:t>
        </m:r>
        <m:sSub>
          <m:sSubPr/>
          <m:e>
            <m:acc>
              <m:accPr>
                <m:chr m:val="⃗"/>
              </m:accPr>
              <m:e>
                <m:r>
                  <m:rPr>
                    <m:sty m:val="i"/>
                  </m:rPr>
                  <m:t>e</m:t>
                </m:r>
              </m:e>
            </m:acc>
          </m:e>
          <m:sub>
            <m:r>
              <m:rPr>
                <m:sty m:val="i"/>
              </m:rPr>
              <m:t>z</m:t>
            </m:r>
          </m:sub>
        </m:sSub>
      </m:oMath>
      <w:r>
        <w:rPr/>
        <w:t xml:space="preserve"> (avec </w:t>
      </w:r>
      <m:oMath>
        <m:r>
          <m:rPr>
            <m:sty m:val="p"/>
          </m:rPr>
          <m:t>Ω</m:t>
        </m:r>
        <m:r>
          <m:rPr>
            <m:sty m:val="p"/>
          </m:rPr>
          <m:t>&gt;</m:t>
        </m:r>
        <m:r>
          <m:rPr>
            <m:sty m:val="p"/>
          </m:rPr>
          <m:t>0</m:t>
        </m:r>
      </m:oMath>
      <w:r>
        <w:rPr>
          <w:rFonts w:eastAsia="Georgia" w:cs="Georgia" w:ascii="Georgia" w:hAnsi="Georgia"/>
        </w:rPr>
        <w:t xml:space="preserve"> ). La partie électrique du rotor désignée par (R), est modélisée par une bobine plate rectangulaire de surface </w:t>
      </w:r>
      <m:oMath>
        <m:r>
          <m:rPr>
            <m:sty m:val="i"/>
          </m:rPr>
          <m:t>S</m:t>
        </m:r>
      </m:oMath>
      <w:r>
        <w:rPr/>
        <w:t xml:space="preserve"> ( </w:t>
      </w:r>
      <m:oMath>
        <m:r>
          <m:rPr>
            <m:sty m:val="p"/>
          </m:rPr>
          <m:t>S</m:t>
        </m:r>
        <m:r>
          <m:rPr>
            <m:sty m:val="p"/>
          </m:rPr>
          <m:t>=</m:t>
        </m:r>
        <m:r>
          <m:rPr>
            <m:sty m:val="p"/>
          </m:rPr>
          <m:t>2</m:t>
        </m:r>
        <m:sSub>
          <m:sSubPr/>
          <m:e>
            <m:r>
              <m:rPr>
                <m:sty m:val="p"/>
              </m:rPr>
              <m:t>r</m:t>
            </m:r>
          </m:e>
          <m:sub>
            <m:r>
              <m:rPr>
                <m:sty m:val="p"/>
              </m:rPr>
              <m:t>o</m:t>
            </m:r>
          </m:sub>
        </m:sSub>
        <m:r>
          <m:rPr>
            <m:sty m:val="p"/>
          </m:rPr>
          <m:t>.1</m:t>
        </m:r>
      </m:oMath>
      <w:r>
        <w:rPr/>
        <w:t xml:space="preserve"> ), de largeur </w:t>
      </w:r>
      <m:oMath>
        <m:r>
          <m:rPr>
            <m:sty m:val="p"/>
          </m:rPr>
          <m:t>2</m:t>
        </m:r>
        <m:sSub>
          <m:sSubPr/>
          <m:e>
            <m:r>
              <m:rPr>
                <m:sty m:val="p"/>
              </m:rPr>
              <m:t>r</m:t>
            </m:r>
          </m:e>
          <m:sub>
            <m:r>
              <m:rPr>
                <m:sty m:val="p"/>
              </m:rPr>
              <m:t>o</m:t>
            </m:r>
          </m:sub>
        </m:sSub>
      </m:oMath>
      <w:r>
        <w:rPr>
          <w:rFonts w:eastAsia="Georgia" w:cs="Georgia" w:ascii="Georgia" w:hAnsi="Georgia"/>
        </w:rPr>
        <w:t xml:space="preserve"> et de longueur 1 suivant Oz. Elle comporte K spires. Elle est parcourue par un courant d'intensité I constante.</w:t>
      </w:r>
    </w:p>
    <w:p>
      <w:pPr>
        <w:spacing w:after="220" w:lineRule="auto"/>
      </w:pPr>
      <w:r>
        <w:rPr/>
        <w:t xml:space="preserve">Soit </w:t>
      </w:r>
      <m:oMath>
        <m:acc>
          <m:accPr>
            <m:chr m:val="⃗"/>
          </m:accPr>
          <m:e>
            <m:r>
              <m:rPr>
                <m:sty m:val="i"/>
              </m:rPr>
              <m:t>n</m:t>
            </m:r>
          </m:e>
        </m:acc>
        <m:r>
          <m:rPr>
            <m:sty m:val="p"/>
          </m:rPr>
          <m:t>(</m:t>
        </m:r>
        <m:r>
          <m:rPr>
            <m:sty m:val="p"/>
          </m:rPr>
          <m:t>t</m:t>
        </m:r>
        <m:r>
          <m:rPr>
            <m:sty m:val="p"/>
          </m:rPr>
          <m:t>)</m:t>
        </m:r>
      </m:oMath>
      <w:r>
        <w:rPr/>
        <w:t xml:space="preserve"> un vecteur unitaire du plan ( </w:t>
      </w:r>
      <m:oMath>
        <m:acc>
          <m:accPr>
            <m:chr m:val="⃗"/>
          </m:accPr>
          <m:e>
            <m:r>
              <m:rPr>
                <m:sty m:val="i"/>
              </m:rPr>
              <m:t>e</m:t>
            </m:r>
          </m:e>
        </m:acc>
        <m:r>
          <m:rPr>
            <m:sty m:val="i"/>
          </m:rPr>
          <m:t>x</m:t>
        </m:r>
        <m:r>
          <m:rPr>
            <m:sty m:val="p"/>
          </m:rPr>
          <m:t>,</m:t>
        </m:r>
        <m:acc>
          <m:accPr>
            <m:chr m:val="⃗"/>
          </m:accPr>
          <m:e>
            <m:r>
              <m:rPr>
                <m:sty m:val="i"/>
              </m:rPr>
              <m:t>e</m:t>
            </m:r>
          </m:e>
        </m:acc>
        <m:r>
          <m:rPr>
            <m:sty m:val="i"/>
          </m:rPr>
          <m:t>y</m:t>
        </m:r>
      </m:oMath>
      <w:r>
        <w:rPr>
          <w:rFonts w:eastAsia="Georgia" w:cs="Georgia" w:ascii="Georgia" w:hAnsi="Georgia"/>
        </w:rPr>
        <w:t xml:space="preserve"> ) normal à la surface de (R). On note</w:t>
      </w:r>
      <w:r>
        <w:rPr/>
        <w:br w:type="textWrapping"/>
      </w:r>
      <m:oMath>
        <m:r>
          <m:rPr>
            <m:sty m:val="i"/>
          </m:rPr>
          <m:t>θ</m:t>
        </m:r>
      </m:oMath>
      <w:r>
        <w:rPr/>
        <w:t xml:space="preserve"> l'angle ( </w:t>
      </w:r>
      <m:oMath>
        <m:sSub>
          <m:sSubPr/>
          <m:e>
            <m:acc>
              <m:accPr>
                <m:chr m:val="⃗"/>
              </m:accPr>
              <m:e>
                <m:r>
                  <m:rPr>
                    <m:sty m:val="i"/>
                  </m:rPr>
                  <m:t>e</m:t>
                </m:r>
              </m:e>
            </m:acc>
          </m:e>
          <m:sub>
            <m:r>
              <m:rPr>
                <m:sty m:val="i"/>
              </m:rPr>
              <m:t>x</m:t>
            </m:r>
          </m:sub>
        </m:sSub>
        <m:r>
          <m:rPr>
            <m:sty m:val="p"/>
          </m:rPr>
          <m:t>,</m:t>
        </m:r>
        <m:acc>
          <m:accPr>
            <m:chr m:val="⃗"/>
          </m:accPr>
          <m:e>
            <m:r>
              <m:rPr>
                <m:sty m:val="i"/>
              </m:rPr>
              <m:t>n</m:t>
            </m:r>
          </m:e>
        </m:acc>
      </m:oMath>
      <w:r>
        <w:rPr/>
        <w:t xml:space="preserve"> ). On pose </w:t>
      </w:r>
      <m:oMath>
        <m:r>
          <m:rPr>
            <m:sty m:val="i"/>
          </m:rPr>
          <m:t>θ</m:t>
        </m:r>
        <m:r>
          <m:rPr>
            <m:sty m:val="p"/>
          </m:rPr>
          <m:t>(</m:t>
        </m:r>
        <m:r>
          <m:rPr>
            <m:sty m:val="p"/>
          </m:rPr>
          <m:t>t</m:t>
        </m:r>
        <m:r>
          <m:rPr>
            <m:sty m:val="p"/>
          </m:rPr>
          <m:t>)</m:t>
        </m:r>
        <m:r>
          <m:rPr>
            <m:sty m:val="p"/>
          </m:rPr>
          <m:t>=</m:t>
        </m:r>
        <m:sSub>
          <m:sSubPr/>
          <m:e>
            <m:r>
              <m:rPr>
                <m:sty m:val="i"/>
              </m:rPr>
              <m:t>θ</m:t>
            </m:r>
          </m:e>
          <m:sub>
            <m:r>
              <m:rPr>
                <m:sty m:val="p"/>
              </m:rPr>
              <m:t>o</m:t>
            </m:r>
          </m:sub>
        </m:sSub>
        <m:r>
          <m:rPr>
            <m:sty m:val="p"/>
          </m:rPr>
          <m:t>+</m:t>
        </m:r>
        <m:r>
          <m:rPr>
            <m:sty m:val="p"/>
          </m:rPr>
          <m:t>Ω</m:t>
        </m:r>
        <m:r>
          <m:rPr>
            <m:sty m:val="p"/>
          </m:rPr>
          <m:t>t</m:t>
        </m:r>
      </m:oMath>
      <w:r>
        <w:rPr/>
        <w:t xml:space="preserve">.</w:t>
      </w:r>
      <w:r>
        <w:rPr/>
        <w:br w:type="textWrapping"/>
      </w:r>
      <m:oMath>
        <m:r>
          <m:rPr>
            <m:sty m:val="p"/>
          </m:rPr>
          <m:t>(</m:t>
        </m:r>
        <m:r>
          <m:rPr>
            <m:sty m:val="p"/>
          </m:rPr>
          <m:t>R</m:t>
        </m:r>
        <m:r>
          <m:rPr>
            <m:sty m:val="p"/>
          </m:rPr>
          <m:t>)</m:t>
        </m:r>
      </m:oMath>
      <w:r>
        <w:rPr>
          <w:rFonts w:eastAsia="Georgia" w:cs="Georgia" w:ascii="Georgia" w:hAnsi="Georgia"/>
        </w:rPr>
        <w:t xml:space="preserve"> est plongé dans le vide où règne le champ magnétique </w:t>
      </w:r>
      <m:oMath>
        <m:acc>
          <m:accPr>
            <m:chr m:val="⃗"/>
          </m:accPr>
          <m:e>
            <m:r>
              <m:rPr>
                <m:sty m:val="i"/>
              </m:rPr>
              <m:t>B</m:t>
            </m:r>
          </m:e>
        </m:acc>
        <m:r>
          <m:rPr>
            <m:sty m:val="p"/>
          </m:rPr>
          <m:t>(</m:t>
        </m:r>
        <m:r>
          <m:rPr>
            <m:sty m:val="i"/>
          </m:rPr>
          <m:t>t</m:t>
        </m:r>
        <m:r>
          <m:rPr>
            <m:sty m:val="p"/>
          </m:rPr>
          <m:t>)</m:t>
        </m:r>
        <m:r>
          <m:rPr>
            <m:sty m:val="p"/>
          </m:rPr>
          <m:t>=</m:t>
        </m:r>
        <m:r>
          <m:rPr>
            <m:sty m:val="p"/>
          </m:rPr>
          <m:t>Bo</m:t>
        </m:r>
        <m:r>
          <m:rPr>
            <m:sty m:val="p"/>
          </m:rPr>
          <m:t>⋅</m:t>
        </m:r>
        <m:acc>
          <m:accPr>
            <m:chr m:val="⃗"/>
          </m:accPr>
          <m:e>
            <m:r>
              <m:rPr>
                <m:sty m:val="i"/>
              </m:rPr>
              <m:t>u</m:t>
            </m:r>
          </m:e>
        </m:acc>
        <m:r>
          <m:rPr>
            <m:sty m:val="p"/>
          </m:rPr>
          <m:t>(</m:t>
        </m:r>
        <m:r>
          <m:rPr>
            <m:sty m:val="p"/>
          </m:rPr>
          <m:t>t</m:t>
        </m:r>
        <m:r>
          <m:rPr>
            <m:sty m:val="p"/>
          </m:rPr>
          <m:t>)</m:t>
        </m:r>
      </m:oMath>
      <w:r>
        <w:rPr/>
        <w:t xml:space="preserve">. </w:t>
      </w:r>
      <m:oMath>
        <m:acc>
          <m:accPr>
            <m:chr m:val="⃗"/>
          </m:accPr>
          <m:e>
            <m:r>
              <m:rPr>
                <m:sty m:val="i"/>
              </m:rPr>
              <m:t>u</m:t>
            </m:r>
          </m:e>
        </m:acc>
        <m:r>
          <m:rPr>
            <m:sty m:val="p"/>
          </m:rPr>
          <m:t>(</m:t>
        </m:r>
        <m:r>
          <m:rPr>
            <m:sty m:val="p"/>
          </m:rPr>
          <m:t>t</m:t>
        </m:r>
        <m:r>
          <m:rPr>
            <m:sty m:val="p"/>
          </m:rPr>
          <m:t>)</m:t>
        </m:r>
      </m:oMath>
      <w:r>
        <w:rPr/>
        <w:t xml:space="preserve"> est un vecteur unitaire du plan ( </w:t>
      </w:r>
      <m:oMath>
        <m:acc>
          <m:accPr>
            <m:chr m:val="⃗"/>
          </m:accPr>
          <m:e>
            <m:r>
              <m:rPr>
                <m:sty m:val="i"/>
              </m:rPr>
              <m:t>e</m:t>
            </m:r>
          </m:e>
        </m:acc>
        <m:r>
          <m:rPr>
            <m:sty m:val="i"/>
          </m:rPr>
          <m:t>x</m:t>
        </m:r>
        <m:r>
          <m:rPr>
            <m:sty m:val="p"/>
          </m:rPr>
          <m:t>,</m:t>
        </m:r>
        <m:acc>
          <m:accPr>
            <m:chr m:val="⃗"/>
          </m:accPr>
          <m:e>
            <m:r>
              <m:rPr>
                <m:sty m:val="i"/>
              </m:rPr>
              <m:t>e</m:t>
            </m:r>
          </m:e>
        </m:acc>
        <m:r>
          <m:rPr>
            <m:sty m:val="i"/>
          </m:rPr>
          <m:t>y</m:t>
        </m:r>
      </m:oMath>
      <w:r>
        <w:rPr/>
        <w:t xml:space="preserve"> ).</w:t>
      </w:r>
      <w:r>
        <w:rPr/>
        <w:br w:type="textWrapping"/>
      </w:r>
      <w:r>
        <w:rPr/>
        <w:t xml:space="preserve">On note l'angle ( </w:t>
      </w:r>
      <m:oMath>
        <m:acc>
          <m:accPr>
            <m:chr m:val="⃗"/>
          </m:accPr>
          <m:e>
            <m:r>
              <m:rPr>
                <m:sty m:val="i"/>
              </m:rPr>
              <m:t>e</m:t>
            </m:r>
          </m:e>
        </m:acc>
        <m:r>
          <m:rPr>
            <m:sty m:val="i"/>
          </m:rPr>
          <m:t>x</m:t>
        </m:r>
        <m:r>
          <m:rPr>
            <m:sty m:val="p"/>
          </m:rPr>
          <m:t>,</m:t>
        </m:r>
        <m:acc>
          <m:accPr>
            <m:chr m:val="⃗"/>
          </m:accPr>
          <m:e>
            <m:r>
              <m:rPr>
                <m:sty m:val="i"/>
              </m:rPr>
              <m:t>u</m:t>
            </m:r>
          </m:e>
        </m:acc>
        <m:r>
          <m:rPr>
            <m:sty m:val="p"/>
          </m:rPr>
          <m:t>(</m:t>
        </m:r>
        <m:r>
          <m:rPr>
            <m:sty m:val="p"/>
          </m:rPr>
          <m:t>t</m:t>
        </m:r>
        <m:r>
          <m:rPr>
            <m:sty m:val="p"/>
          </m:rPr>
          <m:t>)</m:t>
        </m:r>
      </m:oMath>
      <w:r>
        <w:rPr/>
        <w:t xml:space="preserve"> ) = </w:t>
      </w:r>
      <m:oMath>
        <m:r>
          <m:rPr>
            <m:sty m:val="i"/>
          </m:rPr>
          <m:t>ω</m:t>
        </m:r>
        <m:r>
          <m:rPr>
            <m:sty m:val="p"/>
          </m:rPr>
          <m:t>t</m:t>
        </m:r>
      </m:oMath>
      <w:r>
        <w:rPr/>
        <w:t xml:space="preserve"> ( </w:t>
      </w:r>
      <m:oMath>
        <m:r>
          <m:rPr>
            <m:sty m:val="i"/>
          </m:rPr>
          <m:t>ω</m:t>
        </m:r>
      </m:oMath>
      <w:r>
        <w:rPr/>
        <w:t xml:space="preserve"> est une constante positive ).</w:t>
      </w:r>
    </w:p>
    <w:p>
      <w:pPr>
        <w:spacing w:line="271" w:before="330" w:lineRule="auto"/>
      </w:pPr>
      <w:r>
        <w:rPr>
          <w:b/>
          <w:sz w:val="42"/>
        </w:rPr>
        <w:t xml:space="preserve">Figure 4 :</w:t>
      </w:r>
    </w:p>
    <w:p>
      <w:pPr>
        <w:spacing w:lineRule="auto"/>
        <w:jc w:val="center"/>
      </w:pPr>
      <w:r>
        <w:rPr/>
        <w:drawing>
          <wp:inline distB="0" distL="0" distR="0" distT="0">
            <wp:extent cx="5486400" cy="5052021"/>
            <wp:effectExtent b="0" l="0" r="0" t="0"/>
            <wp:docPr id="4" name="image-21ba6ed53d37be79eecc975f41577534c890cdaa.jpg"/>
            <a:graphic>
              <a:graphicData uri="http://schemas.openxmlformats.org/drawingml/2006/picture">
                <pic:pic>
                  <pic:nvPicPr>
                    <pic:cNvPr id="4" name="image-21ba6ed53d37be79eecc975f41577534c890cdaa.jpg" descr=""/>
                    <pic:cNvPicPr/>
                  </pic:nvPicPr>
                  <pic:blipFill>
                    <a:blip r:embed="rId8" cstate="print"/>
                    <a:srcRect b="0" l="0" r="0" t="0"/>
                    <a:stretch>
                      <a:fillRect/>
                    </a:stretch>
                  </pic:blipFill>
                  <pic:spPr>
                    <a:xfrm>
                      <a:off x="0" y="0"/>
                      <a:ext cx="5486400" cy="5052021"/>
                    </a:xfrm>
                    <a:prstGeom prst="rect"/>
                  </pic:spPr>
                </pic:pic>
              </a:graphicData>
            </a:graphic>
          </wp:inline>
        </w:drawing>
      </w:r>
    </w:p>
    <w:p>
      <w:pPr>
        <w:numPr>
          <w:ilvl w:val="0"/>
          <w:numId w:val="2"/>
        </w:numPr>
        <w:spacing w:lineRule="auto"/>
      </w:pPr>
      <w:r>
        <w:rPr>
          <w:rFonts w:eastAsia="Georgia" w:cs="Georgia" w:ascii="Georgia" w:hAnsi="Georgia"/>
        </w:rPr>
        <w:t xml:space="preserve">Déterminer le moment </w:t>
      </w:r>
      <m:oMath>
        <m:acc>
          <m:accPr>
            <m:chr m:val="⃗"/>
          </m:accPr>
          <m:e>
            <m:r>
              <m:rPr>
                <m:sty m:val="p"/>
              </m:rPr>
              <m:t>Γ</m:t>
            </m:r>
          </m:e>
        </m:acc>
        <m:r>
          <m:rPr>
            <m:sty m:val="p"/>
          </m:rPr>
          <m:t>(</m:t>
        </m:r>
        <m:r>
          <m:rPr>
            <m:sty m:val="i"/>
          </m:rPr>
          <m:t>t</m:t>
        </m:r>
        <m:r>
          <m:rPr>
            <m:sty m:val="p"/>
          </m:rPr>
          <m:t>)</m:t>
        </m:r>
        <m:r>
          <m:rPr>
            <m:sty m:val="p"/>
          </m:rPr>
          <m:t>=</m:t>
        </m:r>
        <m:r>
          <m:rPr>
            <m:sty m:val="p"/>
          </m:rPr>
          <m:t>Γ</m:t>
        </m:r>
        <m:r>
          <m:rPr>
            <m:sty m:val="p"/>
          </m:rPr>
          <m:t>(</m:t>
        </m:r>
        <m:r>
          <m:rPr>
            <m:sty m:val="p"/>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du couple électromagnétique exercé sur (R).</w:t>
      </w:r>
    </w:p>
    <w:p>
      <w:pPr>
        <w:numPr>
          <w:ilvl w:val="0"/>
          <w:numId w:val="2"/>
        </w:numPr>
        <w:spacing w:lineRule="auto"/>
      </w:pPr>
      <w:r>
        <w:rPr/>
        <w:t xml:space="preserve">La pulsation </w:t>
      </w:r>
      <m:oMath>
        <m:r>
          <m:rPr>
            <m:sty m:val="i"/>
          </m:rPr>
          <m:t>ω</m:t>
        </m:r>
      </m:oMath>
      <w:r>
        <w:rPr>
          <w:rFonts w:eastAsia="Georgia" w:cs="Georgia" w:ascii="Georgia" w:hAnsi="Georgia"/>
        </w:rPr>
        <w:t xml:space="preserve"> étant imposée et constante, établir, selon les valeurs de </w:t>
      </w:r>
      <m:oMath>
        <m:r>
          <m:rPr>
            <m:sty m:val="p"/>
          </m:rPr>
          <m:t>Ω</m:t>
        </m:r>
      </m:oMath>
      <w:r>
        <w:rPr/>
        <w:t xml:space="preserve">, la valeur moyenne </w:t>
      </w:r>
      <m:oMath>
        <m:sSub>
          <m:sSubPr/>
          <m:e>
            <m:r>
              <m:rPr>
                <m:sty m:val="p"/>
              </m:rPr>
              <m:t>Γ</m:t>
            </m:r>
          </m:e>
          <m:sub>
            <m:r>
              <m:rPr>
                <m:sty m:val="i"/>
              </m:rPr>
              <m:t>m</m:t>
            </m:r>
          </m:sub>
        </m:sSub>
      </m:oMath>
      <w:r>
        <w:rPr/>
        <w:t xml:space="preserve"> de </w:t>
      </w:r>
      <m:oMath>
        <m:acc>
          <m:accPr>
            <m:chr m:val="⃗"/>
          </m:accPr>
          <m:e>
            <m:r>
              <m:rPr>
                <m:sty m:val="p"/>
              </m:rPr>
              <m:t>Γ</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Pourquoi ce type de moteur est-il qualifié de synchrone? Pour quelle valeur de </w:t>
      </w:r>
      <m:oMath>
        <m:sSub>
          <m:sSubPr/>
          <m:e>
            <m:r>
              <m:rPr>
                <m:sty m:val="i"/>
              </m:rPr>
              <m:t>θ</m:t>
            </m:r>
          </m:e>
          <m:sub>
            <m:r>
              <m:rPr>
                <m:sty m:val="i"/>
              </m:rPr>
              <m:t>o</m:t>
            </m:r>
          </m:sub>
        </m:sSub>
        <m:r>
          <m:rPr>
            <m:sty m:val="p"/>
          </m:rPr>
          <m:t>,</m:t>
        </m:r>
        <m:sSub>
          <m:sSubPr/>
          <m:e>
            <m:r>
              <m:rPr>
                <m:sty m:val="p"/>
              </m:rPr>
              <m:t>Γ</m:t>
            </m:r>
          </m:e>
          <m:sub>
            <m:r>
              <m:rPr>
                <m:sty m:val="i"/>
              </m:rPr>
              <m:t>m</m:t>
            </m:r>
          </m:sub>
        </m:sSub>
      </m:oMath>
      <w:r>
        <w:rPr/>
        <w:t xml:space="preserve"> est-il maximum?</w:t>
      </w:r>
    </w:p>
    <w:p>
      <w:pPr>
        <w:numPr>
          <w:ilvl w:val="0"/>
          <w:numId w:val="2"/>
        </w:numPr>
        <w:spacing w:lineRule="auto"/>
      </w:pPr>
      <w:r>
        <w:rPr>
          <w:rFonts w:eastAsia="Georgia" w:cs="Georgia" w:ascii="Georgia" w:hAnsi="Georgia"/>
        </w:rPr>
        <w:t xml:space="preserve">Que peut-on dire du flux créé par le stator, c'est à dire le flux de </w:t>
      </w:r>
      <m:oMath>
        <m:acc>
          <m:accPr>
            <m:chr m:val="⃗"/>
          </m:accPr>
          <m:e>
            <m:r>
              <m:rPr>
                <m:sty m:val="i"/>
              </m:rPr>
              <m:t>B</m:t>
            </m:r>
          </m:e>
        </m:acc>
        <m:r>
          <m:rPr>
            <m:sty m:val="p"/>
          </m:rPr>
          <m:t>(</m:t>
        </m:r>
        <m:r>
          <m:rPr>
            <m:sty m:val="i"/>
          </m:rPr>
          <m:t>t</m:t>
        </m:r>
        <m:r>
          <m:rPr>
            <m:sty m:val="p"/>
          </m:rPr>
          <m:t>)</m:t>
        </m:r>
      </m:oMath>
      <w:r>
        <w:rPr>
          <w:rFonts w:eastAsia="Georgia" w:cs="Georgia" w:ascii="Georgia" w:hAnsi="Georgia"/>
        </w:rPr>
        <w:t xml:space="preserve">, à travers (R) lorsque </w:t>
      </w:r>
      <m:oMath>
        <m:sSub>
          <m:sSubPr/>
          <m:e>
            <m:r>
              <m:rPr>
                <m:sty m:val="p"/>
              </m:rPr>
              <m:t>Γ</m:t>
            </m:r>
          </m:e>
          <m:sub>
            <m:r>
              <m:rPr>
                <m:sty m:val="i"/>
              </m:rPr>
              <m:t>m</m:t>
            </m:r>
          </m:sub>
        </m:sSub>
      </m:oMath>
      <w:r>
        <w:rPr>
          <w:rFonts w:eastAsia="Georgia" w:cs="Georgia" w:ascii="Georgia" w:hAnsi="Georgia"/>
        </w:rPr>
        <w:t xml:space="preserve"> est maximum, B et I étant supposés fixés ?</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Etude des pertes énergétiques dans les matériaux supraconducteurs</w:t>
      </w:r>
    </w:p>
    <w:p>
      <w:pPr>
        <w:spacing w:after="220" w:lineRule="auto"/>
      </w:pPr>
      <w:r>
        <w:rPr>
          <w:rFonts w:eastAsia="Georgia" w:cs="Georgia" w:ascii="Georgia" w:hAnsi="Georgia"/>
        </w:rPr>
        <w:t xml:space="preserve">Les différentes parties de II sont indépendantes entre elles et sans incidence sur la suite du problème.</w:t>
      </w:r>
    </w:p>
    <w:p>
      <w:pPr>
        <w:spacing w:after="220" w:lineRule="auto"/>
      </w:pPr>
      <w:r>
        <w:rPr>
          <w:rFonts w:eastAsia="Georgia" w:cs="Georgia" w:ascii="Georgia" w:hAnsi="Georgia"/>
        </w:rPr>
        <w:t xml:space="preserve">Lorsqu'un matériau est dans l'état supraconducteur, il est dépourvu de toute résistance électrique. Malgré cela, les matériaux supraconducteurs sont le siège de pertes énergétiques. On se propose ici d'en étudier les principales contributions.</w:t>
      </w:r>
    </w:p>
    <w:p>
      <w:pPr>
        <w:spacing w:line="271" w:before="330" w:lineRule="auto"/>
      </w:pPr>
      <w:r>
        <w:rPr>
          <w:rFonts w:eastAsia="Georgia" w:cs="Georgia" w:ascii="Georgia" w:hAnsi="Georgia"/>
          <w:b/>
          <w:sz w:val="42"/>
        </w:rPr>
        <w:t xml:space="preserve">A] Pertes provoquées par un champ magnétique extérieur variable.</w:t>
      </w:r>
    </w:p>
    <w:p>
      <w:pPr>
        <w:spacing w:after="220" w:lineRule="auto"/>
      </w:pPr>
      <w:r>
        <w:rPr>
          <w:rFonts w:eastAsia="Georgia" w:cs="Georgia" w:ascii="Georgia" w:hAnsi="Georgia"/>
        </w:rPr>
        <w:t xml:space="preserve">On considère une plaque supraconductrice d'épaisseur 2a. On associe à cette plaque un repère </w:t>
      </w:r>
      <m:oMath>
        <m:r>
          <m:rPr>
            <m:sty m:val="p"/>
          </m:rPr>
          <m:t>OXYZ</m:t>
        </m:r>
        <m:r>
          <m:rPr>
            <m:sty m:val="p"/>
          </m:rPr>
          <m:t>,</m:t>
        </m:r>
        <m:r>
          <m:rPr>
            <m:sty m:val="p"/>
          </m:rPr>
          <m:t>OX</m:t>
        </m:r>
      </m:oMath>
      <w:r>
        <w:rPr>
          <w:rFonts w:eastAsia="Georgia" w:cs="Georgia" w:ascii="Georgia" w:hAnsi="Georgia"/>
        </w:rPr>
        <w:t xml:space="preserve"> étant perpendiculaire à la plaque. La longueur et la largeur de la plaque étant beaucoup plus grandes que 2a, on adopte le modèle d'une plaque illimitée dans les directions OY et OZ . Le plan YOZ est plan de symétrie de la plaque</w:t>
      </w:r>
    </w:p>
    <w:p>
      <w:pPr>
        <w:spacing w:lineRule="auto"/>
      </w:pPr>
      <w:r>
        <w:rPr/>
        <w:t xml:space="preserve">Figure 5 :</w:t>
      </w:r>
    </w:p>
    <w:p>
      <w:pPr>
        <w:spacing w:lineRule="auto"/>
        <w:jc w:val="center"/>
      </w:pPr>
      <w:r>
        <w:rPr/>
        <w:drawing>
          <wp:inline distB="0" distL="0" distR="0" distT="0">
            <wp:extent cx="5486400" cy="3616036"/>
            <wp:effectExtent b="0" l="0" r="0" t="0"/>
            <wp:docPr id="5" name="image-e4ef97da3df3100d8a95c31f328456149d0b46cd.jpg"/>
            <a:graphic>
              <a:graphicData uri="http://schemas.openxmlformats.org/drawingml/2006/picture">
                <pic:pic>
                  <pic:nvPicPr>
                    <pic:cNvPr id="5" name="image-e4ef97da3df3100d8a95c31f328456149d0b46cd.jpg" descr=""/>
                    <pic:cNvPicPr/>
                  </pic:nvPicPr>
                  <pic:blipFill>
                    <a:blip r:embed="rId9" cstate="print"/>
                    <a:srcRect b="0" l="0" r="0" t="0"/>
                    <a:stretch>
                      <a:fillRect/>
                    </a:stretch>
                  </pic:blipFill>
                  <pic:spPr>
                    <a:xfrm>
                      <a:off x="0" y="0"/>
                      <a:ext cx="5486400" cy="3616036"/>
                    </a:xfrm>
                    <a:prstGeom prst="rect"/>
                  </pic:spPr>
                </pic:pic>
              </a:graphicData>
            </a:graphic>
          </wp:inline>
        </w:drawing>
      </w:r>
    </w:p>
    <w:p>
      <w:pPr>
        <w:spacing w:after="220" w:lineRule="auto"/>
      </w:pPr>
      <w:r>
        <w:rPr>
          <w:rFonts w:eastAsia="Georgia" w:cs="Georgia" w:ascii="Georgia" w:hAnsi="Georgia"/>
        </w:rPr>
        <w:t xml:space="preserve">Cette plaque est plongée dans un champ magnétique dont on ne considère pas explicitement, dans un premier temps, la dépendance temporelle.</w:t>
      </w:r>
      <w:r>
        <w:rPr/>
        <w:br w:type="textWrapping"/>
      </w:r>
      <w:r>
        <w:rPr>
          <w:rFonts w:eastAsia="Georgia" w:cs="Georgia" w:ascii="Georgia" w:hAnsi="Georgia"/>
        </w:rPr>
        <w:t xml:space="preserve">A l'extérieur de la plaque, on a </w:t>
      </w:r>
      <m:oMath>
        <m:sSub>
          <m:sSubPr/>
          <m:e>
            <m:acc>
              <m:accPr>
                <m:chr m:val="⃗"/>
              </m:accPr>
              <m:e>
                <m:r>
                  <m:rPr>
                    <m:sty m:val="p"/>
                  </m:rPr>
                  <m:t>B</m:t>
                </m:r>
              </m:e>
            </m:acc>
          </m:e>
          <m:sub>
            <m:r>
              <m:rPr>
                <m:sty m:val="p"/>
              </m:rPr>
              <m:t>e</m:t>
            </m:r>
          </m:sub>
        </m:sSub>
        <m:r>
          <m:rPr>
            <m:sty m:val="p"/>
          </m:rPr>
          <m:t>=</m:t>
        </m:r>
        <m:sSub>
          <m:sSubPr/>
          <m:e>
            <m:r>
              <m:rPr>
                <m:sty m:val="p"/>
              </m:rPr>
              <m:t>B</m:t>
            </m:r>
          </m:e>
          <m:sub>
            <m:r>
              <m:rPr>
                <m:sty m:val="p"/>
              </m:rPr>
              <m:t>e</m:t>
            </m:r>
          </m:sub>
        </m:sSub>
        <m:r>
          <m:rPr>
            <m:sty m:val="p"/>
          </m:rPr>
          <m:t>⋅</m:t>
        </m:r>
        <m:sSub>
          <m:sSubPr/>
          <m:e>
            <m:acc>
              <m:accPr>
                <m:chr m:val="⃗"/>
              </m:accPr>
              <m:e>
                <m:r>
                  <m:rPr>
                    <m:sty m:val="i"/>
                  </m:rPr>
                  <m:t>e</m:t>
                </m:r>
              </m:e>
            </m:acc>
          </m:e>
          <m:sub>
            <m:r>
              <m:rPr>
                <m:sty m:val="i"/>
              </m:rPr>
              <m:t>y</m:t>
            </m:r>
          </m:sub>
        </m:sSub>
      </m:oMath>
      <w:r>
        <w:rPr/>
        <w:br w:type="textWrapping"/>
      </w:r>
      <w:r>
        <w:rPr>
          <w:rFonts w:eastAsia="Georgia" w:cs="Georgia" w:ascii="Georgia" w:hAnsi="Georgia"/>
        </w:rPr>
        <w:t xml:space="preserve">Il se développe à l'intérieur de la plaque des courants supraconducteurs d'écrantage de densité volumique de module </w:t>
      </w:r>
      <m:oMath>
        <m:sSub>
          <m:sSubPr/>
          <m:e>
            <m:r>
              <m:rPr>
                <m:sty m:val="p"/>
              </m:rPr>
              <m:t>J</m:t>
            </m:r>
          </m:e>
          <m:sub>
            <m:r>
              <m:rPr>
                <m:sty m:val="p"/>
              </m:rPr>
              <m:t>c</m:t>
            </m:r>
          </m:sub>
        </m:sSub>
      </m:oMath>
      <w:r>
        <w:rPr>
          <w:rFonts w:eastAsia="Georgia" w:cs="Georgia" w:ascii="Georgia" w:hAnsi="Georgia"/>
        </w:rPr>
        <w:t xml:space="preserve"> constant, qui tendent à s'opposer au champ </w:t>
      </w:r>
      <m:oMath>
        <m:sSub>
          <m:sSubPr/>
          <m:e>
            <m:acc>
              <m:accPr>
                <m:chr m:val="⃗"/>
              </m:accPr>
              <m:e>
                <m:r>
                  <m:rPr>
                    <m:sty m:val="p"/>
                  </m:rPr>
                  <m:t>B</m:t>
                </m:r>
              </m:e>
            </m:acc>
          </m:e>
          <m:sub>
            <m:r>
              <m:rPr>
                <m:sty m:val="p"/>
              </m:rPr>
              <m:t>e</m:t>
            </m:r>
          </m:sub>
        </m:sSub>
        <m:r>
          <m:rPr>
            <m:sty m:val="p"/>
          </m:rPr>
          <m:t>(</m:t>
        </m:r>
        <m:r>
          <m:rPr>
            <m:sty m:val="p"/>
          </m:rPr>
          <m:t>t</m:t>
        </m:r>
        <m:r>
          <m:rPr>
            <m:sty m:val="p"/>
          </m:rPr>
          <m:t>)</m:t>
        </m:r>
      </m:oMath>
      <w:r>
        <w:rPr>
          <w:rFonts w:eastAsia="Georgia" w:cs="Georgia" w:ascii="Georgia" w:hAnsi="Georgia"/>
        </w:rPr>
        <w:t xml:space="preserve">, en créant, à l'intérieur de la plaque, un champ magnétique opposé.</w:t>
      </w:r>
    </w:p>
    <w:p>
      <w:pPr>
        <w:spacing w:lineRule="auto"/>
      </w:pPr>
      <w:r>
        <w:rPr/>
        <w:t xml:space="preserve">Figure 6 :</w:t>
      </w:r>
    </w:p>
    <w:p>
      <w:pPr>
        <w:spacing w:lineRule="auto"/>
        <w:jc w:val="center"/>
      </w:pPr>
      <w:r>
        <w:rPr/>
        <w:drawing>
          <wp:inline distB="0" distL="0" distR="0" distT="0">
            <wp:extent cx="5486400" cy="4911865"/>
            <wp:effectExtent b="0" l="0" r="0" t="0"/>
            <wp:docPr id="6" name="image-8e0f9fadf7e93ec56fcd318565ae2f4cdef08323.jpg"/>
            <a:graphic>
              <a:graphicData uri="http://schemas.openxmlformats.org/drawingml/2006/picture">
                <pic:pic>
                  <pic:nvPicPr>
                    <pic:cNvPr id="6" name="image-8e0f9fadf7e93ec56fcd318565ae2f4cdef08323.jpg" descr=""/>
                    <pic:cNvPicPr/>
                  </pic:nvPicPr>
                  <pic:blipFill>
                    <a:blip r:embed="rId10" cstate="print"/>
                    <a:srcRect b="0" l="0" r="0" t="0"/>
                    <a:stretch>
                      <a:fillRect/>
                    </a:stretch>
                  </pic:blipFill>
                  <pic:spPr>
                    <a:xfrm>
                      <a:off x="0" y="0"/>
                      <a:ext cx="5486400" cy="4911865"/>
                    </a:xfrm>
                    <a:prstGeom prst="rect"/>
                  </pic:spPr>
                </pic:pic>
              </a:graphicData>
            </a:graphic>
          </wp:inline>
        </w:drawing>
      </w:r>
    </w:p>
    <w:p>
      <w:pPr>
        <w:spacing w:after="220" w:lineRule="auto"/>
      </w:pPr>
      <w:r>
        <w:rPr>
          <w:rFonts w:eastAsia="Georgia" w:cs="Georgia" w:ascii="Georgia" w:hAnsi="Georgia"/>
        </w:rPr>
        <w:t xml:space="preserve">Ces courants d'écrantage se développent d'abord sur la périphérie de la plaque et circulent sur une épaisseur d'autant plus importante que </w:t>
      </w:r>
      <m:oMath>
        <m:sSub>
          <m:sSubPr/>
          <m:e>
            <m:acc>
              <m:accPr>
                <m:chr m:val="⃗"/>
              </m:accPr>
              <m:e>
                <m:r>
                  <m:rPr>
                    <m:sty m:val="i"/>
                  </m:rPr>
                  <m:t>B</m:t>
                </m:r>
              </m:e>
            </m:acc>
          </m:e>
          <m:sub>
            <m:r>
              <m:rPr>
                <m:sty m:val="i"/>
              </m:rPr>
              <m:t>e</m:t>
            </m:r>
          </m:sub>
        </m:sSub>
        <m:r>
          <m:rPr>
            <m:sty m:val="p"/>
          </m:rPr>
          <m:t>(</m:t>
        </m:r>
        <m:r>
          <m:rPr>
            <m:sty m:val="i"/>
          </m:rPr>
          <m:t>t</m:t>
        </m:r>
        <m:r>
          <m:rPr>
            <m:sty m:val="p"/>
          </m:rPr>
          <m:t>)</m:t>
        </m:r>
      </m:oMath>
      <w:r>
        <w:rPr>
          <w:rFonts w:eastAsia="Georgia" w:cs="Georgia" w:ascii="Georgia" w:hAnsi="Georgia"/>
        </w:rPr>
        <w:t xml:space="preserve"> est intense. On ne s'intéresse pas à la portion du supraconducteur qui permet de fermer le circuit.</w:t>
      </w:r>
    </w:p>
    <w:p>
      <w:pPr>
        <w:spacing w:after="220" w:lineRule="auto"/>
      </w:pPr>
      <w:r>
        <w:rPr>
          <w:rFonts w:eastAsia="Georgia" w:cs="Georgia" w:ascii="Georgia" w:hAnsi="Georgia"/>
        </w:rPr>
        <w:t xml:space="preserve">Dans le modèle de BEAN, l'écrantage du champ magnétique extérieur est réalisé dans la zone centrale </w:t>
      </w:r>
      <m:oMath>
        <m:r>
          <m:rPr>
            <m:sty m:val="p"/>
          </m:rPr>
          <m:t>−</m:t>
        </m:r>
        <m:r>
          <m:rPr>
            <m:sty m:val="i"/>
          </m:rPr>
          <m:t>x</m:t>
        </m:r>
        <m:r>
          <m:rPr>
            <m:sty m:val="i"/>
          </m:rPr>
          <m:t>s</m:t>
        </m:r>
        <m:r>
          <m:rPr>
            <m:sty m:val="i"/>
          </m:rPr>
          <m:t>a</m:t>
        </m:r>
        <m:r>
          <m:rPr>
            <m:sty m:val="i"/>
          </m:rPr>
          <m:t>t</m:t>
        </m:r>
        <m:r>
          <m:rPr>
            <m:sty m:val="p"/>
          </m:rPr>
          <m:t>&lt;</m:t>
        </m:r>
        <m:r>
          <m:rPr>
            <m:sty m:val="i"/>
          </m:rPr>
          <m:t>x</m:t>
        </m:r>
        <m:r>
          <m:rPr>
            <m:sty m:val="p"/>
          </m:rPr>
          <m:t>&lt;</m:t>
        </m:r>
        <m:r>
          <m:rPr>
            <m:sty m:val="i"/>
          </m:rPr>
          <m:t>x</m:t>
        </m:r>
        <m:r>
          <m:rPr>
            <m:sty m:val="i"/>
          </m:rPr>
          <m:t>s</m:t>
        </m:r>
        <m:r>
          <m:rPr>
            <m:sty m:val="i"/>
          </m:rPr>
          <m:t>a</m:t>
        </m:r>
        <m:r>
          <m:rPr>
            <m:sty m:val="i"/>
          </m:rPr>
          <m:t>t</m:t>
        </m:r>
      </m:oMath>
      <w:r>
        <w:rPr>
          <w:rFonts w:eastAsia="Georgia" w:cs="Georgia" w:ascii="Georgia" w:hAnsi="Georgia"/>
        </w:rPr>
        <w:t xml:space="preserve"> par une distribution volumique de courant périphérique caractérisée par le vecteur densité uniforme </w:t>
      </w:r>
      <m:oMath>
        <m:sSub>
          <m:sSubPr/>
          <m:e>
            <m:acc>
              <m:accPr>
                <m:chr m:val="⃗"/>
              </m:accPr>
              <m:e>
                <m:r>
                  <m:rPr>
                    <m:sty m:val="i"/>
                  </m:rPr>
                  <m:t>J</m:t>
                </m:r>
              </m:e>
            </m:acc>
          </m:e>
          <m:sub>
            <m:r>
              <m:rPr>
                <m:sty m:val="i"/>
              </m:rPr>
              <m:t>e</m:t>
            </m:r>
          </m:sub>
        </m:sSub>
      </m:oMath>
      <w:r>
        <w:rPr/>
        <w:t xml:space="preserve"> Je suivant :</w:t>
      </w:r>
    </w:p>
    <w:p>
      <w:pPr>
        <w:spacing w:after="220" w:lineRule="auto"/>
      </w:pPr>
      <w:r>
        <w:rPr/>
        <w:t xml:space="preserve">Pour </w:t>
      </w:r>
      <m:oMath>
        <m:r>
          <m:rPr>
            <m:sty m:val="p"/>
          </m:rPr>
          <m:t>x</m:t>
        </m:r>
        <m:r>
          <m:rPr>
            <m:sty m:val="p"/>
          </m:rPr>
          <m:t>∈</m:t>
        </m:r>
        <m:r>
          <m:rPr>
            <m:sty m:val="p"/>
          </m:rPr>
          <m:t>[</m:t>
        </m:r>
        <m:r>
          <m:rPr>
            <m:sty m:val="p"/>
          </m:rPr>
          <m:t>−</m:t>
        </m:r>
      </m:oMath>
      <w:r>
        <w:rPr/>
        <w:t xml:space="preserve"> xsat,xsat </w:t>
      </w:r>
      <m:oMath>
        <m:r>
          <m:rPr>
            <m:sty m:val="p"/>
          </m:rPr>
          <m:t>]</m:t>
        </m:r>
        <m:r>
          <m:rPr>
            <m:sty m:val="p"/>
          </m:rPr>
          <m:t>,</m:t>
        </m:r>
        <m:sSub>
          <m:sSubPr/>
          <m:e>
            <m:acc>
              <m:accPr>
                <m:chr m:val="⃗"/>
              </m:accPr>
              <m:e>
                <m:r>
                  <m:rPr>
                    <m:sty m:val="i"/>
                  </m:rPr>
                  <m:t>J</m:t>
                </m:r>
              </m:e>
            </m:acc>
          </m:e>
          <m:sub>
            <m:r>
              <m:rPr>
                <m:sty m:val="i"/>
              </m:rPr>
              <m:t>e</m:t>
            </m:r>
          </m:sub>
        </m:sSub>
        <m:r>
          <m:rPr>
            <m:sty m:val="p"/>
          </m:rPr>
          <m:t>=</m:t>
        </m:r>
        <m:acc>
          <m:accPr>
            <m:chr m:val="⃗"/>
          </m:accPr>
          <m:e>
            <m:r>
              <m:rPr>
                <m:sty m:val="p"/>
              </m:rPr>
              <m:t>0</m:t>
            </m:r>
          </m:e>
        </m:acc>
      </m:oMath>
      <w:r>
        <w:rPr/>
        <w:t xml:space="preserve">;</w:t>
      </w:r>
      <w:r>
        <w:rPr/>
        <w:br w:type="textWrapping"/>
      </w:r>
      <w:r>
        <w:rPr/>
        <w:t xml:space="preserve">pour </w:t>
      </w:r>
      <m:oMath>
        <m:r>
          <m:rPr>
            <m:sty m:val="p"/>
          </m:rPr>
          <m:t>x</m:t>
        </m:r>
        <m:r>
          <m:rPr>
            <m:sty m:val="p"/>
          </m:rPr>
          <m:t>∈</m:t>
        </m:r>
        <m:r>
          <m:rPr>
            <m:sty m:val="p"/>
          </m:rPr>
          <m:t>[</m:t>
        </m:r>
      </m:oMath>
      <w:r>
        <w:rPr/>
        <w:t xml:space="preserve"> xsat,a </w:t>
      </w:r>
      <m:oMath>
        <m:r>
          <m:rPr>
            <m:sty m:val="p"/>
          </m:rPr>
          <m:t>]</m:t>
        </m:r>
        <m:r>
          <m:rPr>
            <m:sty m:val="p"/>
          </m:rPr>
          <m:t>,</m:t>
        </m:r>
        <m:sSub>
          <m:sSubPr/>
          <m:e>
            <m:acc>
              <m:accPr>
                <m:chr m:val="⃗"/>
              </m:accPr>
              <m:e>
                <m:r>
                  <m:rPr>
                    <m:sty m:val="i"/>
                  </m:rPr>
                  <m:t>J</m:t>
                </m:r>
              </m:e>
            </m:acc>
          </m:e>
          <m:sub>
            <m:r>
              <m:rPr>
                <m:sty m:val="i"/>
              </m:rPr>
              <m:t>e</m:t>
            </m:r>
          </m:sub>
        </m:sSub>
        <m:r>
          <m:rPr>
            <m:sty m:val="p"/>
          </m:rPr>
          <m:t>=</m:t>
        </m:r>
        <m:r>
          <m:rPr>
            <m:sty m:val="p"/>
          </m:rPr>
          <m:t>+</m:t>
        </m:r>
      </m:oMath>
      <w:r>
        <w:rPr/>
        <w:t xml:space="preserve"> Jc. </w:t>
      </w:r>
      <m:oMath>
        <m:sSub>
          <m:sSubPr/>
          <m:e>
            <m:acc>
              <m:accPr>
                <m:chr m:val="⃗"/>
              </m:accPr>
              <m:e>
                <m:r>
                  <m:rPr>
                    <m:sty m:val="i"/>
                  </m:rPr>
                  <m:t>e</m:t>
                </m:r>
              </m:e>
            </m:acc>
          </m:e>
          <m:sub>
            <m:r>
              <m:rPr>
                <m:sty m:val="i"/>
              </m:rPr>
              <m:t>z</m:t>
            </m:r>
          </m:sub>
        </m:sSub>
      </m:oMath>
      <w:r>
        <w:rPr/>
        <w:t xml:space="preserve">;</w:t>
      </w:r>
      <w:r>
        <w:rPr/>
        <w:br w:type="textWrapping"/>
      </w:r>
      <w:r>
        <w:rPr/>
        <w:t xml:space="preserve">pour x </w:t>
      </w:r>
      <m:oMath>
        <m:r>
          <m:rPr>
            <m:sty m:val="p"/>
          </m:rPr>
          <m:t>∈</m:t>
        </m:r>
        <m:r>
          <m:rPr>
            <m:sty m:val="p"/>
          </m:rPr>
          <m:t>[</m:t>
        </m:r>
        <m:r>
          <m:rPr>
            <m:sty m:val="p"/>
          </m:rPr>
          <m:t>−</m:t>
        </m:r>
        <m:r>
          <m:rPr>
            <m:sty m:val="p"/>
          </m:rPr>
          <m:t>a</m:t>
        </m:r>
        <m:r>
          <m:rPr>
            <m:sty m:val="p"/>
          </m:rPr>
          <m:t>,</m:t>
        </m:r>
        <m:r>
          <m:rPr>
            <m:sty m:val="p"/>
          </m:rPr>
          <m:t>−</m:t>
        </m:r>
        <m:r>
          <m:rPr>
            <m:sty m:val="p"/>
          </m:rPr>
          <m:t>xsat</m:t>
        </m:r>
        <m:r>
          <m:rPr>
            <m:sty m:val="p"/>
          </m:rPr>
          <m:t>]</m:t>
        </m:r>
        <m:r>
          <m:rPr>
            <m:sty m:val="p"/>
          </m:rPr>
          <m:t>,</m:t>
        </m:r>
        <m:sSub>
          <m:sSubPr/>
          <m:e>
            <m:acc>
              <m:accPr>
                <m:chr m:val="⃗"/>
              </m:accPr>
              <m:e>
                <m:r>
                  <m:rPr>
                    <m:sty m:val="i"/>
                  </m:rPr>
                  <m:t>J</m:t>
                </m:r>
              </m:e>
            </m:acc>
          </m:e>
          <m:sub>
            <m:r>
              <m:rPr>
                <m:sty m:val="i"/>
              </m:rPr>
              <m:t>e</m:t>
            </m:r>
          </m:sub>
        </m:sSub>
        <m:r>
          <m:rPr>
            <m:sty m:val="p"/>
          </m:rPr>
          <m:t>=</m:t>
        </m:r>
        <m:r>
          <m:rPr>
            <m:sty m:val="p"/>
          </m:rPr>
          <m:t>−</m:t>
        </m:r>
        <m:r>
          <m:rPr>
            <m:sty m:val="p"/>
          </m:rPr>
          <m:t>Jc</m:t>
        </m:r>
        <m:r>
          <m:rPr>
            <m:sty m:val="p"/>
          </m:rPr>
          <m:t>.</m:t>
        </m:r>
        <m:sSub>
          <m:sSubPr/>
          <m:e>
            <m:acc>
              <m:accPr>
                <m:chr m:val="⃗"/>
              </m:accPr>
              <m:e>
                <m:r>
                  <m:rPr>
                    <m:sty m:val="i"/>
                  </m:rPr>
                  <m:t>e</m:t>
                </m:r>
              </m:e>
            </m:acc>
          </m:e>
          <m:sub>
            <m:r>
              <m:rPr>
                <m:sty m:val="i"/>
              </m:rPr>
              <m:t>z</m:t>
            </m:r>
          </m:sub>
        </m:sSub>
      </m:oMath>
      <w:r>
        <w:rPr/>
        <w:t xml:space="preserve">.</w:t>
      </w:r>
    </w:p>
    <w:p>
      <w:pPr>
        <w:spacing w:after="220" w:lineRule="auto"/>
      </w:pPr>
      <w:r>
        <w:rPr/>
        <w:t xml:space="preserve">On note </w:t>
      </w:r>
      <m:oMath>
        <m:sSub>
          <m:sSubPr/>
          <m:e>
            <m:acc>
              <m:accPr>
                <m:chr m:val="⃗"/>
              </m:accPr>
              <m:e>
                <m:r>
                  <m:rPr>
                    <m:sty m:val="i"/>
                  </m:rPr>
                  <m:t>B</m:t>
                </m:r>
              </m:e>
            </m:acc>
          </m:e>
          <m:sub>
            <m:r>
              <m:rPr>
                <m:nor/>
              </m:rPr>
              <m:t>int </m:t>
            </m:r>
          </m:sub>
        </m:sSub>
      </m:oMath>
      <w:r>
        <w:rPr>
          <w:rFonts w:eastAsia="Georgia" w:cs="Georgia" w:ascii="Georgia" w:hAnsi="Georgia"/>
        </w:rPr>
        <w:t xml:space="preserve"> le champ magnétique à l'intérieur de la plaque.</w:t>
      </w:r>
      <w:r>
        <w:rPr/>
        <w:br w:type="textWrapping"/>
      </w:r>
      <w:r>
        <w:rPr>
          <w:rFonts w:eastAsia="Georgia" w:cs="Georgia" w:ascii="Georgia" w:hAnsi="Georgia"/>
        </w:rPr>
        <w:t xml:space="preserve">1-a) A partir d'un raisonnement reposant sur des arguments qualitatifs à préciser soigneusement :</w:t>
      </w:r>
      <w:r>
        <w:rPr/>
        <w:br w:type="textWrapping"/>
      </w:r>
      <m:oMath>
        <m:r>
          <m:rPr>
            <m:sty m:val="i"/>
          </m:rPr>
          <m:t>α</m:t>
        </m:r>
        <m:r>
          <m:rPr>
            <m:sty m:val="p"/>
          </m:rPr>
          <m:t>)</m:t>
        </m:r>
      </m:oMath>
      <w:r>
        <w:rPr/>
        <w:t xml:space="preserve"> Montrer que </w:t>
      </w:r>
      <m:oMath>
        <m:sSub>
          <m:sSubPr/>
          <m:e>
            <m:acc>
              <m:accPr>
                <m:chr m:val="⃗"/>
              </m:accPr>
              <m:e>
                <m:r>
                  <m:rPr>
                    <m:sty m:val="i"/>
                  </m:rPr>
                  <m:t>B</m:t>
                </m:r>
              </m:e>
            </m:acc>
          </m:e>
          <m:sub>
            <m:r>
              <m:rPr>
                <m:nor/>
              </m:rPr>
              <m:t>int </m:t>
            </m:r>
          </m:sub>
        </m:sSub>
      </m:oMath>
      <w:r>
        <w:rPr>
          <w:rFonts w:eastAsia="Georgia" w:cs="Georgia" w:ascii="Georgia" w:hAnsi="Georgia"/>
        </w:rPr>
        <w:t xml:space="preserve"> ne possède qu'une composante sur la base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 .</w:t>
      </w:r>
      <w:r>
        <w:rPr/>
        <w:br w:type="textWrapping"/>
      </w:r>
      <m:oMath>
        <m:r>
          <m:rPr>
            <m:sty m:val="i"/>
          </m:rPr>
          <m:t>β</m:t>
        </m:r>
      </m:oMath>
      <w:r>
        <w:rPr>
          <w:rFonts w:eastAsia="Georgia" w:cs="Georgia" w:ascii="Georgia" w:hAnsi="Georgia"/>
        </w:rPr>
        <w:t xml:space="preserve"> ) Etablir que cette composante ne dépend que de </w:t>
      </w:r>
      <m:oMath>
        <m:r>
          <m:rPr>
            <m:sty m:val="i"/>
          </m:rPr>
          <m:t>x</m:t>
        </m:r>
      </m:oMath>
      <w:r>
        <w:rPr/>
        <w:t xml:space="preserve">.</w:t>
      </w:r>
      <w:r>
        <w:rPr/>
        <w:br w:type="textWrapping"/>
      </w:r>
      <m:oMath>
        <m:r>
          <m:rPr>
            <m:sty m:val="i"/>
          </m:rPr>
          <m:t>γ</m:t>
        </m:r>
        <m:r>
          <m:rPr>
            <m:sty m:val="p"/>
          </m:rPr>
          <m:t>)</m:t>
        </m:r>
      </m:oMath>
      <w:r>
        <w:rPr/>
        <w:t xml:space="preserve"> Comparer les composantes </w:t>
      </w:r>
      <m:oMath>
        <m:sSub>
          <m:sSubPr/>
          <m:e>
            <m:r>
              <m:rPr>
                <m:sty m:val="i"/>
              </m:rPr>
              <m:t>B</m:t>
            </m:r>
          </m:e>
          <m:sub>
            <m:r>
              <m:rPr>
                <m:nor/>
              </m:rPr>
              <m:t>int </m:t>
            </m:r>
          </m:sub>
        </m:sSub>
        <m:r>
          <m:rPr>
            <m:sty m:val="p"/>
          </m:rPr>
          <m:t>(</m:t>
        </m:r>
        <m:r>
          <m:rPr>
            <m:sty m:val="i"/>
          </m:rPr>
          <m:t>x</m:t>
        </m:r>
        <m:r>
          <m:rPr>
            <m:sty m:val="p"/>
          </m:rPr>
          <m:t>)</m:t>
        </m:r>
      </m:oMath>
      <w:r>
        <w:rPr/>
        <w:t xml:space="preserve"> et </w:t>
      </w:r>
      <m:oMath>
        <m:sSub>
          <m:sSubPr/>
          <m:e>
            <m:r>
              <m:rPr>
                <m:sty m:val="i"/>
              </m:rPr>
              <m:t>B</m:t>
            </m:r>
          </m:e>
          <m:sub>
            <m:r>
              <m:rPr>
                <m:nor/>
              </m:rPr>
              <m:t>int </m:t>
            </m:r>
          </m:sub>
        </m:sSub>
        <m:r>
          <m:rPr>
            <m:sty m:val="p"/>
          </m:rPr>
          <m: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1-b) A partir du théorème d'Ampère :</w:t>
      </w:r>
      <w:r>
        <w:rPr/>
        <w:br w:type="textWrapping"/>
      </w:r>
      <w:r>
        <w:rPr/>
        <w:t xml:space="preserve">a) Etablir que </w:t>
      </w:r>
      <m:oMath>
        <m:sSub>
          <m:sSubPr/>
          <m:e>
            <m:acc>
              <m:accPr>
                <m:chr m:val="⃗"/>
              </m:accPr>
              <m:e>
                <m:r>
                  <m:rPr>
                    <m:sty m:val="i"/>
                  </m:rPr>
                  <m:t>B</m:t>
                </m:r>
              </m:e>
            </m:acc>
          </m:e>
          <m:sub>
            <m:r>
              <m:rPr>
                <m:nor/>
              </m:rPr>
              <m:t>int </m:t>
            </m:r>
          </m:sub>
        </m:sSub>
      </m:oMath>
      <w:r>
        <w:rPr/>
        <w:t xml:space="preserve"> est uniforme dans la zone </w:t>
      </w:r>
      <m:oMath>
        <m:r>
          <m:rPr>
            <m:sty m:val="p"/>
          </m:rPr>
          <m:t>x</m:t>
        </m:r>
        <m:r>
          <m:rPr>
            <m:sty m:val="p"/>
          </m:rPr>
          <m:t>∈</m:t>
        </m:r>
        <m:r>
          <m:rPr>
            <m:sty m:val="p"/>
          </m:rPr>
          <m:t>[</m:t>
        </m:r>
        <m:r>
          <m:rPr>
            <m:sty m:val="p"/>
          </m:rPr>
          <m:t>−</m:t>
        </m:r>
      </m:oMath>
      <w:r>
        <w:rPr/>
        <w:t xml:space="preserve"> xsat, xsat </w:t>
      </w:r>
      <m:oMath>
        <m:r>
          <m:rPr>
            <m:sty m:val="p"/>
          </m:rPr>
          <m:t>]</m:t>
        </m:r>
      </m:oMath>
      <w:r>
        <w:rPr/>
        <w:t xml:space="preserve">.</w:t>
      </w:r>
      <w:r>
        <w:rPr/>
        <w:br w:type="textWrapping"/>
      </w:r>
      <m:oMath>
        <m:r>
          <m:rPr>
            <m:sty m:val="i"/>
          </m:rPr>
          <m:t>β</m:t>
        </m:r>
      </m:oMath>
      <w:r>
        <w:rPr/>
        <w:t xml:space="preserve"> ) Trouver </w:t>
      </w:r>
      <m:oMath>
        <m:sSub>
          <m:sSubPr/>
          <m:e>
            <m:r>
              <m:rPr>
                <m:sty m:val="i"/>
              </m:rPr>
              <m:t>B</m:t>
            </m:r>
          </m:e>
          <m:sub>
            <m:r>
              <m:rPr>
                <m:nor/>
              </m:rPr>
              <m:t>int </m:t>
            </m:r>
          </m:sub>
        </m:sSub>
      </m:oMath>
      <w:r>
        <w:rPr/>
        <w:t xml:space="preserve"> en fonction de </w:t>
      </w:r>
      <m:oMath>
        <m:r>
          <m:rPr>
            <m:sty m:val="p"/>
          </m:rPr>
          <m:t>x</m:t>
        </m:r>
        <m:r>
          <m:rPr>
            <m:sty m:val="p"/>
          </m:rPr>
          <m:t>,</m:t>
        </m:r>
        <m:r>
          <m:rPr>
            <m:sty m:val="p"/>
          </m:rPr>
          <m:t>Jc</m:t>
        </m:r>
        <m:r>
          <m:rPr>
            <m:sty m:val="p"/>
          </m:rPr>
          <m:t>,</m:t>
        </m:r>
        <m:r>
          <m:rPr>
            <m:sty m:val="p"/>
          </m:rPr>
          <m:t>xsat</m:t>
        </m:r>
      </m:oMath>
      <w:r>
        <w:rPr/>
        <w:t xml:space="preserve">, a et Be pour tout </w:t>
      </w:r>
      <m:oMath>
        <m:r>
          <m:rPr>
            <m:sty m:val="p"/>
          </m:rPr>
          <m:t>x</m:t>
        </m:r>
        <m:r>
          <m:rPr>
            <m:sty m:val="p"/>
          </m:rPr>
          <m:t>∈</m:t>
        </m:r>
        <m:r>
          <m:rPr>
            <m:sty m:val="p"/>
          </m:rPr>
          <m:t>[</m:t>
        </m:r>
        <m:r>
          <m:rPr>
            <m:sty m:val="p"/>
          </m:rPr>
          <m:t>−</m:t>
        </m:r>
        <m:r>
          <m:rPr>
            <m:sty m:val="p"/>
          </m:rPr>
          <m:t>a</m:t>
        </m:r>
        <m:r>
          <m:rPr>
            <m:sty m:val="p"/>
          </m:rPr>
          <m:t>,</m:t>
        </m:r>
        <m:r>
          <m:rPr>
            <m:sty m:val="p"/>
          </m:rPr>
          <m:t>+</m:t>
        </m:r>
        <m:r>
          <m:rPr>
            <m:sty m:val="p"/>
          </m:rPr>
          <m:t>a</m:t>
        </m:r>
        <m:r>
          <m:rPr>
            <m:sty m:val="p"/>
          </m:rPr>
          <m:t>]</m:t>
        </m:r>
      </m:oMath>
      <w:r>
        <w:rPr/>
        <w:t xml:space="preserve">.</w:t>
      </w:r>
      <w:r>
        <w:rPr/>
        <w:br w:type="textWrapping"/>
      </w:r>
      <w:r>
        <w:rPr>
          <w:rFonts w:eastAsia="Georgia" w:cs="Georgia" w:ascii="Georgia" w:hAnsi="Georgia"/>
        </w:rPr>
        <w:t xml:space="preserve">Vérifier que les résultats satisfont aux conditions aux limites .</w:t>
      </w:r>
      <w:r>
        <w:rPr/>
        <w:br w:type="textWrapping"/>
      </w:r>
      <w:r>
        <w:rPr>
          <w:rFonts w:eastAsia="Georgia" w:cs="Georgia" w:ascii="Georgia" w:hAnsi="Georgia"/>
        </w:rPr>
        <w:t xml:space="preserve">1-c) En déduire une relation entre </w:t>
      </w:r>
      <m:oMath>
        <m:r>
          <m:rPr>
            <m:sty m:val="p"/>
          </m:rPr>
          <m:t>xsat</m:t>
        </m:r>
        <m:r>
          <m:rPr>
            <m:sty m:val="p"/>
          </m:rPr>
          <m:t>,</m:t>
        </m:r>
        <m:r>
          <m:rPr>
            <m:sty m:val="p"/>
          </m:rPr>
          <m:t>Jc</m:t>
        </m:r>
        <m:r>
          <m:rPr>
            <m:sty m:val="p"/>
          </m:rPr>
          <m:t>,</m:t>
        </m:r>
        <m:sSub>
          <m:sSubPr/>
          <m:e>
            <m:r>
              <m:rPr>
                <m:sty m:val="p"/>
              </m:rPr>
              <m:t>B</m:t>
            </m:r>
          </m:e>
          <m:sub>
            <m:r>
              <m:rPr>
                <m:sty m:val="p"/>
              </m:rPr>
              <m:t>e</m:t>
            </m:r>
          </m:sub>
        </m:sSub>
      </m:oMath>
      <w:r>
        <w:rPr>
          <w:rFonts w:eastAsia="Georgia" w:cs="Georgia" w:ascii="Georgia" w:hAnsi="Georgia"/>
        </w:rPr>
        <w:t xml:space="preserve"> et a lorsque la champ magnétique est nul dans la zone centrale ( </w:t>
      </w:r>
      <m:oMath>
        <m:r>
          <m:rPr>
            <m:sty m:val="p"/>
          </m:rPr>
          <m:t>x</m:t>
        </m:r>
        <m:r>
          <m:rPr>
            <m:sty m:val="p"/>
          </m:rPr>
          <m:t>∈</m:t>
        </m:r>
        <m:r>
          <m:rPr>
            <m:sty m:val="p"/>
          </m:rPr>
          <m:t>[</m:t>
        </m:r>
        <m:r>
          <m:rPr>
            <m:sty m:val="p"/>
          </m:rPr>
          <m:t>−</m:t>
        </m:r>
        <m:r>
          <m:rPr>
            <m:sty m:val="p"/>
          </m:rPr>
          <m:t>xsat</m:t>
        </m:r>
        <m:r>
          <m:rPr>
            <m:sty m:val="p"/>
          </m:rPr>
          <m:t>,</m:t>
        </m:r>
        <m:r>
          <m:rPr>
            <m:sty m:val="p"/>
          </m:rPr>
          <m:t>xsat</m:t>
        </m:r>
        <m:r>
          <m:rPr>
            <m:sty m:val="p"/>
          </m:rPr>
          <m:t>]</m:t>
        </m:r>
      </m:oMath>
      <w:r>
        <w:rPr/>
        <w:t xml:space="preserve"> ) .</w:t>
      </w:r>
    </w:p>
    <w:p>
      <w:pPr>
        <w:spacing w:after="220" w:lineRule="auto"/>
      </w:pPr>
      <w:r>
        <w:rPr/>
        <w:t xml:space="preserve">1-d) Montrer que cette relation n'est valable que pour </w:t>
      </w:r>
      <m:oMath>
        <m:r>
          <m:rPr>
            <m:sty m:val="p"/>
          </m:rPr>
          <m:t>0</m:t>
        </m:r>
        <m:r>
          <m:rPr>
            <m:sty m:val="p"/>
          </m:rPr>
          <m:t>&lt;</m:t>
        </m:r>
        <m:r>
          <m:rPr>
            <m:sty m:val="p"/>
          </m:rPr>
          <m:t>Be</m:t>
        </m:r>
        <m:r>
          <m:rPr>
            <m:sty m:val="p"/>
          </m:rPr>
          <m:t>&lt;</m:t>
        </m:r>
        <m:r>
          <m:rPr>
            <m:sty m:val="p"/>
          </m:rPr>
          <m:t>Bmax</m:t>
        </m:r>
      </m:oMath>
      <w:r>
        <w:rPr>
          <w:rFonts w:eastAsia="Georgia" w:cs="Georgia" w:ascii="Georgia" w:hAnsi="Georgia"/>
        </w:rPr>
        <w:t xml:space="preserve">; déterminer Bmax .</w:t>
      </w:r>
      <w:r>
        <w:rPr/>
        <w:br w:type="textWrapping"/>
      </w:r>
      <w:r>
        <w:rPr>
          <w:rFonts w:eastAsia="Georgia" w:cs="Georgia" w:ascii="Georgia" w:hAnsi="Georgia"/>
        </w:rPr>
        <w:t xml:space="preserve">1-e) Représenter </w:t>
      </w:r>
      <m:oMath>
        <m:sSub>
          <m:sSubPr/>
          <m:e>
            <m:r>
              <m:rPr>
                <m:sty m:val="i"/>
              </m:rPr>
              <m:t>B</m:t>
            </m:r>
          </m:e>
          <m:sub>
            <m:r>
              <m:rPr>
                <m:nor/>
              </m:rPr>
              <m:t>int </m:t>
            </m:r>
          </m:sub>
        </m:sSub>
        <m:r>
          <m:rPr>
            <m:sty m:val="p"/>
          </m:rPr>
          <m:t>(</m:t>
        </m:r>
        <m:r>
          <m:rPr>
            <m:sty m:val="i"/>
          </m:rPr>
          <m:t>x</m:t>
        </m:r>
        <m:r>
          <m:rPr>
            <m:sty m:val="p"/>
          </m:rPr>
          <m:t>)</m:t>
        </m:r>
      </m:oMath>
      <w:r>
        <w:rPr/>
        <w:t xml:space="preserve"> en fonction de x pour </w:t>
      </w:r>
      <m:oMath>
        <m:r>
          <m:rPr>
            <m:sty m:val="p"/>
          </m:rPr>
          <m:t>−</m:t>
        </m:r>
        <m:r>
          <m:rPr>
            <m:sty m:val="p"/>
          </m:rPr>
          <m:t>a</m:t>
        </m:r>
        <m:r>
          <m:rPr>
            <m:sty m:val="p"/>
          </m:rPr>
          <m:t>&lt;</m:t>
        </m:r>
        <m:r>
          <m:rPr>
            <m:sty m:val="p"/>
          </m:rPr>
          <m:t>x</m:t>
        </m:r>
        <m:r>
          <m:rPr>
            <m:sty m:val="p"/>
          </m:rPr>
          <m:t>&lt;</m:t>
        </m:r>
        <m:r>
          <m:rPr>
            <m:sty m:val="p"/>
          </m:rPr>
          <m:t>+</m:t>
        </m:r>
        <m:r>
          <m:rPr>
            <m:sty m:val="p"/>
          </m:rPr>
          <m:t>a</m:t>
        </m:r>
      </m:oMath>
      <w:r>
        <w:rPr/>
        <w:t xml:space="preserve">.</w:t>
      </w:r>
      <w:r>
        <w:rPr/>
        <w:br w:type="textWrapping"/>
      </w:r>
      <w:r>
        <w:rPr/>
        <w:t xml:space="preserve">2) Lorsque </w:t>
      </w:r>
      <m:oMath>
        <m:r>
          <m:rPr>
            <m:sty m:val="p"/>
          </m:rPr>
          <m:t>Be</m:t>
        </m:r>
        <m:r>
          <m:rPr>
            <m:sty m:val="p"/>
          </m:rPr>
          <m:t>&gt;</m:t>
        </m:r>
        <m:r>
          <m:rPr>
            <m:sty m:val="p"/>
          </m:rPr>
          <m:t>Bmax</m:t>
        </m:r>
      </m:oMath>
      <w:r>
        <w:rPr>
          <w:rFonts w:eastAsia="Georgia" w:cs="Georgia" w:ascii="Georgia" w:hAnsi="Georgia"/>
        </w:rPr>
        <w:t xml:space="preserve">, la plaque est dite en complète pénétration. Dans ce cas, </w:t>
      </w:r>
      <m:oMath>
        <m:r>
          <m:rPr>
            <m:sty m:val="p"/>
          </m:rPr>
          <m:t>xsat</m:t>
        </m:r>
        <m:r>
          <m:rPr>
            <m:sty m:val="p"/>
          </m:rPr>
          <m:t>=</m:t>
        </m:r>
        <m:r>
          <m:rPr>
            <m:sty m:val="p"/>
          </m:rPr>
          <m:t>0</m:t>
        </m:r>
      </m:oMath>
      <w:r>
        <w:rPr/>
        <w:t xml:space="preserve">.</w:t>
      </w:r>
    </w:p>
    <w:p>
      <w:pPr>
        <w:spacing w:after="220" w:lineRule="auto"/>
      </w:pPr>
      <w:r>
        <w:rPr>
          <w:rFonts w:eastAsia="Georgia" w:cs="Georgia" w:ascii="Georgia" w:hAnsi="Georgia"/>
        </w:rPr>
        <w:t xml:space="preserve">2-a) Représenter graphiquement la densité de courant d'écrantage </w:t>
      </w:r>
      <m:oMath>
        <m:sSub>
          <m:sSubPr/>
          <m:e>
            <m:r>
              <m:rPr>
                <m:sty m:val="p"/>
              </m:rPr>
              <m:t>J</m:t>
            </m:r>
          </m:e>
          <m:sub>
            <m:r>
              <m:rPr>
                <m:sty m:val="p"/>
              </m:rPr>
              <m:t>e</m:t>
            </m:r>
          </m:sub>
        </m:sSub>
      </m:oMath>
      <w:r>
        <w:rPr/>
        <w:t xml:space="preserve"> en fonction de x .</w:t>
      </w:r>
      <w:r>
        <w:rPr/>
        <w:br w:type="textWrapping"/>
      </w:r>
      <w:r>
        <w:rPr>
          <w:rFonts w:eastAsia="Georgia" w:cs="Georgia" w:ascii="Georgia" w:hAnsi="Georgia"/>
        </w:rPr>
        <w:t xml:space="preserve">2-b) Etablir l'expression du champ magnétique </w:t>
      </w:r>
      <m:oMath>
        <m:sSub>
          <m:sSubPr/>
          <m:e>
            <m:r>
              <m:rPr>
                <m:sty m:val="i"/>
              </m:rPr>
              <m:t>B</m:t>
            </m:r>
          </m:e>
          <m:sub>
            <m:r>
              <m:rPr>
                <m:nor/>
              </m:rPr>
              <m:t>int </m:t>
            </m:r>
          </m:sub>
        </m:sSub>
      </m:oMath>
      <w:r>
        <w:rPr/>
        <w:t xml:space="preserve"> pour </w:t>
      </w:r>
      <m:oMath>
        <m:r>
          <m:rPr>
            <m:sty m:val="p"/>
          </m:rPr>
          <m:t>x</m:t>
        </m:r>
        <m:r>
          <m:rPr>
            <m:sty m:val="p"/>
          </m:rPr>
          <m:t>∈</m:t>
        </m:r>
        <m:r>
          <m:rPr>
            <m:sty m:val="p"/>
          </m:rPr>
          <m:t>[</m:t>
        </m:r>
        <m:r>
          <m:rPr>
            <m:sty m:val="p"/>
          </m:rPr>
          <m:t>−</m:t>
        </m:r>
        <m:r>
          <m:rPr>
            <m:sty m:val="p"/>
          </m:rPr>
          <m:t>a</m:t>
        </m:r>
        <m:r>
          <m:rPr>
            <m:sty m:val="p"/>
          </m:rPr>
          <m:t>,</m:t>
        </m:r>
        <m:r>
          <m:rPr>
            <m:sty m:val="p"/>
          </m:rPr>
          <m:t>+</m:t>
        </m:r>
        <m:r>
          <m:rPr>
            <m:sty m:val="p"/>
          </m:rPr>
          <m:t>a</m:t>
        </m:r>
        <m:r>
          <m:rPr>
            <m:sty m:val="p"/>
          </m:rPr>
          <m:t>]</m:t>
        </m:r>
      </m:oMath>
      <w:r>
        <w:rPr/>
        <w:t xml:space="preserve">; on distinguera les cas </w:t>
      </w:r>
      <m:oMath>
        <m:r>
          <m:rPr>
            <m:sty m:val="p"/>
          </m:rPr>
          <m:t>x</m:t>
        </m:r>
        <m:r>
          <m:rPr>
            <m:sty m:val="p"/>
          </m:rPr>
          <m:t>&lt;</m:t>
        </m:r>
        <m:r>
          <m:rPr>
            <m:sty m:val="p"/>
          </m:rPr>
          <m:t>0</m:t>
        </m:r>
      </m:oMath>
      <w:r>
        <w:rPr/>
        <w:t xml:space="preserve"> et </w:t>
      </w:r>
      <m:oMath>
        <m:r>
          <m:rPr>
            <m:sty m:val="p"/>
          </m:rPr>
          <m:t>x</m:t>
        </m:r>
        <m:r>
          <m:rPr>
            <m:sty m:val="p"/>
          </m:rPr>
          <m:t>&gt;</m:t>
        </m:r>
        <m:r>
          <m:rPr>
            <m:sty m:val="p"/>
          </m:rPr>
          <m:t>0</m:t>
        </m:r>
      </m:oMath>
      <w:r>
        <w:rPr>
          <w:rFonts w:eastAsia="Georgia" w:cs="Georgia" w:ascii="Georgia" w:hAnsi="Georgia"/>
        </w:rPr>
        <w:t xml:space="preserve">. Représenter graphiquement </w:t>
      </w:r>
      <m:oMath>
        <m:sSub>
          <m:sSubPr/>
          <m:e>
            <m:r>
              <m:rPr>
                <m:sty m:val="i"/>
              </m:rPr>
              <m:t>B</m:t>
            </m:r>
          </m:e>
          <m:sub>
            <m:r>
              <m:rPr>
                <m:nor/>
              </m:rPr>
              <m:t>int </m:t>
            </m:r>
          </m:sub>
        </m:sSub>
      </m:oMath>
      <w:r>
        <w:rPr/>
        <w:t xml:space="preserve"> en fonction de x .</w:t>
      </w:r>
      <w:r>
        <w:rPr/>
        <w:br w:type="textWrapping"/>
      </w:r>
      <w:r>
        <w:rPr/>
        <w:t xml:space="preserve">3) Le champ </w:t>
      </w:r>
      <m:oMath>
        <m:sSub>
          <m:sSubPr/>
          <m:e>
            <m:r>
              <m:rPr>
                <m:sty m:val="p"/>
              </m:rPr>
              <m:t>B</m:t>
            </m:r>
          </m:e>
          <m:sub>
            <m:r>
              <m:rPr>
                <m:sty m:val="p"/>
              </m:rPr>
              <m:t>e</m:t>
            </m:r>
          </m:sub>
        </m:sSub>
      </m:oMath>
      <w:r>
        <w:rPr>
          <w:rFonts w:eastAsia="Georgia" w:cs="Georgia" w:ascii="Georgia" w:hAnsi="Georgia"/>
        </w:rPr>
        <w:t xml:space="preserve"> dépend du temps. On considérera que les expressions trouvées en 2) sont valables en remplaçant </w:t>
      </w:r>
      <m:oMath>
        <m:sSub>
          <m:sSubPr/>
          <m:e>
            <m:r>
              <m:rPr>
                <m:sty m:val="p"/>
              </m:rPr>
              <m:t>B</m:t>
            </m:r>
          </m:e>
          <m:sub>
            <m:r>
              <m:rPr>
                <m:sty m:val="p"/>
              </m:rPr>
              <m:t>e</m:t>
            </m:r>
          </m:sub>
        </m:sSub>
      </m:oMath>
      <w:r>
        <w:rPr/>
        <w:t xml:space="preserve"> par </w:t>
      </w:r>
      <m:oMath>
        <m:sSub>
          <m:sSubPr/>
          <m:e>
            <m:r>
              <m:rPr>
                <m:sty m:val="p"/>
              </m:rPr>
              <m:t>B</m:t>
            </m:r>
          </m:e>
          <m:sub>
            <m:r>
              <m:rPr>
                <m:sty m:val="p"/>
              </m:rPr>
              <m:t>e</m:t>
            </m:r>
          </m:sub>
        </m:sSub>
        <m:r>
          <m:rPr>
            <m:sty m:val="p"/>
          </m:rPr>
          <m:t>(</m:t>
        </m:r>
        <m:r>
          <m:rPr>
            <m:sty m:val="p"/>
          </m:rPr>
          <m:t>t</m:t>
        </m:r>
        <m:r>
          <m:rPr>
            <m:sty m:val="p"/>
          </m:rPr>
          <m:t>)</m:t>
        </m:r>
      </m:oMath>
      <w:r>
        <w:rPr>
          <w:rFonts w:eastAsia="Georgia" w:cs="Georgia" w:ascii="Georgia" w:hAnsi="Georgia"/>
        </w:rPr>
        <w:t xml:space="preserve">. De plus, on suppose que la plaque est toujours en complète pénétration .</w:t>
      </w:r>
    </w:p>
    <w:p>
      <w:pPr>
        <w:spacing w:after="220" w:lineRule="auto"/>
      </w:pPr>
      <w:r>
        <w:rPr>
          <w:rFonts w:eastAsia="Georgia" w:cs="Georgia" w:ascii="Georgia" w:hAnsi="Georgia"/>
        </w:rPr>
        <w:t xml:space="preserve">3-a) Montrer que l'existence d'un champ électrique </w:t>
      </w:r>
      <m:oMath>
        <m:acc>
          <m:accPr>
            <m:chr m:val="⃗"/>
          </m:accPr>
          <m:e>
            <m:r>
              <m:rPr>
                <m:sty m:val="i"/>
              </m:rPr>
              <m:t>E</m:t>
            </m:r>
          </m:e>
        </m:acc>
      </m:oMath>
      <w:r>
        <w:rPr>
          <w:rFonts w:eastAsia="Georgia" w:cs="Georgia" w:ascii="Georgia" w:hAnsi="Georgia"/>
        </w:rPr>
        <w:t xml:space="preserve"> est théoriquement nécessaire.</w:t>
      </w:r>
      <w:r>
        <w:rPr/>
        <w:br w:type="textWrapping"/>
      </w:r>
      <w:r>
        <w:rPr/>
        <w:t xml:space="preserve">En admettant que </w:t>
      </w:r>
      <m:oMath>
        <m:acc>
          <m:accPr>
            <m:chr m:val="⃗"/>
          </m:accPr>
          <m:e>
            <m:r>
              <m:rPr>
                <m:sty m:val="i"/>
              </m:rPr>
              <m:t>E</m:t>
            </m:r>
          </m:e>
        </m:acc>
        <m:r>
          <m:rPr>
            <m:sty m:val="p"/>
          </m:rPr>
          <m:t>=</m:t>
        </m:r>
        <m:r>
          <m:rPr>
            <m:sty m:val="p"/>
          </m:rPr>
          <m:t>E</m:t>
        </m:r>
        <m:r>
          <m:rPr>
            <m:sty m:val="p"/>
          </m:rPr>
          <m:t>(</m:t>
        </m:r>
        <m:r>
          <m:rPr>
            <m:sty m:val="p"/>
          </m:rPr>
          <m:t>x</m:t>
        </m:r>
        <m:r>
          <m:rPr>
            <m:sty m:val="p"/>
          </m:rPr>
          <m:t>)</m:t>
        </m:r>
        <m:r>
          <m:rPr>
            <m:sty m:val="p"/>
          </m:rPr>
          <m:t>.</m:t>
        </m:r>
        <m:sSub>
          <m:sSubPr/>
          <m:e>
            <m:acc>
              <m:accPr>
                <m:chr m:val="⃗"/>
              </m:accPr>
              <m:e>
                <m:r>
                  <m:rPr>
                    <m:sty m:val="i"/>
                  </m:rPr>
                  <m:t>e</m:t>
                </m:r>
              </m:e>
            </m:acc>
          </m:e>
          <m:sub>
            <m:r>
              <m:rPr>
                <m:sty m:val="i"/>
              </m:rPr>
              <m:t>z</m:t>
            </m:r>
          </m:sub>
        </m:sSub>
      </m:oMath>
      <w:r>
        <w:rPr/>
        <w:t xml:space="preserve"> avec </w:t>
      </w:r>
      <m:oMath>
        <m:r>
          <m:rPr>
            <m:sty m:val="p"/>
          </m:rPr>
          <m:t>E</m:t>
        </m:r>
        <m:r>
          <m:rPr>
            <m:sty m:val="p"/>
          </m:rPr>
          <m:t>(</m:t>
        </m:r>
        <m:r>
          <m:rPr>
            <m:sty m:val="p"/>
          </m:rPr>
          <m:t>x</m:t>
        </m:r>
        <m:r>
          <m:rPr>
            <m:sty m:val="p"/>
          </m:rPr>
          <m:t>=</m:t>
        </m:r>
        <m:r>
          <m:rPr>
            <m:sty m:val="p"/>
          </m:rPr>
          <m:t>0</m:t>
        </m:r>
        <m:r>
          <m:rPr>
            <m:sty m:val="p"/>
          </m:rPr>
          <m:t>)</m:t>
        </m:r>
        <m:r>
          <m:rPr>
            <m:sty m:val="p"/>
          </m:rPr>
          <m:t>=</m:t>
        </m:r>
        <m:r>
          <m:rPr>
            <m:sty m:val="p"/>
          </m:rPr>
          <m:t>0</m:t>
        </m:r>
      </m:oMath>
      <w:r>
        <w:rPr>
          <w:rFonts w:eastAsia="Georgia" w:cs="Georgia" w:ascii="Georgia" w:hAnsi="Georgia"/>
        </w:rPr>
        <w:t xml:space="preserve">, déterminer </w:t>
      </w:r>
      <m:oMath>
        <m:r>
          <m:rPr>
            <m:sty m:val="p"/>
          </m:rPr>
          <m:t>E</m:t>
        </m:r>
        <m:r>
          <m:rPr>
            <m:sty m:val="p"/>
          </m:rPr>
          <m:t>(</m:t>
        </m:r>
        <m:r>
          <m:rPr>
            <m:sty m:val="p"/>
          </m:rPr>
          <m:t>x</m:t>
        </m:r>
        <m:r>
          <m:rPr>
            <m:sty m:val="p"/>
          </m:rPr>
          <m:t>)</m:t>
        </m:r>
      </m:oMath>
      <w:r>
        <w:rPr/>
        <w:t xml:space="preserve"> pour </w:t>
      </w:r>
      <m:oMath>
        <m:r>
          <m:rPr>
            <m:sty m:val="p"/>
          </m:rPr>
          <m:t>x</m:t>
        </m:r>
        <m:r>
          <m:rPr>
            <m:sty m:val="p"/>
          </m:rPr>
          <m:t>∈</m:t>
        </m:r>
        <m:r>
          <m:rPr>
            <m:sty m:val="p"/>
          </m:rPr>
          <m:t>[</m:t>
        </m:r>
        <m:r>
          <m:rPr>
            <m:sty m:val="p"/>
          </m:rPr>
          <m:t>−</m:t>
        </m:r>
        <m:r>
          <m:rPr>
            <m:sty m:val="p"/>
          </m:rPr>
          <m:t>a</m:t>
        </m:r>
        <m:r>
          <m:rPr>
            <m:sty m:val="p"/>
          </m:rPr>
          <m:t>,</m:t>
        </m:r>
        <m:r>
          <m:rPr>
            <m:sty m:val="p"/>
          </m:rPr>
          <m:t>+</m:t>
        </m:r>
        <m:r>
          <m:rPr>
            <m:sty m:val="p"/>
          </m:rPr>
          <m:t>a</m:t>
        </m:r>
        <m:r>
          <m:rPr>
            <m:sty m:val="p"/>
          </m:rPr>
          <m:t>]</m:t>
        </m:r>
      </m:oMath>
      <w:r>
        <w:rPr>
          <w:rFonts w:eastAsia="Georgia" w:cs="Georgia" w:ascii="Georgia" w:hAnsi="Georgia"/>
        </w:rPr>
        <w:t xml:space="preserve"> et compléter le tableau ci dessous .</w:t>
      </w:r>
    </w:p>
    <w:p>
      <w:pPr>
        <w:spacing w:after="220" w:lineRule="auto"/>
      </w:pPr>
      <w:r>
        <w:rPr/>
        <w:t xml:space="preserve">3-b) Etablir l'expression de la puissance volumique </w:t>
      </w:r>
      <m:oMath>
        <m:r>
          <m:rPr>
            <m:sty m:val="p"/>
          </m:rPr>
          <m:t>Pv</m:t>
        </m:r>
        <m:r>
          <m:rPr>
            <m:sty m:val="p"/>
          </m:rPr>
          <m:t>(</m:t>
        </m:r>
        <m:r>
          <m:rPr>
            <m:sty m:val="i"/>
          </m:rPr>
          <m:t>t</m:t>
        </m:r>
        <m:r>
          <m:rPr>
            <m:sty m:val="p"/>
          </m:rPr>
          <m:t>)</m:t>
        </m:r>
      </m:oMath>
      <w:r>
        <w:rPr>
          <w:rFonts w:eastAsia="Georgia" w:cs="Georgia" w:ascii="Georgia" w:hAnsi="Georgia"/>
        </w:rPr>
        <w:t xml:space="preserve"> dissipée localement et compléter le tableau ci dessous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x</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i"/>
                  </m:rPr>
                  <m:t>a</m:t>
                </m:r>
                <m:r>
                  <m:rPr>
                    <m:sty m:val="p"/>
                  </m:rPr>
                  <m:t>≤</m:t>
                </m:r>
                <m:r>
                  <m:rPr>
                    <m:sty m:val="i"/>
                  </m:rPr>
                  <m:t>x</m:t>
                </m:r>
                <m:r>
                  <m:rPr>
                    <m:sty m:val="p"/>
                  </m:rPr>
                  <m:t>≤</m:t>
                </m:r>
                <m:r>
                  <m:rPr>
                    <m:sty m:val="p"/>
                  </m:rPr>
                  <m:t>0</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i"/>
                  </m:rPr>
                  <m:t>x</m:t>
                </m:r>
                <m:r>
                  <m:rPr>
                    <m:sty m:val="p"/>
                  </m:rPr>
                  <m:t>≤</m:t>
                </m:r>
                <m:r>
                  <m:rPr>
                    <m:sty m:val="i"/>
                  </m:rPr>
                  <m:t>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B</m:t>
                    </m:r>
                  </m:e>
                  <m:sub>
                    <m:r>
                      <m:rPr>
                        <m:nor/>
                      </m:rPr>
                      <m:t>int </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E</m:t>
                </m:r>
                <m:r>
                  <m:rPr>
                    <m:sty m:val="p"/>
                  </m:rPr>
                  <m:t>(</m:t>
                </m:r>
                <m:r>
                  <m:rPr>
                    <m:sty m:val="p"/>
                  </m:rPr>
                  <m:t>x</m:t>
                </m:r>
                <m:r>
                  <m:rPr>
                    <m:sty m:val="p"/>
                  </m:rPr>
                  <m:t>)</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Pv</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t xml:space="preserve">3-c) Donner la valeur moyenne spatiale </w:t>
      </w:r>
      <m:oMath>
        <m:r>
          <m:rPr>
            <m:sty m:val="p"/>
          </m:rPr>
          <m:t>Pvmoy</m:t>
        </m:r>
        <m:r>
          <m:rPr>
            <m:sty m:val="p"/>
          </m:rPr>
          <m:t>(</m:t>
        </m:r>
        <m:r>
          <m:rPr>
            <m:sty m:val="p"/>
          </m:rPr>
          <m:t>t</m:t>
        </m:r>
        <m:r>
          <m:rPr>
            <m:sty m:val="p"/>
          </m:rPr>
          <m:t>)</m:t>
        </m:r>
      </m:oMath>
      <w:r>
        <w:rPr/>
        <w:t xml:space="preserve"> de </w:t>
      </w:r>
      <m:oMath>
        <m:r>
          <m:rPr>
            <m:sty m:val="p"/>
          </m:rPr>
          <m:t>Pv</m:t>
        </m:r>
      </m:oMath>
      <w:r>
        <w:rPr/>
        <w:t xml:space="preserve"> pour </w:t>
      </w:r>
      <m:oMath>
        <m:r>
          <m:rPr>
            <m:sty m:val="p"/>
          </m:rPr>
          <m:t>−</m:t>
        </m:r>
        <m:r>
          <m:rPr>
            <m:sty m:val="p"/>
          </m:rPr>
          <m:t>a</m:t>
        </m:r>
        <m:r>
          <m:rPr>
            <m:sty m:val="p"/>
          </m:rPr>
          <m:t>&lt;</m:t>
        </m:r>
        <m:r>
          <m:rPr>
            <m:sty m:val="p"/>
          </m:rPr>
          <m:t>x</m:t>
        </m:r>
        <m:r>
          <m:rPr>
            <m:sty m:val="p"/>
          </m:rPr>
          <m:t>&lt;</m:t>
        </m:r>
        <m:r>
          <m:rPr>
            <m:sty m:val="p"/>
          </m:rPr>
          <m:t>+</m:t>
        </m:r>
        <m:r>
          <m:rPr>
            <m:sty m:val="p"/>
          </m:rPr>
          <m:t>a</m:t>
        </m:r>
      </m:oMath>
      <w:r>
        <w:rPr/>
        <w:t xml:space="preserve">.</w:t>
      </w:r>
      <w:r>
        <w:rPr/>
        <w:br w:type="textWrapping"/>
      </w:r>
      <w:r>
        <w:rPr>
          <w:rFonts w:eastAsia="Georgia" w:cs="Georgia" w:ascii="Georgia" w:hAnsi="Georgia"/>
        </w:rPr>
        <w:t xml:space="preserve">3-d) Application numérique dans le cadre d'une plaque :</w:t>
      </w:r>
      <w:r>
        <w:rPr/>
        <w:br w:type="textWrapping"/>
      </w:r>
      <w:r>
        <w:rPr/>
        <w:t xml:space="preserve">On donne : </w:t>
      </w:r>
      <m:oMath>
        <m:r>
          <m:rPr>
            <m:sty m:val="p"/>
          </m:rPr>
          <m:t>a</m:t>
        </m:r>
        <m:r>
          <m:rPr>
            <m:sty m:val="p"/>
          </m:rPr>
          <m:t>=</m:t>
        </m:r>
        <m:r>
          <m:rPr>
            <m:sty m:val="p"/>
          </m:rPr>
          <m:t>0</m:t>
        </m:r>
        <m:r>
          <m:rPr>
            <m:sty m:val="p"/>
          </m:rPr>
          <m:t>,</m:t>
        </m:r>
        <m:r>
          <m:rPr>
            <m:sty m:val="p"/>
          </m:rPr>
          <m:t>5</m:t>
        </m:r>
        <m:r>
          <m:rPr>
            <m:sty m:val="i"/>
          </m:rPr>
          <m:t>μ</m:t>
        </m:r>
        <m:r>
          <m:rPr>
            <m:nor/>
          </m:rPr>
          <m:t xml:space="preserve"> </m:t>
        </m:r>
        <m:r>
          <m:rPr>
            <m:sty m:val="p"/>
          </m:rPr>
          <m:t>m</m:t>
        </m:r>
        <m:r>
          <m:rPr>
            <m:sty m:val="p"/>
          </m:rPr>
          <m:t>;</m:t>
        </m:r>
        <m:sSub>
          <m:sSubPr/>
          <m:e>
            <m:r>
              <m:rPr>
                <m:sty m:val="p"/>
              </m:rPr>
              <m:t>J</m:t>
            </m:r>
          </m:e>
          <m:sub>
            <m:r>
              <m:rPr>
                <m:sty m:val="p"/>
              </m:rPr>
              <m:t>c</m:t>
            </m:r>
          </m:sub>
        </m:sSub>
        <m:r>
          <m:rPr>
            <m:sty m:val="p"/>
          </m:rPr>
          <m:t>=</m:t>
        </m:r>
        <m:r>
          <m:rPr>
            <m:sty m:val="p"/>
          </m:rPr>
          <m:t>2</m:t>
        </m:r>
        <m:r>
          <m:rPr>
            <m:sty m:val="p"/>
          </m:rPr>
          <m:t>∗</m:t>
        </m:r>
        <m:sSup>
          <m:sSupPr/>
          <m:e>
            <m:r>
              <m:rPr>
                <m:sty m:val="p"/>
              </m:rPr>
              <m:t>10</m:t>
            </m:r>
          </m:e>
          <m:sup>
            <m:r>
              <m:rPr>
                <m:sty m:val="p"/>
              </m:rPr>
              <m:t>9</m:t>
            </m:r>
          </m:sup>
        </m:sSup>
      </m:oMath>
      <w:r>
        <w:rPr/>
        <w:t xml:space="preserve"> S.I.; </w:t>
      </w:r>
      <m:oMath>
        <m:d>
          <m:dPr>
            <m:begChr m:val="|"/>
            <m:endChr m:val="|"/>
            <m:ctrlPr>
              <w:rPr>
                <w:rFonts w:ascii="Cambria Math" w:hAnsi="Cambria Math"/>
              </w:rPr>
            </m:ctrlPr>
          </m:dPr>
          <m:e>
            <m:f>
              <m:fPr>
                <m:ctrlPr>
                  <w:rPr>
                    <w:rFonts w:ascii="Cambria Math" w:hAnsi="Cambria Math"/>
                  </w:rPr>
                </m:ctrlPr>
              </m:fPr>
              <m:num>
                <m:r>
                  <m:rPr>
                    <m:sty m:val="i"/>
                  </m:rPr>
                  <m:t>d</m:t>
                </m:r>
                <m:r>
                  <m:rPr>
                    <m:sty m:val="i"/>
                  </m:rPr>
                  <m:t>B</m:t>
                </m:r>
                <m:r>
                  <m:rPr>
                    <m:sty m:val="i"/>
                  </m:rPr>
                  <m:t>e</m:t>
                </m:r>
              </m:num>
              <m:den>
                <m:r>
                  <m:rPr>
                    <m:sty m:val="i"/>
                  </m:rPr>
                  <m:t>d</m:t>
                </m:r>
                <m:r>
                  <m:rPr>
                    <m:sty m:val="i"/>
                  </m:rPr>
                  <m:t>t</m:t>
                </m:r>
              </m:den>
            </m:f>
          </m:e>
        </m:d>
        <m:r>
          <m:rPr>
            <m:sty m:val="p"/>
          </m:rPr>
          <m:t>=</m:t>
        </m:r>
        <m:r>
          <m:rPr>
            <m:sty m:val="p"/>
          </m:rPr>
          <m:t>100</m:t>
        </m:r>
        <m:sSup>
          <m:sSupPr/>
          <m:e>
            <m:r>
              <m:rPr>
                <m:sty m:val="p"/>
              </m:rPr>
              <m:t>Ts</m:t>
            </m:r>
          </m:e>
          <m:sup>
            <m:r>
              <m:rPr>
                <m:sty m:val="p"/>
              </m:rPr>
              <m:t>−</m:t>
            </m:r>
            <m:r>
              <m:rPr>
                <m:sty m:val="p"/>
              </m:rPr>
              <m:t>1</m:t>
            </m:r>
          </m:sup>
        </m:sSup>
      </m:oMath>
      <w:r>
        <w:rPr/>
        <w:t xml:space="preserve">.</w:t>
      </w:r>
      <w:r>
        <w:rPr/>
        <w:br w:type="textWrapping"/>
      </w:r>
      <w:r>
        <w:rPr>
          <w:rFonts w:eastAsia="Georgia" w:cs="Georgia" w:ascii="Georgia" w:hAnsi="Georgia"/>
        </w:rPr>
        <w:t xml:space="preserve">Calculer la densité volumique moyenne de pertes dans la plaque, notée Pvmoy .</w:t>
      </w:r>
      <w:r>
        <w:rPr/>
        <w:br w:type="textWrapping"/>
      </w:r>
      <w:r>
        <w:rPr>
          <w:rFonts w:eastAsia="Georgia" w:cs="Georgia" w:ascii="Georgia" w:hAnsi="Georgia"/>
        </w:rPr>
        <w:t xml:space="preserve">4) D'autres modèles d 'écrantage pourraient être proposés .</w:t>
      </w:r>
    </w:p>
    <w:p>
      <w:pPr>
        <w:spacing w:after="220" w:lineRule="auto"/>
      </w:pPr>
      <w:r>
        <w:rPr>
          <w:rFonts w:eastAsia="Georgia" w:cs="Georgia" w:ascii="Georgia" w:hAnsi="Georgia"/>
        </w:rPr>
        <w:t xml:space="preserve">4-a) Montrer que, dans tout modèle , on doit avoir </w:t>
      </w:r>
      <m:oMath>
        <m:acc>
          <m:accPr>
            <m:chr m:val="⃗"/>
          </m:accPr>
          <m:e>
            <m:r>
              <m:rPr>
                <m:sty m:val="i"/>
              </m:rPr>
              <m:t>J</m:t>
            </m:r>
          </m:e>
        </m:acc>
        <m:r>
          <m:rPr>
            <m:sty m:val="p"/>
          </m:rPr>
          <m:t>=</m:t>
        </m:r>
        <m:r>
          <m:rPr>
            <m:sty m:val="p"/>
          </m:rPr>
          <m:t>J</m:t>
        </m:r>
        <m:r>
          <m:rPr>
            <m:sty m:val="p"/>
          </m:rPr>
          <m:t>(</m:t>
        </m:r>
        <m:r>
          <m:rPr>
            <m:sty m:val="p"/>
          </m:rPr>
          <m:t>x</m:t>
        </m:r>
        <m:r>
          <m:rPr>
            <m:sty m:val="p"/>
          </m:rPr>
          <m:t>)</m:t>
        </m:r>
        <m:r>
          <m:rPr>
            <m:sty m:val="p"/>
          </m:rPr>
          <m:t>.</m:t>
        </m:r>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4-b) Donner, en justifiant, la condition à respecter sur la fonction </w:t>
      </w:r>
      <m:oMath>
        <m:r>
          <m:rPr>
            <m:sty m:val="p"/>
          </m:rPr>
          <m:t>J</m:t>
        </m:r>
        <m:r>
          <m:rPr>
            <m:sty m:val="p"/>
          </m:rPr>
          <m:t>(</m:t>
        </m:r>
        <m:r>
          <m:rPr>
            <m:sty m:val="p"/>
          </m:rPr>
          <m:t>x</m:t>
        </m:r>
        <m:r>
          <m:rPr>
            <m:sty m:val="p"/>
          </m:rPr>
          <m:t>)</m:t>
        </m:r>
      </m:oMath>
      <w:r>
        <w:rPr>
          <w:rFonts w:eastAsia="Georgia" w:cs="Georgia" w:ascii="Georgia" w:hAnsi="Georgia"/>
        </w:rPr>
        <w:t xml:space="preserve"> pour que le modèle soit adapté au problème .</w:t>
      </w:r>
    </w:p>
    <w:p>
      <w:pPr>
        <w:spacing w:line="271" w:before="330" w:lineRule="auto"/>
      </w:pPr>
      <w:r>
        <w:rPr>
          <w:b/>
          <w:sz w:val="42"/>
        </w:rPr>
        <w:t xml:space="preserve">B] Pertes par courants de couplage dans la matrice .</w:t>
      </w:r>
    </w:p>
    <w:p>
      <w:pPr>
        <w:spacing w:after="220" w:lineRule="auto"/>
      </w:pPr>
      <w:r>
        <w:rPr>
          <w:rFonts w:eastAsia="Georgia" w:cs="Georgia" w:ascii="Georgia" w:hAnsi="Georgia"/>
        </w:rPr>
        <w:t xml:space="preserve">Pour réduire les pertes énergétiques dans les filaments, provoquées par un champ magnétique extérieur variable, les conducteurs supraconducteurs destinés aux applications en régime variable se composent d'une multitude de filaments très fins, submicroniques, noyés dans une matrice résistive. Ces filaments sont torsadés entre eux. Compte tenu du champ magnétique extérieur </w:t>
      </w:r>
      <m:oMath>
        <m:sSub>
          <m:sSubPr/>
          <m:e>
            <m:acc>
              <m:accPr>
                <m:chr m:val="⃗"/>
              </m:accPr>
              <m:e>
                <m:r>
                  <m:rPr>
                    <m:sty m:val="i"/>
                  </m:rPr>
                  <m:t>B</m:t>
                </m:r>
              </m:e>
            </m:acc>
          </m:e>
          <m:sub>
            <m:r>
              <m:rPr>
                <m:sty m:val="i"/>
              </m:rPr>
              <m:t>e</m:t>
            </m:r>
          </m:sub>
        </m:sSub>
        <m:r>
          <m:rPr>
            <m:sty m:val="p"/>
          </m:rPr>
          <m:t>(</m:t>
        </m:r>
        <m:r>
          <m:rPr>
            <m:sty m:val="i"/>
          </m:rPr>
          <m:t>t</m:t>
        </m:r>
        <m:r>
          <m:rPr>
            <m:sty m:val="p"/>
          </m:rPr>
          <m:t>)</m:t>
        </m:r>
      </m:oMath>
      <w:r>
        <w:rPr>
          <w:rFonts w:eastAsia="Georgia" w:cs="Georgia" w:ascii="Georgia" w:hAnsi="Georgia"/>
        </w:rPr>
        <w:t xml:space="preserve">, des courants de Foucault se développent à l'intérieur du conducteur. Ces courants ont un trajet non dissipatif à l'intérieur des filaments supraconducteurs, mais se rebouclent d'un filament à l'autre par l'intermédiaire de la matrice résistive, d'où une dissipation d'énergie </w:t>
      </w:r>
      <m:oMath>
        <m:sSub>
          <m:sSubPr/>
          <m:e>
            <m:r>
              <m:rPr>
                <m:sty m:val="p"/>
              </m:rPr>
              <m:t>P</m:t>
            </m:r>
          </m:e>
          <m:sub>
            <m:r>
              <m:rPr>
                <m:sty m:val="p"/>
              </m:rPr>
              <m:t>cf</m:t>
            </m:r>
          </m:sub>
        </m:sSub>
        <m:r>
          <m:rPr>
            <m:sty m:val="p"/>
          </m:rPr>
          <m:t>(</m:t>
        </m:r>
        <m:r>
          <m:rPr>
            <m:sty m:val="p"/>
          </m:rPr>
          <m:t>t</m:t>
        </m:r>
        <m:r>
          <m:rPr>
            <m:sty m:val="p"/>
          </m:rPr>
          <m:t>)</m:t>
        </m:r>
      </m:oMath>
      <w:r>
        <w:rPr/>
        <w:t xml:space="preserve">. on note </w:t>
      </w:r>
      <m:oMath>
        <m:sSub>
          <m:sSubPr/>
          <m:e>
            <m:r>
              <m:rPr>
                <m:sty m:val="i"/>
              </m:rPr>
              <m:t>ρ</m:t>
            </m:r>
          </m:e>
          <m:sub>
            <m:r>
              <m:rPr>
                <m:sty m:val="p"/>
              </m:rPr>
              <m:t>tr</m:t>
            </m:r>
          </m:sub>
        </m:sSub>
      </m:oMath>
      <w:r>
        <w:rPr>
          <w:rFonts w:eastAsia="Georgia" w:cs="Georgia" w:ascii="Georgia" w:hAnsi="Georgia"/>
        </w:rPr>
        <w:t xml:space="preserve"> la résistivité ( dite transverse) de la matrice.</w:t>
      </w:r>
    </w:p>
    <w:p>
      <w:pPr>
        <w:spacing w:after="220" w:lineRule="auto"/>
      </w:pPr>
      <w:r>
        <w:rPr/>
        <w:t xml:space="preserve">Figure 7 :</w:t>
      </w:r>
      <w:r>
        <w:rPr/>
        <w:br w:type="textWrapping"/>
      </w:r>
    </w:p>
    <w:p>
      <w:pPr>
        <w:spacing w:lineRule="auto"/>
        <w:jc w:val="center"/>
      </w:pPr>
      <w:r>
        <w:rPr/>
        <w:drawing>
          <wp:inline distB="0" distL="0" distR="0" distT="0">
            <wp:extent cx="5486400" cy="2047052"/>
            <wp:effectExtent b="0" l="0" r="0" t="0"/>
            <wp:docPr id="7" name="image-f8ca020707b520ed3ee7166dd40421b2421ccc9b.jpg"/>
            <a:graphic>
              <a:graphicData uri="http://schemas.openxmlformats.org/drawingml/2006/picture">
                <pic:pic>
                  <pic:nvPicPr>
                    <pic:cNvPr id="7" name="image-f8ca020707b520ed3ee7166dd40421b2421ccc9b.jpg" descr=""/>
                    <pic:cNvPicPr/>
                  </pic:nvPicPr>
                  <pic:blipFill>
                    <a:blip r:embed="rId11" cstate="print"/>
                    <a:srcRect b="0" l="0" r="0" t="0"/>
                    <a:stretch>
                      <a:fillRect/>
                    </a:stretch>
                  </pic:blipFill>
                  <pic:spPr>
                    <a:xfrm>
                      <a:off x="0" y="0"/>
                      <a:ext cx="5486400" cy="2047052"/>
                    </a:xfrm>
                    <a:prstGeom prst="rect"/>
                  </pic:spPr>
                </pic:pic>
              </a:graphicData>
            </a:graphic>
          </wp:inline>
        </w:drawing>
      </w:r>
    </w:p>
    <w:p>
      <w:pPr>
        <w:spacing w:after="220" w:lineRule="auto"/>
      </w:pPr>
      <w:r>
        <w:rPr>
          <w:rFonts w:eastAsia="Georgia" w:cs="Georgia" w:ascii="Georgia" w:hAnsi="Georgia"/>
        </w:rPr>
        <w:t xml:space="preserve">L'expression de la densité volumique de pertes instantanée est de la forme :</w:t>
      </w:r>
      <w:r>
        <w:rPr/>
        <w:br w:type="textWrapping"/>
      </w:r>
      <m:oMath>
        <m:sSub>
          <m:sSubPr/>
          <m:e>
            <m:r>
              <m:rPr>
                <m:sty m:val="p"/>
              </m:rPr>
              <m:t>P</m:t>
            </m:r>
          </m:e>
          <m:sub>
            <m:r>
              <m:rPr>
                <m:sty m:val="p"/>
              </m:rPr>
              <m:t>cf</m:t>
            </m:r>
          </m:sub>
        </m:sSub>
        <m:r>
          <m:rPr>
            <m:sty m:val="p"/>
          </m:rPr>
          <m:t>(</m:t>
        </m:r>
        <m:r>
          <m:rPr>
            <m:sty m:val="p"/>
          </m:rPr>
          <m:t>t</m:t>
        </m:r>
        <m:r>
          <m:rPr>
            <m:sty m:val="p"/>
          </m:rPr>
          <m:t>)</m:t>
        </m:r>
        <m:r>
          <m:rPr>
            <m:sty m:val="p"/>
          </m:rPr>
          <m:t>=</m:t>
        </m:r>
        <m:sSub>
          <m:sSubPr/>
          <m:e>
            <m:r>
              <m:rPr>
                <m:sty m:val="i"/>
              </m:rPr>
              <m:t>ρ</m:t>
            </m:r>
          </m:e>
          <m:sub>
            <m:r>
              <m:rPr>
                <m:sty m:val="p"/>
              </m:rPr>
              <m:t>tr</m:t>
            </m:r>
          </m:sub>
        </m:sSub>
        <m:sSup>
          <m:sSupPr/>
          <m:e>
            <m:r>
              <m:t xml:space="preserve"> </m:t>
            </m:r>
          </m:e>
          <m:sup>
            <m:r>
              <m:rPr>
                <m:sty m:val="p"/>
              </m:rPr>
              <m:t>a</m:t>
            </m:r>
          </m:sup>
        </m:sSup>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p"/>
                      </m:rPr>
                      <m:t>2</m:t>
                    </m:r>
                    <m:r>
                      <m:rPr>
                        <m:sty m:val="i"/>
                      </m:rPr>
                      <m:t>π</m:t>
                    </m:r>
                  </m:den>
                </m:f>
              </m:e>
            </m:d>
          </m:e>
          <m:sup>
            <m:r>
              <m:rPr>
                <m:sty m:val="p"/>
              </m:rPr>
              <m:t>c</m:t>
            </m:r>
          </m:sup>
        </m:sSup>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B</m:t>
                    </m:r>
                    <m:r>
                      <m:rPr>
                        <m:sty m:val="i"/>
                      </m:rPr>
                      <m:t>e</m:t>
                    </m:r>
                  </m:num>
                  <m:den>
                    <m:r>
                      <m:rPr>
                        <m:sty m:val="i"/>
                      </m:rPr>
                      <m:t>d</m:t>
                    </m:r>
                    <m:r>
                      <m:rPr>
                        <m:sty m:val="i"/>
                      </m:rPr>
                      <m:t>t</m:t>
                    </m:r>
                  </m:den>
                </m:f>
              </m:e>
            </m:d>
          </m:e>
          <m:sup>
            <m:r>
              <m:rPr>
                <m:sty m:val="p"/>
              </m:rPr>
              <m:t>b</m:t>
            </m:r>
          </m:sup>
        </m:sSup>
      </m:oMath>
      <w:r>
        <w:rPr/>
        <w:t xml:space="preserve">.</w:t>
      </w:r>
      <w:r>
        <w:rPr/>
        <w:br w:type="textWrapping"/>
      </w:r>
      <w:r>
        <w:rPr>
          <w:rFonts w:eastAsia="Georgia" w:cs="Georgia" w:ascii="Georgia" w:hAnsi="Georgia"/>
        </w:rPr>
        <w:t xml:space="preserve">où p est une grandeur géométrique homogène à une longueur.</w:t>
      </w:r>
      <w:r>
        <w:rPr/>
        <w:br w:type="textWrapping"/>
      </w:r>
      <w:r>
        <w:rPr>
          <w:rFonts w:eastAsia="Georgia" w:cs="Georgia" w:ascii="Georgia" w:hAnsi="Georgia"/>
        </w:rPr>
        <w:t xml:space="preserve">1-a) En considérant que les courants induits parcourent une boucle purement résistive, de résistance </w:t>
      </w:r>
      <m:oMath>
        <m:r>
          <m:rPr>
            <m:sty m:val="i"/>
          </m:rPr>
          <m:t>R</m:t>
        </m:r>
      </m:oMath>
      <w:r>
        <w:rPr/>
        <w:t xml:space="preserve"> et de section d'aire </w:t>
      </w:r>
      <m:oMath>
        <m:r>
          <m:rPr>
            <m:sty m:val="i"/>
          </m:rPr>
          <m:t>S</m:t>
        </m:r>
      </m:oMath>
      <w:r>
        <w:rPr>
          <w:rFonts w:eastAsia="Georgia" w:cs="Georgia" w:ascii="Georgia" w:hAnsi="Georgia"/>
        </w:rPr>
        <w:t xml:space="preserve">, trouver, en analysant le phénomène d'induction dans la boucle, une relation entre la puissance électrique P dissipée dans la boucle, </w:t>
      </w:r>
      <m:oMath>
        <m:r>
          <m:rPr>
            <m:sty m:val="p"/>
          </m:rPr>
          <m:t>R</m:t>
        </m:r>
        <m:r>
          <m:rPr>
            <m:sty m:val="p"/>
          </m:rPr>
          <m:t>,</m:t>
        </m:r>
        <m:r>
          <m:rPr>
            <m:sty m:val="p"/>
          </m:rPr>
          <m:t>S</m:t>
        </m:r>
      </m:oMath>
      <w:r>
        <w:rPr/>
        <w:t xml:space="preserve"> et </w:t>
      </w:r>
      <m:oMath>
        <m:r>
          <m:rPr>
            <m:sty m:val="p"/>
          </m:rPr>
          <m:t>dBe</m:t>
        </m:r>
        <m:r>
          <m:rPr>
            <m:sty m:val="p"/>
          </m:rPr>
          <m:t>/</m:t>
        </m:r>
        <m:r>
          <m:rPr>
            <m:sty m:val="p"/>
          </m:rPr>
          <m:t>dt</m:t>
        </m:r>
      </m:oMath>
      <w:r>
        <w:rPr/>
        <w:t xml:space="preserve">.</w:t>
      </w:r>
    </w:p>
    <w:p>
      <w:pPr>
        <w:spacing w:after="220" w:lineRule="auto"/>
      </w:pPr>
      <w:r>
        <w:rPr>
          <w:rFonts w:eastAsia="Georgia" w:cs="Georgia" w:ascii="Georgia" w:hAnsi="Georgia"/>
        </w:rPr>
        <w:t xml:space="preserve">1-b) En déduire, par une analyse dimensionnelle, les valeurs des exposants a ,b et c de l'expression de la puissance volumique </w:t>
      </w:r>
      <m:oMath>
        <m:sSub>
          <m:sSubPr/>
          <m:e>
            <m:r>
              <m:rPr>
                <m:sty m:val="p"/>
              </m:rPr>
              <m:t>P</m:t>
            </m:r>
          </m:e>
          <m:sub>
            <m:r>
              <m:rPr>
                <m:nor/>
              </m:rPr>
              <m:t>cf </m:t>
            </m:r>
          </m:sub>
        </m:sSub>
      </m:oMath>
      <w:r>
        <w:rPr>
          <w:rFonts w:eastAsia="Georgia" w:cs="Georgia" w:ascii="Georgia" w:hAnsi="Georgia"/>
        </w:rPr>
        <w:t xml:space="preserve"> proposée ci dessus .</w:t>
      </w:r>
      <w:r>
        <w:rPr/>
        <w:br w:type="textWrapping"/>
      </w:r>
      <w:r>
        <w:rPr>
          <w:rFonts w:eastAsia="Georgia" w:cs="Georgia" w:ascii="Georgia" w:hAnsi="Georgia"/>
        </w:rPr>
        <w:t xml:space="preserve">2) Application numérique : calculer </w:t>
      </w:r>
      <m:oMath>
        <m:sSub>
          <m:sSubPr/>
          <m:e>
            <m:r>
              <m:rPr>
                <m:sty m:val="i"/>
              </m:rPr>
              <m:t>P</m:t>
            </m:r>
          </m:e>
          <m:sub>
            <m:r>
              <m:rPr>
                <m:sty m:val="i"/>
              </m:rPr>
              <m:t>c</m:t>
            </m:r>
          </m:sub>
        </m:sSub>
      </m:oMath>
      <w:r>
        <w:rPr/>
        <w:t xml:space="preserve">.</w:t>
      </w:r>
    </w:p>
    <w:p>
      <w:pPr>
        <w:spacing w:after="220" w:lineRule="auto"/>
      </w:pPr>
      <w:r>
        <w:rPr/>
        <w:t xml:space="preserve">On donne </w:t>
      </w:r>
      <m:oMath>
        <m:sSub>
          <m:sSubPr/>
          <m:e>
            <m:r>
              <m:rPr>
                <m:sty m:val="i"/>
              </m:rPr>
              <m:t>ρ</m:t>
            </m:r>
          </m:e>
          <m:sub>
            <m:r>
              <m:rPr>
                <m:sty m:val="p"/>
              </m:rPr>
              <m:t>tr</m:t>
            </m:r>
          </m:sub>
        </m:sSub>
        <m:r>
          <m:rPr>
            <m:sty m:val="p"/>
          </m:rPr>
          <m:t>=</m:t>
        </m:r>
        <m:r>
          <m:rPr>
            <m:sty m:val="p"/>
          </m:rPr>
          <m:t>4</m:t>
        </m:r>
        <m:r>
          <m:rPr>
            <m:sty m:val="p"/>
          </m:rPr>
          <m:t>∗</m:t>
        </m:r>
        <m:sSup>
          <m:sSupPr/>
          <m:e>
            <m:r>
              <m:rPr>
                <m:sty m:val="p"/>
              </m:rPr>
              <m:t>10</m:t>
            </m:r>
          </m:e>
          <m:sup>
            <m:r>
              <m:rPr>
                <m:sty m:val="p"/>
              </m:rPr>
              <m:t>−</m:t>
            </m:r>
            <m:r>
              <m:rPr>
                <m:sty m:val="p"/>
              </m:rPr>
              <m:t>6</m:t>
            </m:r>
          </m:sup>
        </m:sSup>
        <m:r>
          <m:rPr>
            <m:sty m:val="p"/>
          </m:rPr>
          <m:t>Ω</m:t>
        </m:r>
        <m:r>
          <m:rPr>
            <m:nor/>
          </m:rPr>
          <m:t xml:space="preserve"> </m:t>
        </m:r>
        <m:r>
          <m:rPr>
            <m:sty m:val="p"/>
          </m:rPr>
          <m:t>m</m:t>
        </m:r>
        <m:r>
          <m:rPr>
            <m:sty m:val="p"/>
          </m:rPr>
          <m:t>;</m:t>
        </m:r>
        <m:r>
          <m:rPr>
            <m:sty m:val="p"/>
          </m:rPr>
          <m:t>p</m:t>
        </m:r>
        <m:r>
          <m:rPr>
            <m:sty m:val="p"/>
          </m:rPr>
          <m:t>=</m:t>
        </m:r>
        <m:r>
          <m:rPr>
            <m:sty m:val="p"/>
          </m:rPr>
          <m:t>1</m:t>
        </m:r>
        <m:r>
          <m:rPr>
            <m:sty m:val="p"/>
          </m:rPr>
          <m:t>,</m:t>
        </m:r>
        <m:r>
          <m:rPr>
            <m:sty m:val="p"/>
          </m:rPr>
          <m:t>12</m:t>
        </m:r>
        <m:r>
          <m:rPr>
            <m:nor/>
          </m:rPr>
          <m:t xml:space="preserve"> </m:t>
        </m:r>
        <m:r>
          <m:rPr>
            <m:sty m:val="p"/>
          </m:rPr>
          <m:t>mm</m:t>
        </m:r>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d</m:t>
                </m:r>
                <m:r>
                  <m:rPr>
                    <m:sty m:val="i"/>
                  </m:rPr>
                  <m:t>B</m:t>
                </m:r>
                <m:r>
                  <m:rPr>
                    <m:sty m:val="i"/>
                  </m:rPr>
                  <m:t>e</m:t>
                </m:r>
              </m:num>
              <m:den>
                <m:r>
                  <m:rPr>
                    <m:sty m:val="i"/>
                  </m:rPr>
                  <m:t>d</m:t>
                </m:r>
                <m:r>
                  <m:rPr>
                    <m:sty m:val="i"/>
                  </m:rPr>
                  <m:t>t</m:t>
                </m:r>
              </m:den>
            </m:f>
          </m:e>
        </m:d>
        <m:r>
          <m:rPr>
            <m:sty m:val="p"/>
          </m:rPr>
          <m:t>=</m:t>
        </m:r>
        <m:r>
          <m:rPr>
            <m:sty m:val="p"/>
          </m:rPr>
          <m:t>100</m:t>
        </m:r>
        <m:sSup>
          <m:sSupPr/>
          <m:e>
            <m:r>
              <m:rPr>
                <m:sty m:val="p"/>
              </m:rPr>
              <m:t>Ts</m:t>
            </m:r>
          </m:e>
          <m:sup>
            <m:r>
              <m:rPr>
                <m:sty m:val="p"/>
              </m:rPr>
              <m:t>−</m:t>
            </m:r>
            <m:r>
              <m:rPr>
                <m:sty m:val="p"/>
              </m:rPr>
              <m:t>1</m:t>
            </m:r>
          </m:sup>
        </m:sSup>
      </m:oMath>
      <w:r>
        <w:rPr/>
        <w:t xml:space="preserve">.</w:t>
      </w:r>
    </w:p>
    <w:p>
      <w:pPr>
        <w:spacing w:line="271" w:before="330" w:lineRule="auto"/>
      </w:pPr>
      <w:r>
        <w:rPr>
          <w:b/>
          <w:sz w:val="42"/>
        </w:rPr>
        <w:t xml:space="preserve">C] Pertes en champ propre :</w:t>
      </w:r>
    </w:p>
    <w:p>
      <w:pPr>
        <w:spacing w:after="220" w:lineRule="auto"/>
      </w:pPr>
      <w:r>
        <w:rPr>
          <w:rFonts w:eastAsia="Georgia" w:cs="Georgia" w:ascii="Georgia" w:hAnsi="Georgia"/>
        </w:rPr>
        <w:t xml:space="preserve">On considère un supraconducteur en forme de brin cylindrique assurant le transport du courant. Ce brin est placé dans une région dépourvue de tout champ magnétique extérieur. Le champ propre est le champ créé par le courant d'un brin supraconducteur dans lui-même. Dans une telle configuration, le courant circule principalement par les couches extérieures du brin supraconducteur de rayon </w:t>
      </w:r>
      <m:oMath>
        <m:r>
          <m:rPr>
            <m:sty m:val="i"/>
          </m:rPr>
          <m:t>R</m:t>
        </m:r>
      </m:oMath>
      <w:r>
        <w:rPr>
          <w:rFonts w:eastAsia="Georgia" w:cs="Georgia" w:ascii="Georgia" w:hAnsi="Georgia"/>
        </w:rPr>
        <w:t xml:space="preserve">, de façon à protéger le centre du brin, non pas du champ magnétique, mais des variations de champ magnétique. La densité de courant </w:t>
      </w:r>
      <m:oMath>
        <m:acc>
          <m:accPr>
            <m:chr m:val="⃗"/>
          </m:accPr>
          <m:e>
            <m:r>
              <m:rPr>
                <m:sty m:val="i"/>
              </m:rPr>
              <m:t>j</m:t>
            </m:r>
          </m:e>
        </m:acc>
      </m:oMath>
      <w:r>
        <w:rPr>
          <w:rFonts w:eastAsia="Georgia" w:cs="Georgia" w:ascii="Georgia" w:hAnsi="Georgia"/>
        </w:rPr>
        <w:t xml:space="preserve"> dans les couches extérieures est maximale. Elle vaut </w:t>
      </w:r>
      <m:oMath>
        <m:sSub>
          <m:sSubPr/>
          <m:e>
            <m:r>
              <m:rPr>
                <m:sty m:val="p"/>
              </m:rPr>
              <m:t>J</m:t>
            </m:r>
          </m:e>
          <m:sub>
            <m:r>
              <m:rPr>
                <m:sty m:val="p"/>
              </m:rPr>
              <m:t>c</m:t>
            </m:r>
          </m:sub>
        </m:sSub>
      </m:oMath>
      <w:r>
        <w:rPr>
          <w:rFonts w:eastAsia="Georgia" w:cs="Georgia" w:ascii="Georgia" w:hAnsi="Georgia"/>
        </w:rPr>
        <w:t xml:space="preserve"> en module et est dirigée suivant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dans les couches saturées, c'est à dire pour </w:t>
      </w:r>
      <m:oMath>
        <m:r>
          <m:rPr>
            <m:sty m:val="i"/>
          </m:rPr>
          <m:t>r</m:t>
        </m:r>
        <m:r>
          <m:rPr>
            <m:sty m:val="p"/>
          </m:rPr>
          <m:t>∈</m:t>
        </m:r>
        <m:r>
          <m:rPr>
            <m:sty m:val="p"/>
          </m:rPr>
          <m:t>[</m:t>
        </m:r>
        <m:r>
          <m:rPr>
            <m:sty m:val="i"/>
          </m:rPr>
          <m:t>u</m:t>
        </m:r>
        <m:r>
          <m:rPr>
            <m:sty m:val="p"/>
          </m:rPr>
          <m:t>(</m:t>
        </m:r>
        <m:r>
          <m:rPr>
            <m:sty m:val="i"/>
          </m:rPr>
          <m:t>t</m:t>
        </m:r>
        <m:r>
          <m:rPr>
            <m:sty m:val="p"/>
          </m:rPr>
          <m:t>)</m:t>
        </m:r>
        <m:r>
          <m:rPr>
            <m:sty m:val="p"/>
          </m:rPr>
          <m:t>,</m:t>
        </m:r>
        <m:r>
          <m:rPr>
            <m:sty m:val="i"/>
          </m:rPr>
          <m:t>R</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est la coordonnée cylindrique et </w:t>
      </w:r>
      <m:oMath>
        <m:r>
          <m:rPr>
            <m:sty m:val="i"/>
          </m:rPr>
          <m:t>u</m:t>
        </m:r>
        <m:r>
          <m:rPr>
            <m:sty m:val="p"/>
          </m:rPr>
          <m:t>(</m:t>
        </m:r>
        <m:r>
          <m:rPr>
            <m:sty m:val="i"/>
          </m:rPr>
          <m:t>t</m:t>
        </m:r>
        <m:r>
          <m:rPr>
            <m:sty m:val="p"/>
          </m:rPr>
          <m:t>)</m:t>
        </m:r>
      </m:oMath>
      <w:r>
        <w:rPr>
          <w:rFonts w:eastAsia="Georgia" w:cs="Georgia" w:ascii="Georgia" w:hAnsi="Georgia"/>
        </w:rPr>
        <w:t xml:space="preserve"> le rayon intérieur de la couche saturée. On a </w:t>
      </w:r>
      <m:oMath>
        <m:acc>
          <m:accPr>
            <m:chr m:val="⃗"/>
          </m:accPr>
          <m:e>
            <m:r>
              <m:rPr>
                <m:sty m:val="i"/>
              </m:rPr>
              <m:t>j</m:t>
            </m:r>
          </m:e>
        </m:acc>
        <m:r>
          <m:rPr>
            <m:sty m:val="p"/>
          </m:rPr>
          <m:t>=</m:t>
        </m:r>
        <m:acc>
          <m:accPr>
            <m:chr m:val="⃗"/>
          </m:accPr>
          <m:e>
            <m:r>
              <m:rPr>
                <m:sty m:val="p"/>
              </m:rPr>
              <m:t>0</m:t>
            </m:r>
          </m:e>
        </m:acc>
      </m:oMath>
      <w:r>
        <w:rPr>
          <w:rFonts w:eastAsia="Georgia" w:cs="Georgia" w:ascii="Georgia" w:hAnsi="Georgia"/>
        </w:rPr>
        <w:t xml:space="preserve"> dans les couches intérieures.</w:t>
      </w:r>
    </w:p>
    <w:p>
      <w:pPr>
        <w:spacing w:after="220" w:lineRule="auto"/>
      </w:pPr>
      <w:r>
        <w:rPr/>
        <w:t xml:space="preserve">Figure 8 :</w:t>
      </w:r>
      <w:r>
        <w:rPr/>
        <w:br w:type="textWrapping"/>
      </w:r>
    </w:p>
    <w:p>
      <w:pPr>
        <w:spacing w:lineRule="auto"/>
        <w:jc w:val="center"/>
      </w:pPr>
      <w:r>
        <w:rPr/>
        <w:drawing>
          <wp:inline distB="0" distL="0" distR="0" distT="0">
            <wp:extent cx="5486400" cy="998064"/>
            <wp:effectExtent b="0" l="0" r="0" t="0"/>
            <wp:docPr id="8" name="image-9f7075a067245e539275cc2add82eb6a3bf978b1.jpg"/>
            <a:graphic>
              <a:graphicData uri="http://schemas.openxmlformats.org/drawingml/2006/picture">
                <pic:pic>
                  <pic:nvPicPr>
                    <pic:cNvPr id="8" name="image-9f7075a067245e539275cc2add82eb6a3bf978b1.jpg" descr=""/>
                    <pic:cNvPicPr/>
                  </pic:nvPicPr>
                  <pic:blipFill>
                    <a:blip r:embed="rId12" cstate="print"/>
                    <a:srcRect b="0" l="0" r="0" t="0"/>
                    <a:stretch>
                      <a:fillRect/>
                    </a:stretch>
                  </pic:blipFill>
                  <pic:spPr>
                    <a:xfrm>
                      <a:off x="0" y="0"/>
                      <a:ext cx="5486400" cy="998064"/>
                    </a:xfrm>
                    <a:prstGeom prst="rect"/>
                  </pic:spPr>
                </pic:pic>
              </a:graphicData>
            </a:graphic>
          </wp:inline>
        </w:drawing>
      </w:r>
    </w:p>
    <w:p>
      <w:pPr>
        <w:spacing w:after="220" w:lineRule="auto"/>
      </w:pPr>
      <w:r>
        <w:rPr>
          <w:rFonts w:eastAsia="Georgia" w:cs="Georgia" w:ascii="Georgia" w:hAnsi="Georgia"/>
        </w:rPr>
        <w:t xml:space="preserve">On considère un courant de transport </w:t>
      </w:r>
      <m:oMath>
        <m:r>
          <m:rPr>
            <m:sty m:val="p"/>
          </m:rPr>
          <m:t>I</m:t>
        </m:r>
        <m:r>
          <m:rPr>
            <m:sty m:val="p"/>
          </m:rPr>
          <m:t>(</m:t>
        </m:r>
        <m:r>
          <m:rPr>
            <m:sty m:val="p"/>
          </m:rPr>
          <m:t>t</m:t>
        </m:r>
        <m:r>
          <m:rPr>
            <m:sty m:val="p"/>
          </m:rPr>
          <m:t>)</m:t>
        </m:r>
      </m:oMath>
      <w:r>
        <w:rPr/>
        <w:t xml:space="preserve"> dans le conducteur de la forme :</w:t>
      </w:r>
      <w:r>
        <w:rPr/>
        <w:br w:type="textWrapping"/>
      </w:r>
      <m:oMath>
        <m:r>
          <m:rPr>
            <m:sty m:val="p"/>
          </m:rPr>
          <m:t>I</m:t>
        </m:r>
        <m:r>
          <m:rPr>
            <m:sty m:val="p"/>
          </m:rPr>
          <m:t>=</m:t>
        </m:r>
        <m:r>
          <m:rPr>
            <m:sty m:val="p"/>
          </m:rPr>
          <m:t>0</m:t>
        </m:r>
      </m:oMath>
      <w:r>
        <w:rPr/>
        <w:t xml:space="preserve"> pour </w:t>
      </w:r>
      <m:oMath>
        <m:r>
          <m:rPr>
            <m:sty m:val="p"/>
          </m:rPr>
          <m:t>t</m:t>
        </m:r>
        <m:r>
          <m:rPr>
            <m:sty m:val="p"/>
          </m:rPr>
          <m:t>&lt;</m:t>
        </m:r>
        <m:r>
          <m:rPr>
            <m:sty m:val="p"/>
          </m:rPr>
          <m:t>0</m:t>
        </m:r>
      </m:oMath>
      <w:r>
        <w:rPr/>
        <w:t xml:space="preserve"> et </w:t>
      </w:r>
      <m:oMath>
        <m:r>
          <m:rPr>
            <m:sty m:val="p"/>
          </m:rPr>
          <m:t>I</m:t>
        </m:r>
        <m:r>
          <m:rPr>
            <m:sty m:val="p"/>
          </m:rPr>
          <m:t>(</m:t>
        </m:r>
        <m:r>
          <m:rPr>
            <m:sty m:val="p"/>
          </m:rPr>
          <m:t>t</m:t>
        </m:r>
        <m:r>
          <m:rPr>
            <m:sty m:val="p"/>
          </m:rPr>
          <m:t>)</m:t>
        </m:r>
        <m:r>
          <m:rPr>
            <m:sty m:val="p"/>
          </m:rPr>
          <m:t>=</m:t>
        </m:r>
        <m:sSub>
          <m:sSubPr/>
          <m:e>
            <m:r>
              <m:rPr>
                <m:sty m:val="p"/>
              </m:rPr>
              <m:t>I</m:t>
            </m:r>
          </m:e>
          <m:sub>
            <m:r>
              <m:rPr>
                <m:nor/>
              </m:rPr>
              <m:t>max </m:t>
            </m:r>
          </m:sub>
        </m:sSub>
        <m:r>
          <m:rPr>
            <m:sty m:val="p"/>
          </m:rPr>
          <m:t>sin</m:t>
        </m:r>
        <m:r>
          <m:rPr>
            <m:sty m:val="p"/>
          </m:rPr>
          <m:t>⁡</m:t>
        </m:r>
        <m:r>
          <m:rPr>
            <m:sty m:val="i"/>
          </m:rPr>
          <m:t>ω</m:t>
        </m:r>
        <m:r>
          <m:rPr>
            <m:sty m:val="p"/>
          </m:rPr>
          <m:t>t</m:t>
        </m:r>
      </m:oMath>
      <w:r>
        <w:rPr/>
        <w:t xml:space="preserve"> pour </w:t>
      </w:r>
      <m:oMath>
        <m:r>
          <m:rPr>
            <m:sty m:val="p"/>
          </m:rPr>
          <m:t>t</m:t>
        </m:r>
        <m:r>
          <m:rPr>
            <m:sty m:val="p"/>
          </m:rPr>
          <m:t>&gt;</m:t>
        </m:r>
        <m:r>
          <m:rPr>
            <m:sty m:val="p"/>
          </m:rPr>
          <m:t>0</m:t>
        </m:r>
      </m:oMath>
      <w:r>
        <w:rPr/>
        <w:t xml:space="preserve">, avec </w:t>
      </w:r>
      <m:oMath>
        <m:sSub>
          <m:sSubPr/>
          <m:e>
            <m:r>
              <m:rPr>
                <m:sty m:val="i"/>
              </m:rPr>
              <m:t>I</m:t>
            </m:r>
          </m:e>
          <m:sub>
            <m:r>
              <m:rPr>
                <m:nor/>
              </m:rPr>
              <m:t>max </m:t>
            </m:r>
          </m:sub>
        </m:sSub>
        <m:r>
          <m:rPr>
            <m:sty m:val="p"/>
          </m:rPr>
          <m:t>≤</m:t>
        </m:r>
        <m:r>
          <m:rPr>
            <m:sty m:val="i"/>
          </m:rPr>
          <m:t>π</m:t>
        </m:r>
        <m:sSup>
          <m:sSupPr/>
          <m:e>
            <m:r>
              <m:rPr>
                <m:sty m:val="i"/>
              </m:rPr>
              <m:t>R</m:t>
            </m:r>
          </m:e>
          <m:sup>
            <m:r>
              <m:rPr>
                <m:sty m:val="p"/>
              </m:rPr>
              <m:t>2</m:t>
            </m:r>
          </m:sup>
        </m:sSup>
        <m:sSub>
          <m:sSubPr/>
          <m:e>
            <m:r>
              <m:rPr>
                <m:sty m:val="i"/>
              </m:rPr>
              <m:t>J</m:t>
            </m:r>
          </m:e>
          <m:sub>
            <m:r>
              <m:rPr>
                <m:sty m:val="i"/>
              </m:rPr>
              <m:t>c</m:t>
            </m:r>
          </m:sub>
        </m:sSub>
      </m:oMath>
      <w:r>
        <w:rPr/>
        <w:t xml:space="preserve">.</w:t>
      </w:r>
    </w:p>
    <w:p>
      <w:pPr>
        <w:numPr>
          <w:ilvl w:val="0"/>
          <w:numId w:val="3"/>
        </w:numPr>
        <w:spacing w:lineRule="auto"/>
      </w:pPr>
      <w:r>
        <w:rPr/>
        <w:t xml:space="preserve">On envisage l'intervalle </w:t>
      </w:r>
      <m:oMath>
        <m:r>
          <m:rPr>
            <m:sty m:val="i"/>
          </m:rPr>
          <m:t>t</m:t>
        </m:r>
        <m:r>
          <m:rPr>
            <m:sty m:val="p"/>
          </m:rPr>
          <m:t>∈</m:t>
        </m:r>
        <m:r>
          <m:rPr>
            <m:sty m:val="p"/>
          </m:rPr>
          <m:t>[</m:t>
        </m:r>
        <m:r>
          <m:rPr>
            <m:sty m:val="p"/>
          </m:rPr>
          <m:t>0</m:t>
        </m:r>
        <m:r>
          <m:rPr>
            <m:sty m:val="p"/>
          </m:rPr>
          <m:t>,</m:t>
        </m:r>
        <m:r>
          <m:rPr>
            <m:sty m:val="i"/>
          </m:rPr>
          <m:t>T</m:t>
        </m:r>
        <m:r>
          <m:rPr>
            <m:sty m:val="p"/>
          </m:rPr>
          <m:t>/</m:t>
        </m:r>
        <m:r>
          <m:rPr>
            <m:sty m:val="p"/>
          </m:rPr>
          <m:t>4</m:t>
        </m:r>
        <m:r>
          <m:rPr>
            <m:sty m:val="p"/>
          </m:rPr>
          <m:t>]</m:t>
        </m:r>
      </m:oMath>
      <w:r>
        <w:rPr>
          <w:rFonts w:eastAsia="Georgia" w:cs="Georgia" w:ascii="Georgia" w:hAnsi="Georgia"/>
        </w:rPr>
        <w:t xml:space="preserve">. On donne la répartition de courant </w:t>
      </w:r>
      <m:oMath>
        <m:r>
          <m:rPr>
            <m:sty m:val="p"/>
          </m:rPr>
          <m:t>j</m:t>
        </m:r>
        <m:r>
          <m:rPr>
            <m:sty m:val="p"/>
          </m:rPr>
          <m:t>(</m:t>
        </m:r>
        <m:r>
          <m:rPr>
            <m:sty m:val="p"/>
          </m:rPr>
          <m:t>r</m:t>
        </m:r>
        <m:r>
          <m:rPr>
            <m:sty m:val="p"/>
          </m:rPr>
          <m:t>)</m:t>
        </m:r>
      </m:oMath>
      <w:r>
        <w:rPr>
          <w:rFonts w:eastAsia="Georgia" w:cs="Georgia" w:ascii="Georgia" w:hAnsi="Georgia"/>
        </w:rPr>
        <w:t xml:space="preserve"> au cours du premier quart de période sur le graphe suivant. </w:t>
      </w:r>
      <m:oMath>
        <m:r>
          <m:rPr>
            <m:sty m:val="i"/>
          </m:rPr>
          <m:t>I</m:t>
        </m:r>
        <m:r>
          <m:rPr>
            <m:sty m:val="p"/>
          </m:rPr>
          <m:t>(</m:t>
        </m:r>
        <m:r>
          <m:rPr>
            <m:sty m:val="i"/>
          </m:rPr>
          <m:t>t</m:t>
        </m:r>
        <m:r>
          <m:rPr>
            <m:sty m:val="p"/>
          </m:rPr>
          <m:t>)</m:t>
        </m:r>
      </m:oMath>
      <w:r>
        <w:rPr/>
        <w:t xml:space="preserve"> est alors positif et est une fonction croissante du temps.</w:t>
      </w:r>
    </w:p>
    <w:p>
      <w:pPr>
        <w:spacing w:lineRule="auto"/>
      </w:pPr>
      <w:r>
        <w:rPr/>
        <w:t xml:space="preserve">Figure 9 :</w:t>
      </w:r>
    </w:p>
    <w:p>
      <w:pPr>
        <w:spacing w:lineRule="auto"/>
        <w:jc w:val="center"/>
      </w:pPr>
      <w:r>
        <w:rPr/>
        <w:drawing>
          <wp:inline distB="0" distL="0" distR="0" distT="0">
            <wp:extent cx="5486400" cy="2985986"/>
            <wp:effectExtent b="0" l="0" r="0" t="0"/>
            <wp:docPr id="9" name="image-8d6eab3a401dd6a2e7fc2b8fcc7c79d8396d2337.jpg"/>
            <a:graphic>
              <a:graphicData uri="http://schemas.openxmlformats.org/drawingml/2006/picture">
                <pic:pic>
                  <pic:nvPicPr>
                    <pic:cNvPr id="9" name="image-8d6eab3a401dd6a2e7fc2b8fcc7c79d8396d2337.jpg" descr=""/>
                    <pic:cNvPicPr/>
                  </pic:nvPicPr>
                  <pic:blipFill>
                    <a:blip r:embed="rId13" cstate="print"/>
                    <a:srcRect b="0" l="0" r="0" t="0"/>
                    <a:stretch>
                      <a:fillRect/>
                    </a:stretch>
                  </pic:blipFill>
                  <pic:spPr>
                    <a:xfrm>
                      <a:off x="0" y="0"/>
                      <a:ext cx="5486400" cy="2985986"/>
                    </a:xfrm>
                    <a:prstGeom prst="rect"/>
                  </pic:spPr>
                </pic:pic>
              </a:graphicData>
            </a:graphic>
          </wp:inline>
        </w:drawing>
      </w:r>
    </w:p>
    <w:p>
      <w:pPr>
        <w:spacing w:after="220" w:lineRule="auto"/>
      </w:pPr>
      <w:r>
        <w:rPr>
          <w:rFonts w:eastAsia="Georgia" w:cs="Georgia" w:ascii="Georgia" w:hAnsi="Georgia"/>
        </w:rPr>
        <w:t xml:space="preserve">1-a) Déterminer l'expression de </w:t>
      </w:r>
      <m:oMath>
        <m:r>
          <m:rPr>
            <m:sty m:val="p"/>
          </m:rPr>
          <m:t>u</m:t>
        </m:r>
        <m:r>
          <m:rPr>
            <m:sty m:val="p"/>
          </m:rPr>
          <m:t>(</m:t>
        </m:r>
        <m:r>
          <m:rPr>
            <m:sty m:val="p"/>
          </m:rPr>
          <m:t>t</m:t>
        </m:r>
        <m:r>
          <m:rPr>
            <m:sty m:val="p"/>
          </m:rPr>
          <m:t>)</m:t>
        </m:r>
      </m:oMath>
      <w:r>
        <w:rPr/>
        <w:t xml:space="preserve"> en fonction de R et de </w:t>
      </w:r>
      <m:oMath>
        <m:r>
          <m:rPr>
            <m:sty m:val="p"/>
          </m:rPr>
          <m:t>I</m:t>
        </m:r>
        <m:r>
          <m:rPr>
            <m:sty m:val="p"/>
          </m:rPr>
          <m:t>(</m:t>
        </m:r>
        <m:r>
          <m:rPr>
            <m:sty m:val="p"/>
          </m:rPr>
          <m:t>t</m:t>
        </m:r>
        <m:r>
          <m:rPr>
            <m:sty m:val="p"/>
          </m:rPr>
          <m:t>)</m:t>
        </m:r>
      </m:oMath>
      <w:r>
        <w:rPr/>
        <w:t xml:space="preserve"> afin de satisfaire la conservation du courant total. Donner l'expression de </w:t>
      </w:r>
      <m:oMath>
        <m:sSub>
          <m:sSubPr/>
          <m:e>
            <m:r>
              <m:rPr>
                <m:sty m:val="i"/>
              </m:rPr>
              <m:t>r</m:t>
            </m:r>
          </m:e>
          <m:sub>
            <m:r>
              <m:rPr>
                <m:nor/>
              </m:rPr>
              <m:t>sat </m:t>
            </m:r>
          </m:sub>
        </m:sSub>
        <m:r>
          <m:rPr>
            <m:sty m:val="p"/>
          </m:rPr>
          <m:t>=</m:t>
        </m:r>
        <m:r>
          <m:rPr>
            <m:sty m:val="i"/>
          </m:rPr>
          <m:t>u</m:t>
        </m:r>
        <m:r>
          <m:rPr>
            <m:sty m:val="p"/>
          </m:rPr>
          <m:t>(</m:t>
        </m:r>
        <m:r>
          <m:rPr>
            <m:sty m:val="i"/>
          </m:rPr>
          <m:t>T</m:t>
        </m:r>
        <m:r>
          <m:rPr>
            <m:sty m:val="p"/>
          </m:rPr>
          <m:t>/</m:t>
        </m:r>
        <m:r>
          <m:rPr>
            <m:sty m:val="p"/>
          </m:rPr>
          <m:t>4</m:t>
        </m:r>
        <m:r>
          <m:rPr>
            <m:sty m:val="p"/>
          </m:rPr>
          <m:t>)</m:t>
        </m:r>
      </m:oMath>
      <w:r>
        <w:rPr/>
        <w:t xml:space="preserve"> en fonction de </w:t>
      </w:r>
      <m:oMath>
        <m:sSub>
          <m:sSubPr/>
          <m:e>
            <m:r>
              <m:rPr>
                <m:sty m:val="p"/>
              </m:rPr>
              <m:t>I</m:t>
            </m:r>
          </m:e>
          <m:sub>
            <m:r>
              <m:rPr>
                <m:nor/>
              </m:rPr>
              <m:t>max </m:t>
            </m:r>
          </m:sub>
        </m:sSub>
      </m:oMath>
      <w:r>
        <w:rPr/>
        <w:t xml:space="preserve"> et de R .</w:t>
      </w:r>
    </w:p>
    <w:p>
      <w:pPr>
        <w:spacing w:after="220" w:lineRule="auto"/>
      </w:pPr>
      <w:r>
        <w:rPr>
          <w:rFonts w:eastAsia="Georgia" w:cs="Georgia" w:ascii="Georgia" w:hAnsi="Georgia"/>
        </w:rPr>
        <w:t xml:space="preserve">1-b) En déduire à l'aide du théorème d'Ampère l'expression vectorielle du champ magnétique </w:t>
      </w:r>
      <m:oMath>
        <m:acc>
          <m:accPr>
            <m:chr m:val="⃗"/>
          </m:accPr>
          <m:e>
            <m:r>
              <m:rPr>
                <m:sty m:val="i"/>
              </m:rPr>
              <m:t>B</m:t>
            </m:r>
          </m:e>
        </m:acc>
        <m:r>
          <m:rPr>
            <m:sty m:val="p"/>
          </m:rPr>
          <m:t>(</m:t>
        </m:r>
        <m:r>
          <m:rPr>
            <m:sty m:val="i"/>
          </m:rPr>
          <m:t>r</m:t>
        </m:r>
        <m:r>
          <m:rPr>
            <m:sty m:val="p"/>
          </m:rPr>
          <m:t>,</m:t>
        </m:r>
        <m:r>
          <m:rPr>
            <m:sty m:val="i"/>
          </m:rPr>
          <m:t>t</m:t>
        </m:r>
        <m:r>
          <m:rPr>
            <m:sty m:val="p"/>
          </m:rPr>
          <m:t>)</m:t>
        </m:r>
      </m:oMath>
      <w:r>
        <w:rPr/>
        <w:t xml:space="preserve"> dans cet intervalle de temps.</w:t>
      </w:r>
      <w:r>
        <w:rPr/>
        <w:br w:type="textWrapping"/>
      </w:r>
      <w:r>
        <w:rPr>
          <w:rFonts w:eastAsia="Georgia" w:cs="Georgia" w:ascii="Georgia" w:hAnsi="Georgia"/>
        </w:rPr>
        <w:t xml:space="preserve">2) On se place au cours du deuxième quart de période </w:t>
      </w:r>
      <m:oMath>
        <m:r>
          <m:rPr>
            <m:sty m:val="i"/>
          </m:rPr>
          <m:t>t</m:t>
        </m:r>
        <m:r>
          <m:rPr>
            <m:sty m:val="p"/>
          </m:rPr>
          <m:t>∈</m:t>
        </m:r>
        <m:r>
          <m:rPr>
            <m:sty m:val="p"/>
          </m:rPr>
          <m:t>[</m:t>
        </m:r>
        <m:r>
          <m:rPr>
            <m:sty m:val="i"/>
          </m:rPr>
          <m:t>T</m:t>
        </m:r>
        <m:r>
          <m:rPr>
            <m:sty m:val="p"/>
          </m:rPr>
          <m:t>/</m:t>
        </m:r>
        <m:r>
          <m:rPr>
            <m:sty m:val="p"/>
          </m:rPr>
          <m:t>4</m:t>
        </m:r>
        <m:r>
          <m:rPr>
            <m:sty m:val="p"/>
          </m:rPr>
          <m:t>,</m:t>
        </m:r>
        <m:r>
          <m:rPr>
            <m:sty m:val="i"/>
          </m:rPr>
          <m:t>T</m:t>
        </m:r>
        <m:r>
          <m:rPr>
            <m:sty m:val="p"/>
          </m:rPr>
          <m:t>/</m:t>
        </m:r>
        <m:r>
          <m:rPr>
            <m:sty m:val="p"/>
          </m:rPr>
          <m:t>2</m:t>
        </m:r>
        <m:r>
          <m:rPr>
            <m:sty m:val="p"/>
          </m:rPr>
          <m:t>]</m:t>
        </m:r>
      </m:oMath>
      <w:r>
        <w:rPr>
          <w:rFonts w:eastAsia="Georgia" w:cs="Georgia" w:ascii="Georgia" w:hAnsi="Georgia"/>
        </w:rPr>
        <w:t xml:space="preserve">. I(t) est alors une fonction positive décroissante. Il en résulte une inversion de la densité de courant dans la zone périphérique du brin pour </w:t>
      </w:r>
      <m:oMath>
        <m:r>
          <m:rPr>
            <m:sty m:val="i"/>
          </m:rPr>
          <m:t>c</m:t>
        </m:r>
        <m:r>
          <m:rPr>
            <m:sty m:val="p"/>
          </m:rPr>
          <m:t>(</m:t>
        </m:r>
        <m:r>
          <m:rPr>
            <m:sty m:val="i"/>
          </m:rPr>
          <m:t>t</m:t>
        </m:r>
        <m:r>
          <m:rPr>
            <m:sty m:val="p"/>
          </m:rPr>
          <m:t>)</m:t>
        </m:r>
        <m:r>
          <m:rPr>
            <m:sty m:val="p"/>
          </m:rPr>
          <m:t>≤</m:t>
        </m:r>
        <m:r>
          <m:rPr>
            <m:sty m:val="i"/>
          </m:rPr>
          <m:t>r</m:t>
        </m:r>
        <m:r>
          <m:rPr>
            <m:sty m:val="p"/>
          </m:rPr>
          <m:t>≤</m:t>
        </m:r>
        <m:r>
          <m:rPr>
            <m:sty m:val="i"/>
          </m:rPr>
          <m:t>R</m:t>
        </m:r>
      </m:oMath>
      <w:r>
        <w:rPr>
          <w:rFonts w:eastAsia="Georgia" w:cs="Georgia" w:ascii="Georgia" w:hAnsi="Georgia"/>
        </w:rPr>
        <w:t xml:space="preserve">. La distribution n'est pas modifiée entre 0 et </w:t>
      </w:r>
      <m:oMath>
        <m:r>
          <m:rPr>
            <m:sty m:val="p"/>
          </m:rPr>
          <m:t>c</m:t>
        </m:r>
        <m:r>
          <m:rPr>
            <m:sty m:val="p"/>
          </m:rPr>
          <m:t>(</m:t>
        </m:r>
        <m:r>
          <m:rPr>
            <m:sty m:val="p"/>
          </m:rPr>
          <m:t>t</m:t>
        </m:r>
        <m:r>
          <m:rPr>
            <m:sty m:val="p"/>
          </m:rPr>
          <m:t>)</m:t>
        </m:r>
      </m:oMath>
      <w:r>
        <w:rPr>
          <w:rFonts w:eastAsia="Georgia" w:cs="Georgia" w:ascii="Georgia" w:hAnsi="Georgia"/>
        </w:rPr>
        <w:t xml:space="preserve">. On obtient le profil suivant qui n'engendre aucune variation de champ magnétique pour </w:t>
      </w:r>
      <m:oMath>
        <m:r>
          <m:rPr>
            <m:sty m:val="p"/>
          </m:rPr>
          <m:t>0</m:t>
        </m:r>
        <m:r>
          <m:rPr>
            <m:sty m:val="p"/>
          </m:rPr>
          <m:t>≤</m:t>
        </m:r>
        <m:r>
          <m:rPr>
            <m:sty m:val="i"/>
          </m:rPr>
          <m:t>r</m:t>
        </m:r>
        <m:r>
          <m:rPr>
            <m:sty m:val="p"/>
          </m:rPr>
          <m:t>≤</m:t>
        </m:r>
        <m:r>
          <m:rPr>
            <m:sty m:val="i"/>
          </m:rPr>
          <m:t>c</m:t>
        </m:r>
        <m:r>
          <m:rPr>
            <m:sty m:val="p"/>
          </m:rPr>
          <m:t>(</m:t>
        </m:r>
        <m:r>
          <m:rPr>
            <m:sty m:val="i"/>
          </m:rPr>
          <m:t>t</m:t>
        </m:r>
        <m:r>
          <m:rPr>
            <m:sty m:val="p"/>
          </m:rPr>
          <m:t>)</m:t>
        </m:r>
      </m:oMath>
      <w:r>
        <w:rPr/>
        <w:t xml:space="preserve">.</w:t>
      </w:r>
    </w:p>
    <w:p>
      <w:pPr>
        <w:spacing w:lineRule="auto"/>
      </w:pPr>
      <w:r>
        <w:rPr/>
        <w:t xml:space="preserve">Figure 10 :</w:t>
      </w:r>
    </w:p>
    <w:p>
      <w:pPr>
        <w:spacing w:lineRule="auto"/>
        <w:jc w:val="center"/>
      </w:pPr>
      <w:r>
        <w:rPr/>
        <w:drawing>
          <wp:inline distB="0" distL="0" distR="0" distT="0">
            <wp:extent cx="5486400" cy="4680823"/>
            <wp:effectExtent b="0" l="0" r="0" t="0"/>
            <wp:docPr id="10" name="image-707f2108dc2383858941e2b77df21ad54c4d335f.jpg"/>
            <a:graphic>
              <a:graphicData uri="http://schemas.openxmlformats.org/drawingml/2006/picture">
                <pic:pic>
                  <pic:nvPicPr>
                    <pic:cNvPr id="10" name="image-707f2108dc2383858941e2b77df21ad54c4d335f.jpg" descr=""/>
                    <pic:cNvPicPr/>
                  </pic:nvPicPr>
                  <pic:blipFill>
                    <a:blip r:embed="rId14" cstate="print"/>
                    <a:srcRect b="0" l="0" r="0" t="0"/>
                    <a:stretch>
                      <a:fillRect/>
                    </a:stretch>
                  </pic:blipFill>
                  <pic:spPr>
                    <a:xfrm>
                      <a:off x="0" y="0"/>
                      <a:ext cx="5486400" cy="4680823"/>
                    </a:xfrm>
                    <a:prstGeom prst="rect"/>
                  </pic:spPr>
                </pic:pic>
              </a:graphicData>
            </a:graphic>
          </wp:inline>
        </w:drawing>
      </w:r>
    </w:p>
    <w:p>
      <w:pPr>
        <w:spacing w:after="220" w:lineRule="auto"/>
      </w:pPr>
      <w:r>
        <w:rPr>
          <w:rFonts w:eastAsia="Georgia" w:cs="Georgia" w:ascii="Georgia" w:hAnsi="Georgia"/>
        </w:rPr>
        <w:t xml:space="preserve">2-a) Déterminer </w:t>
      </w:r>
      <m:oMath>
        <m:r>
          <m:rPr>
            <m:sty m:val="p"/>
          </m:rPr>
          <m:t>c</m:t>
        </m:r>
        <m:r>
          <m:rPr>
            <m:sty m:val="p"/>
          </m:rPr>
          <m:t>(</m:t>
        </m:r>
        <m:r>
          <m:rPr>
            <m:sty m:val="p"/>
          </m:rPr>
          <m:t>t</m:t>
        </m:r>
        <m:r>
          <m:rPr>
            <m:sty m:val="p"/>
          </m:rPr>
          <m:t>)</m:t>
        </m:r>
      </m:oMath>
      <w:r>
        <w:rPr/>
        <w:t xml:space="preserve"> en fonction de </w:t>
      </w:r>
      <m:oMath>
        <m:sSub>
          <m:sSubPr/>
          <m:e>
            <m:r>
              <m:rPr>
                <m:sty m:val="p"/>
              </m:rPr>
              <m:t>r</m:t>
            </m:r>
          </m:e>
          <m:sub>
            <m:r>
              <m:rPr>
                <m:sty m:val="p"/>
              </m:rPr>
              <m:t>sat</m:t>
            </m:r>
          </m:sub>
        </m:sSub>
        <m:r>
          <m:rPr>
            <m:sty m:val="p"/>
          </m:rPr>
          <m:t>,</m:t>
        </m:r>
        <m:r>
          <m:rPr>
            <m:sty m:val="p"/>
          </m:rPr>
          <m:t>R</m:t>
        </m:r>
        <m:r>
          <m:rPr>
            <m:sty m:val="p"/>
          </m:rPr>
          <m:t>,</m:t>
        </m:r>
        <m:r>
          <m:rPr>
            <m:sty m:val="p"/>
          </m:rPr>
          <m:t>I</m:t>
        </m:r>
        <m:r>
          <m:rPr>
            <m:sty m:val="p"/>
          </m:rPr>
          <m:t>(</m:t>
        </m:r>
        <m:r>
          <m:rPr>
            <m:sty m:val="p"/>
          </m:rPr>
          <m:t>t</m:t>
        </m:r>
        <m:r>
          <m:rPr>
            <m:sty m:val="p"/>
          </m:rPr>
          <m:t>)</m:t>
        </m:r>
      </m:oMath>
      <w:r>
        <w:rPr/>
        <w:t xml:space="preserve"> et </w:t>
      </w:r>
      <m:oMath>
        <m:sSub>
          <m:sSubPr/>
          <m:e>
            <m:r>
              <m:rPr>
                <m:sty m:val="p"/>
              </m:rPr>
              <m:t>J</m:t>
            </m:r>
          </m:e>
          <m:sub>
            <m:r>
              <m:rPr>
                <m:sty m:val="p"/>
              </m:rPr>
              <m:t>c</m:t>
            </m:r>
          </m:sub>
        </m:sSub>
      </m:oMath>
      <w:r>
        <w:rPr/>
        <w:t xml:space="preserve">.</w:t>
      </w:r>
      <w:r>
        <w:rPr/>
        <w:br w:type="textWrapping"/>
      </w:r>
      <w:r>
        <w:rPr>
          <w:rFonts w:eastAsia="Georgia" w:cs="Georgia" w:ascii="Georgia" w:hAnsi="Georgia"/>
        </w:rPr>
        <w:t xml:space="preserve">2-b) Déterminer à nouveau la distribution du champ magnétique </w:t>
      </w:r>
      <m:oMath>
        <m:acc>
          <m:accPr>
            <m:chr m:val="⃗"/>
          </m:accPr>
          <m:e>
            <m:r>
              <m:rPr>
                <m:sty m:val="i"/>
              </m:rPr>
              <m:t>B</m:t>
            </m:r>
          </m:e>
        </m:acc>
        <m:r>
          <m:rPr>
            <m:sty m:val="p"/>
          </m:rPr>
          <m:t>(</m:t>
        </m:r>
        <m:r>
          <m:rPr>
            <m:sty m:val="i"/>
          </m:rPr>
          <m:t>r</m:t>
        </m:r>
        <m:r>
          <m:rPr>
            <m:sty m:val="p"/>
          </m:rPr>
          <m:t>,</m:t>
        </m:r>
        <m:r>
          <m:rPr>
            <m:sty m:val="i"/>
          </m:rPr>
          <m:t>t</m:t>
        </m:r>
        <m:r>
          <m:rPr>
            <m:sty m:val="p"/>
          </m:rPr>
          <m:t>)</m:t>
        </m:r>
      </m:oMath>
      <w:r>
        <w:rPr/>
        <w:t xml:space="preserve"> dans le conducteur.</w:t>
      </w:r>
      <w:r>
        <w:rPr/>
        <w:br w:type="textWrapping"/>
      </w:r>
      <w:r>
        <w:rPr>
          <w:rFonts w:eastAsia="Georgia" w:cs="Georgia" w:ascii="Georgia" w:hAnsi="Georgia"/>
        </w:rPr>
        <w:t xml:space="preserve">3) Proposer la répartition du courant dans le conducteur au cours de la deuxième demi période, lorsque le courant est négatif. On s'attachera à ce que celle ci n'engendre aucune modification de champ magnétique dans le cœur du conducteur.</w:t>
      </w:r>
      <w:r>
        <w:rPr/>
        <w:br w:type="textWrapping"/>
      </w:r>
      <w:r>
        <w:rPr>
          <w:rFonts w:eastAsia="Georgia" w:cs="Georgia" w:ascii="Georgia" w:hAnsi="Georgia"/>
        </w:rPr>
        <w:t xml:space="preserve">4) Pour une date t donnée, que peut-on dire des pertes dans la région </w:t>
      </w:r>
      <m:oMath>
        <m:r>
          <m:rPr>
            <m:sty m:val="p"/>
          </m:rPr>
          <m:t>0</m:t>
        </m:r>
        <m:r>
          <m:rPr>
            <m:sty m:val="p"/>
          </m:rPr>
          <m:t>≤</m:t>
        </m:r>
        <m:r>
          <m:rPr>
            <m:sty m:val="i"/>
          </m:rPr>
          <m:t>r</m:t>
        </m:r>
        <m:r>
          <m:rPr>
            <m:sty m:val="p"/>
          </m:rPr>
          <m:t>≤</m:t>
        </m:r>
        <m:r>
          <m:rPr>
            <m:sty m:val="i"/>
          </m:rPr>
          <m:t>c</m:t>
        </m:r>
        <m:r>
          <m:rPr>
            <m:sty m:val="p"/>
          </m:rPr>
          <m:t>(</m:t>
        </m:r>
        <m:r>
          <m:rPr>
            <m:sty m:val="i"/>
          </m:rPr>
          <m:t>t</m:t>
        </m:r>
        <m:r>
          <m:rPr>
            <m:sty m:val="p"/>
          </m:rPr>
          <m:t>)</m:t>
        </m:r>
      </m:oMath>
      <w:r>
        <w:rPr>
          <w:rFonts w:eastAsia="Georgia" w:cs="Georgia" w:ascii="Georgia" w:hAnsi="Georgia"/>
        </w:rPr>
        <w:t xml:space="preserve">, et dans la région </w:t>
      </w:r>
      <m:oMath>
        <m:r>
          <m:rPr>
            <m:sty m:val="i"/>
          </m:rPr>
          <m:t>c</m:t>
        </m:r>
        <m:r>
          <m:rPr>
            <m:sty m:val="p"/>
          </m:rPr>
          <m:t>(</m:t>
        </m:r>
        <m:r>
          <m:rPr>
            <m:sty m:val="i"/>
          </m:rPr>
          <m:t>t</m:t>
        </m:r>
        <m:r>
          <m:rPr>
            <m:sty m:val="p"/>
          </m:rPr>
          <m:t>)</m:t>
        </m:r>
        <m:r>
          <m:rPr>
            <m:sty m:val="p"/>
          </m:rPr>
          <m:t>≤</m:t>
        </m:r>
        <m:r>
          <m:rPr>
            <m:sty m:val="i"/>
          </m:rPr>
          <m:t>r</m:t>
        </m:r>
        <m:r>
          <m:rPr>
            <m:sty m:val="p"/>
          </m:rPr>
          <m:t>≤</m:t>
        </m:r>
        <m:r>
          <m:rPr>
            <m:sty m:val="i"/>
          </m:rPr>
          <m:t>R</m:t>
        </m:r>
      </m:oMath>
      <w:r>
        <w:rPr/>
        <w:t xml:space="preserve"> ?</w:t>
      </w:r>
    </w:p>
    <w:p>
      <w:pPr>
        <w:spacing w:after="220" w:lineRule="auto"/>
      </w:pPr>
      <w:r>
        <w:rPr>
          <w:rFonts w:eastAsia="Georgia" w:cs="Georgia" w:ascii="Georgia" w:hAnsi="Georgia"/>
        </w:rPr>
        <w:t xml:space="preserve">Pour la suite du problème, on admettra que les pertes en champ propre sont proportionnelles à la fréquence.</w:t>
      </w:r>
    </w:p>
    <w:p>
      <w:pPr>
        <w:spacing w:line="271" w:before="330" w:lineRule="auto"/>
      </w:pPr>
      <w:r>
        <w:rPr>
          <w:b/>
          <w:sz w:val="42"/>
        </w:rPr>
        <w:t xml:space="preserve">PARTIE III</w:t>
      </w:r>
    </w:p>
    <w:p>
      <w:pPr>
        <w:spacing w:line="271" w:before="330" w:lineRule="auto"/>
      </w:pPr>
      <w:r>
        <w:rPr>
          <w:rFonts w:eastAsia="Georgia" w:cs="Georgia" w:ascii="Georgia" w:hAnsi="Georgia"/>
          <w:b/>
          <w:sz w:val="42"/>
        </w:rPr>
        <w:t xml:space="preserve">Mesure électrique des pertes supraconductrices, Détermination des principales contributions.</w:t>
      </w:r>
    </w:p>
    <w:p>
      <w:pPr>
        <w:spacing w:after="220" w:lineRule="auto"/>
      </w:pPr>
      <w:r>
        <w:rPr/>
        <w:t xml:space="preserve">Dans cette partie, on note en minuscules ( </w:t>
      </w:r>
      <m:oMath>
        <m:r>
          <m:rPr>
            <m:sty m:val="i"/>
          </m:rPr>
          <m:t>u</m:t>
        </m:r>
        <m:r>
          <m:rPr>
            <m:sty m:val="p"/>
          </m:rPr>
          <m:t>,</m:t>
        </m:r>
        <m:r>
          <m:rPr>
            <m:sty m:val="i"/>
          </m:rPr>
          <m:t>i</m:t>
        </m:r>
      </m:oMath>
      <w:r>
        <w:rPr>
          <w:rFonts w:eastAsia="Georgia" w:cs="Georgia" w:ascii="Georgia" w:hAnsi="Georgia"/>
        </w:rPr>
        <w:t xml:space="preserve"> ) les grandeurs instantanées .</w:t>
      </w:r>
    </w:p>
    <w:p>
      <w:pPr>
        <w:numPr>
          <w:ilvl w:val="0"/>
          <w:numId w:val="4"/>
        </w:numPr>
        <w:spacing w:lineRule="auto"/>
      </w:pPr>
      <w:r>
        <w:rPr>
          <w:rFonts w:eastAsia="Georgia" w:cs="Georgia" w:ascii="Georgia" w:hAnsi="Georgia"/>
        </w:rPr>
        <w:t xml:space="preserve">On considère un dipôle linéaire passif, alimenté en régime sinusoïdal forcé par un courant électrique d'intensité </w:t>
      </w:r>
      <m:oMath>
        <m:r>
          <m:rPr>
            <m:sty m:val="i"/>
          </m:rPr>
          <m:t>i</m:t>
        </m:r>
        <m:r>
          <m:rPr>
            <m:sty m:val="p"/>
          </m:rPr>
          <m:t>(</m:t>
        </m:r>
        <m:r>
          <m:rPr>
            <m:sty m:val="i"/>
          </m:rPr>
          <m:t>t</m:t>
        </m:r>
        <m:r>
          <m:rPr>
            <m:sty m:val="p"/>
          </m:rPr>
          <m:t>)</m:t>
        </m:r>
        <m:r>
          <m:rPr>
            <m:sty m:val="p"/>
          </m:rPr>
          <m:t>=</m:t>
        </m:r>
        <m:r>
          <m:rPr>
            <m:sty m:val="p"/>
          </m:rPr>
          <m:t>Im</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tension à ses bornes est </w:t>
      </w:r>
      <m:oMath>
        <m:r>
          <m:rPr>
            <m:sty m:val="i"/>
          </m:rPr>
          <m:t>u</m:t>
        </m:r>
        <m:r>
          <m:rPr>
            <m:sty m:val="p"/>
          </m:rPr>
          <m:t>(</m:t>
        </m:r>
        <m:r>
          <m:rPr>
            <m:sty m:val="i"/>
          </m:rPr>
          <m:t>t</m:t>
        </m:r>
        <m:r>
          <m:rPr>
            <m:sty m:val="p"/>
          </m:rPr>
          <m:t>)</m:t>
        </m:r>
        <m:r>
          <m:rPr>
            <m:sty m:val="p"/>
          </m:rPr>
          <m:t>=</m:t>
        </m:r>
        <m:r>
          <m:rPr>
            <m:sty m:val="i"/>
          </m:rPr>
          <m:t>U</m:t>
        </m:r>
        <m:r>
          <m:rPr>
            <m:sty m:val="i"/>
          </m:rPr>
          <m:t>m</m:t>
        </m:r>
        <m:r>
          <m:rPr>
            <m:sty m:val="p"/>
          </m:rPr>
          <m:t>.</m:t>
        </m:r>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w:t>
      </w:r>
    </w:p>
    <w:p>
      <w:pPr>
        <w:spacing w:after="220" w:lineRule="auto"/>
      </w:pPr>
      <w:r>
        <w:rPr/>
        <w:t xml:space="preserve">1-a) Exprimer les valeurs efficaces </w:t>
      </w:r>
      <m:oMath>
        <m:r>
          <m:rPr>
            <m:sty m:val="i"/>
          </m:rPr>
          <m:t>U</m:t>
        </m:r>
      </m:oMath>
      <w:r>
        <w:rPr/>
        <w:t xml:space="preserve"> et </w:t>
      </w:r>
      <m:oMath>
        <m:r>
          <m:rPr>
            <m:sty m:val="i"/>
          </m:rPr>
          <m:t>I</m:t>
        </m:r>
      </m:oMath>
      <w:r>
        <w:rPr/>
        <w:t xml:space="preserve"> de u et </w:t>
      </w:r>
      <m:oMath>
        <m:r>
          <m:rPr>
            <m:sty m:val="i"/>
          </m:rPr>
          <m:t>i</m:t>
        </m:r>
      </m:oMath>
      <w:r>
        <w:rPr/>
        <w:t xml:space="preserve">.</w:t>
      </w:r>
      <w:r>
        <w:rPr/>
        <w:br w:type="textWrapping"/>
      </w:r>
      <w:r>
        <w:rPr>
          <w:rFonts w:eastAsia="Georgia" w:cs="Georgia" w:ascii="Georgia" w:hAnsi="Georgia"/>
        </w:rPr>
        <w:t xml:space="preserve">1-b) Trouver une relation donnant la puissance électrique moyenne Pmoy dissipée dans le dipôle en fonction de Um, Im et </w:t>
      </w:r>
      <m:oMath>
        <m:r>
          <m:rPr>
            <m:sty m:val="i"/>
          </m:rPr>
          <m:t>ϕ</m:t>
        </m:r>
      </m:oMath>
      <w:r>
        <w:rPr/>
        <w:t xml:space="preserve">.</w:t>
      </w:r>
    </w:p>
    <w:p>
      <w:pPr>
        <w:spacing w:after="220" w:lineRule="auto"/>
      </w:pPr>
      <w:r>
        <w:rPr>
          <w:rFonts w:eastAsia="Georgia" w:cs="Georgia" w:ascii="Georgia" w:hAnsi="Georgia"/>
        </w:rPr>
        <w:t xml:space="preserve">1-c) Montrer que l'on peut exprimer la tension u en fonction d'une composante ( notée </w:t>
      </w:r>
      <m:oMath>
        <m:sSub>
          <m:sSubPr/>
          <m:e>
            <m:r>
              <m:rPr>
                <m:sty m:val="i"/>
              </m:rPr>
              <m:t>u</m:t>
            </m:r>
          </m:e>
          <m:sub>
            <m:r>
              <m:rPr>
                <m:sty m:val="p"/>
              </m:rPr>
              <m:t>/</m:t>
            </m:r>
            <m:r>
              <m:rPr>
                <m:sty m:val="p"/>
              </m:rPr>
              <m:t>/</m:t>
            </m:r>
          </m:sub>
        </m:sSub>
      </m:oMath>
      <w:r>
        <w:rPr>
          <w:rFonts w:eastAsia="Georgia" w:cs="Georgia" w:ascii="Georgia" w:hAnsi="Georgia"/>
        </w:rPr>
        <w:t xml:space="preserve">) en phase avec i et d'une autre ( notée </w:t>
      </w:r>
      <m:oMath>
        <m:sSub>
          <m:sSubPr/>
          <m:e>
            <m:r>
              <m:rPr>
                <m:sty m:val="i"/>
              </m:rPr>
              <m:t>u</m:t>
            </m:r>
          </m:e>
          <m:sub>
            <m:r>
              <m:rPr>
                <m:sty m:val="p"/>
              </m:rPr>
              <m:t>¬</m:t>
            </m:r>
          </m:sub>
        </m:sSub>
      </m:oMath>
      <w:r>
        <w:rPr/>
        <w:t xml:space="preserve"> ) en quadrature de phase avec i .</w:t>
      </w:r>
    </w:p>
    <w:p>
      <w:pPr>
        <w:spacing w:after="220" w:lineRule="auto"/>
      </w:pPr>
      <w:r>
        <w:rPr/>
        <w:t xml:space="preserve">1-d) La composante </w:t>
      </w:r>
      <m:oMath>
        <m:sSub>
          <m:sSubPr/>
          <m:e>
            <m:r>
              <m:rPr>
                <m:sty m:val="i"/>
              </m:rPr>
              <m:t>u</m:t>
            </m:r>
          </m:e>
          <m:sub>
            <m:r>
              <m:rPr>
                <m:sty m:val="p"/>
              </m:rPr>
              <m:t>/</m:t>
            </m:r>
            <m:r>
              <m:rPr>
                <m:sty m:val="p"/>
              </m:rPr>
              <m:t>/</m:t>
            </m:r>
          </m:sub>
        </m:sSub>
      </m:oMath>
      <w:r>
        <w:rPr>
          <w:rFonts w:eastAsia="Georgia" w:cs="Georgia" w:ascii="Georgia" w:hAnsi="Georgia"/>
        </w:rPr>
        <w:t xml:space="preserve">s'écrit </w:t>
      </w:r>
      <m:oMath>
        <m:r>
          <m:rPr>
            <m:sty m:val="p"/>
          </m:rPr>
          <m:t>:</m:t>
        </m:r>
        <m:sSub>
          <m:sSubPr/>
          <m:e>
            <m:r>
              <m:rPr>
                <m:sty m:val="i"/>
              </m:rPr>
              <m:t>u</m:t>
            </m:r>
          </m:e>
          <m:sub>
            <m:r>
              <m:rPr>
                <m:sty m:val="p"/>
              </m:rPr>
              <m:t>/</m:t>
            </m:r>
            <m:r>
              <m:rPr>
                <m:sty m:val="p"/>
              </m:rPr>
              <m:t>/</m:t>
            </m:r>
          </m:sub>
        </m:sSub>
        <m:r>
          <m:rPr>
            <m:sty m:val="p"/>
          </m:rPr>
          <m:t>=</m:t>
        </m:r>
        <m:sSub>
          <m:sSubPr/>
          <m:e>
            <m:r>
              <m:rPr>
                <m:sty m:val="i"/>
              </m:rPr>
              <m:t>U</m:t>
            </m:r>
          </m:e>
          <m:sub>
            <m:r>
              <m:rPr>
                <m:sty m:val="p"/>
              </m:rPr>
              <m:t>/</m:t>
            </m:r>
            <m:r>
              <m:rPr>
                <m:sty m:val="p"/>
              </m:rPr>
              <m:t>/</m:t>
            </m:r>
            <m:r>
              <m:rPr>
                <m:sty m:val="i"/>
              </m:rPr>
              <m:t>m</m:t>
            </m:r>
          </m:sub>
        </m:sSub>
        <m:r>
          <m:rPr>
            <m:sty m:val="p"/>
          </m:rPr>
          <m:t>⋅</m:t>
        </m:r>
        <m:r>
          <m:rPr>
            <m:sty m:val="p"/>
          </m:rPr>
          <m:t>cos</m:t>
        </m:r>
        <m:r>
          <m:rPr>
            <m:sty m:val="p"/>
          </m:rPr>
          <m:t>⁡</m:t>
        </m:r>
        <m:r>
          <m:rPr>
            <m:sty m:val="p"/>
          </m:rPr>
          <m:t>(</m:t>
        </m:r>
        <m:r>
          <m:rPr>
            <m:sty m:val="i"/>
          </m:rPr>
          <m:t>ω</m:t>
        </m:r>
        <m:r>
          <m:rPr>
            <m:sty m:val="p"/>
          </m:rPr>
          <m:t>t</m:t>
        </m:r>
        <m:r>
          <m:rPr>
            <m:sty m:val="p"/>
          </m:rPr>
          <m:t>)</m:t>
        </m:r>
      </m:oMath>
      <w:r>
        <w:rPr/>
        <w:t xml:space="preserve">. Calculer l'amplitude </w:t>
      </w:r>
      <m:oMath>
        <m:sSub>
          <m:sSubPr/>
          <m:e>
            <m:r>
              <m:rPr>
                <m:sty m:val="i"/>
              </m:rPr>
              <m:t>U</m:t>
            </m:r>
          </m:e>
          <m:sub>
            <m:r>
              <m:rPr>
                <m:sty m:val="p"/>
              </m:rPr>
              <m:t>/</m:t>
            </m:r>
            <m:r>
              <m:rPr>
                <m:sty m:val="p"/>
              </m:rPr>
              <m:t>/</m:t>
            </m:r>
            <m:r>
              <m:rPr>
                <m:sty m:val="i"/>
              </m:rPr>
              <m:t>m</m:t>
            </m:r>
          </m:sub>
        </m:sSub>
      </m:oMath>
      <w:r>
        <w:rPr/>
        <w:t xml:space="preserve">.</w:t>
      </w:r>
      <w:r>
        <w:rPr/>
        <w:br w:type="textWrapping"/>
      </w:r>
      <w:r>
        <w:rPr>
          <w:rFonts w:eastAsia="Georgia" w:cs="Georgia" w:ascii="Georgia" w:hAnsi="Georgia"/>
        </w:rPr>
        <w:t xml:space="preserve">1-e) En déduire une relation entre Pmoy, </w:t>
      </w:r>
      <m:oMath>
        <m:sSub>
          <m:sSubPr/>
          <m:e>
            <m:r>
              <m:rPr>
                <m:sty m:val="i"/>
              </m:rPr>
              <m:t>U</m:t>
            </m:r>
          </m:e>
          <m:sub>
            <m:r>
              <m:rPr>
                <m:sty m:val="p"/>
              </m:rPr>
              <m:t>/</m:t>
            </m:r>
            <m:r>
              <m:rPr>
                <m:sty m:val="p"/>
              </m:rPr>
              <m:t>/</m:t>
            </m:r>
            <m:r>
              <m:rPr>
                <m:sty m:val="i"/>
              </m:rPr>
              <m:t>m</m:t>
            </m:r>
          </m:sub>
        </m:sSub>
      </m:oMath>
      <w:r>
        <w:rPr/>
        <w:t xml:space="preserve"> et Im .</w:t>
      </w:r>
      <w:r>
        <w:rPr/>
        <w:br w:type="textWrapping"/>
      </w:r>
      <w:r>
        <w:rPr>
          <w:rFonts w:eastAsia="Georgia" w:cs="Georgia" w:ascii="Georgia" w:hAnsi="Georgia"/>
        </w:rPr>
        <w:t xml:space="preserve">2) Dans la cas où la puissance dissipée est faible, on peut utiliser le montage ci dessous .</w:t>
      </w:r>
    </w:p>
    <w:p>
      <w:pPr>
        <w:spacing w:lineRule="auto"/>
      </w:pPr>
      <w:r>
        <w:rPr/>
        <w:t xml:space="preserve">Figure 11 :</w:t>
      </w:r>
    </w:p>
    <w:p>
      <w:pPr>
        <w:spacing w:lineRule="auto"/>
        <w:jc w:val="center"/>
      </w:pPr>
      <w:r>
        <w:rPr/>
        <w:drawing>
          <wp:inline distB="0" distL="0" distR="0" distT="0">
            <wp:extent cx="5486400" cy="1832414"/>
            <wp:effectExtent b="0" l="0" r="0" t="0"/>
            <wp:docPr id="11" name="image-4747daf181b5da369f1b3c6a8ea5dd1204cd5739.jpg"/>
            <a:graphic>
              <a:graphicData uri="http://schemas.openxmlformats.org/drawingml/2006/picture">
                <pic:pic>
                  <pic:nvPicPr>
                    <pic:cNvPr id="11" name="image-4747daf181b5da369f1b3c6a8ea5dd1204cd5739.jpg" descr=""/>
                    <pic:cNvPicPr/>
                  </pic:nvPicPr>
                  <pic:blipFill>
                    <a:blip r:embed="rId15" cstate="print"/>
                    <a:srcRect b="0" l="0" r="0" t="0"/>
                    <a:stretch>
                      <a:fillRect/>
                    </a:stretch>
                  </pic:blipFill>
                  <pic:spPr>
                    <a:xfrm>
                      <a:off x="0" y="0"/>
                      <a:ext cx="5486400" cy="1832414"/>
                    </a:xfrm>
                    <a:prstGeom prst="rect"/>
                  </pic:spPr>
                </pic:pic>
              </a:graphicData>
            </a:graphic>
          </wp:inline>
        </w:drawing>
      </w:r>
    </w:p>
    <w:p>
      <w:pPr>
        <w:numPr>
          <w:ilvl w:val="0"/>
          <w:numId w:val="5"/>
        </w:numPr>
        <w:spacing w:lineRule="auto"/>
      </w:pPr>
      <w:r>
        <w:rPr/>
        <w:t xml:space="preserve">circuit de puissance</w:t>
      </w:r>
      <w:r>
        <w:rPr/>
        <w:br w:type="textWrapping"/>
      </w:r>
      <w:r>
        <w:rPr>
          <w:rFonts w:eastAsia="Georgia" w:cs="Georgia" w:ascii="Georgia" w:hAnsi="Georgia"/>
        </w:rPr>
        <w:t xml:space="preserve">_ circuit de compensation et de mesure</w:t>
      </w:r>
    </w:p>
    <w:p>
      <w:pPr>
        <w:spacing w:after="220" w:lineRule="auto"/>
      </w:pPr>
      <w:r>
        <w:rPr>
          <w:rFonts w:eastAsia="Georgia" w:cs="Georgia" w:ascii="Georgia" w:hAnsi="Georgia"/>
        </w:rPr>
        <w:t xml:space="preserve">Le dipôle étudié ( ici la bobine supraconductrice ), parcouru par le courant d'intensité </w:t>
      </w:r>
      <m:oMath>
        <m:r>
          <m:rPr>
            <m:sty m:val="p"/>
          </m:rPr>
          <m:t>i</m:t>
        </m:r>
        <m:r>
          <m:rPr>
            <m:sty m:val="p"/>
          </m:rPr>
          <m:t>(</m:t>
        </m:r>
        <m:r>
          <m:rPr>
            <m:sty m:val="p"/>
          </m:rPr>
          <m:t>t</m:t>
        </m:r>
        <m:r>
          <m:rPr>
            <m:sty m:val="p"/>
          </m:rPr>
          <m:t>)</m:t>
        </m:r>
        <m:r>
          <m:rPr>
            <m:sty m:val="p"/>
          </m:rPr>
          <m:t>=</m:t>
        </m:r>
        <m:r>
          <m:rPr>
            <m:sty m:val="p"/>
          </m:rPr>
          <m:t>Im</m:t>
        </m:r>
        <m:r>
          <m:rPr>
            <m:sty m:val="p"/>
          </m:rPr>
          <m:t>⋅</m:t>
        </m:r>
        <m:r>
          <m:rPr>
            <m:sty m:val="p"/>
          </m:rPr>
          <m:t>cos</m:t>
        </m:r>
        <m:r>
          <m:rPr>
            <m:sty m:val="p"/>
          </m:rPr>
          <m:t>⁡</m:t>
        </m:r>
        <m:r>
          <m:rPr>
            <m:sty m:val="p"/>
          </m:rPr>
          <m:t>(</m:t>
        </m:r>
        <m:r>
          <m:rPr>
            <m:sty m:val="i"/>
          </m:rPr>
          <m:t>ω</m:t>
        </m:r>
        <m:r>
          <m:rPr>
            <m:sty m:val="p"/>
          </m:rPr>
          <m:t>t</m:t>
        </m:r>
        <m:r>
          <m:rPr>
            <m:sty m:val="p"/>
          </m:rPr>
          <m:t>)</m:t>
        </m:r>
      </m:oMath>
      <w:r>
        <w:rPr>
          <w:rFonts w:eastAsia="Georgia" w:cs="Georgia" w:ascii="Georgia" w:hAnsi="Georgia"/>
        </w:rPr>
        <w:t xml:space="preserve">, est couplé par mutuelle induction au circuit de mesure .</w:t>
      </w:r>
      <w:r>
        <w:rPr/>
        <w:br w:type="textWrapping"/>
      </w:r>
      <w:r>
        <w:rPr>
          <w:rFonts w:eastAsia="Georgia" w:cs="Georgia" w:ascii="Georgia" w:hAnsi="Georgia"/>
        </w:rPr>
        <w:t xml:space="preserve">Le coefficient de couplage est M ( on ne se préoccupera pas du sens des enroulements ) -</w:t>
      </w:r>
      <w:r>
        <w:rPr/>
        <w:br w:type="textWrapping"/>
      </w:r>
      <w:r>
        <w:rPr/>
        <w:t xml:space="preserve">Un pont diviseur permet de recueillir une tension </w:t>
      </w:r>
      <m:oMath>
        <m:sSub>
          <m:sSubPr/>
          <m:e>
            <m:r>
              <m:rPr>
                <m:sty m:val="i"/>
              </m:rPr>
              <m:t>u</m:t>
            </m:r>
          </m:e>
          <m:sub>
            <m:r>
              <m:rPr>
                <m:sty m:val="i"/>
              </m:rPr>
              <m:t>D</m:t>
            </m:r>
            <m:r>
              <m:rPr>
                <m:sty m:val="i"/>
              </m:rPr>
              <m:t>C</m:t>
            </m:r>
          </m:sub>
        </m:sSub>
      </m:oMath>
      <w:r>
        <w:rPr>
          <w:rFonts w:eastAsia="Georgia" w:cs="Georgia" w:ascii="Georgia" w:hAnsi="Georgia"/>
        </w:rPr>
        <w:t xml:space="preserve"> proportionnelle à la tension </w:t>
      </w:r>
      <m:oMath>
        <m:sSub>
          <m:sSubPr/>
          <m:e>
            <m:r>
              <m:rPr>
                <m:sty m:val="i"/>
              </m:rPr>
              <m:t>u</m:t>
            </m:r>
          </m:e>
          <m:sub>
            <m:r>
              <m:rPr>
                <m:sty m:val="i"/>
              </m:rPr>
              <m:t>b</m:t>
            </m:r>
            <m:r>
              <m:rPr>
                <m:sty m:val="i"/>
              </m:rPr>
              <m:t>o</m:t>
            </m:r>
            <m:r>
              <m:rPr>
                <m:sty m:val="i"/>
              </m:rPr>
              <m:t>b</m:t>
            </m:r>
          </m:sub>
        </m:sSub>
      </m:oMath>
      <w:r>
        <w:rPr>
          <w:rFonts w:eastAsia="Georgia" w:cs="Georgia" w:ascii="Georgia" w:hAnsi="Georgia"/>
        </w:rPr>
        <w:t xml:space="preserve"> aux bornes du dipôle : </w:t>
      </w:r>
      <m:oMath>
        <m:sSub>
          <m:sSubPr/>
          <m:e>
            <m:r>
              <m:rPr>
                <m:sty m:val="i"/>
              </m:rPr>
              <m:t>u</m:t>
            </m:r>
          </m:e>
          <m:sub>
            <m:r>
              <m:rPr>
                <m:sty m:val="i"/>
              </m:rPr>
              <m:t>D</m:t>
            </m:r>
            <m:r>
              <m:rPr>
                <m:sty m:val="i"/>
              </m:rPr>
              <m:t>C</m:t>
            </m:r>
          </m:sub>
        </m:sSub>
        <m:r>
          <m:rPr>
            <m:sty m:val="p"/>
          </m:rPr>
          <m:t>=</m:t>
        </m:r>
        <m:r>
          <m:rPr>
            <m:sty m:val="p"/>
          </m:rPr>
          <m:t>k</m:t>
        </m:r>
        <m:r>
          <m:rPr>
            <m:sty m:val="p"/>
          </m:rPr>
          <m:t>.</m:t>
        </m:r>
        <m:sSub>
          <m:sSubPr/>
          <m:e>
            <m:r>
              <m:rPr>
                <m:sty m:val="i"/>
              </m:rPr>
              <m:t>u</m:t>
            </m:r>
          </m:e>
          <m:sub>
            <m:r>
              <m:rPr>
                <m:sty m:val="i"/>
              </m:rPr>
              <m:t>b</m:t>
            </m:r>
            <m:r>
              <m:rPr>
                <m:sty m:val="i"/>
              </m:rPr>
              <m:t>o</m:t>
            </m:r>
            <m:r>
              <m:rPr>
                <m:sty m:val="i"/>
              </m:rPr>
              <m:t>b</m:t>
            </m:r>
          </m:sub>
        </m:sSub>
      </m:oMath>
      <w:r>
        <w:rPr>
          <w:rFonts w:eastAsia="Georgia" w:cs="Georgia" w:ascii="Georgia" w:hAnsi="Georgia"/>
        </w:rPr>
        <w:t xml:space="preserve"> ( k réel positif).</w:t>
      </w:r>
      <w:r>
        <w:rPr/>
        <w:br w:type="textWrapping"/>
      </w:r>
      <w:r>
        <w:rPr/>
        <w:t xml:space="preserve">On mesure la tension de sortie </w:t>
      </w:r>
      <m:oMath>
        <m:sSub>
          <m:sSubPr/>
          <m:e>
            <m:r>
              <m:rPr>
                <m:sty m:val="i"/>
              </m:rPr>
              <m:t>u</m:t>
            </m:r>
          </m:e>
          <m:sub>
            <m:r>
              <m:rPr>
                <m:sty m:val="i"/>
              </m:rPr>
              <m:t>s</m:t>
            </m:r>
          </m:sub>
        </m:sSub>
        <m:r>
          <m:rPr>
            <m:sty m:val="p"/>
          </m:rPr>
          <m:t>=</m:t>
        </m:r>
        <m:sSub>
          <m:sSubPr/>
          <m:e>
            <m:r>
              <m:rPr>
                <m:sty m:val="i"/>
              </m:rPr>
              <m:t>u</m:t>
            </m:r>
          </m:e>
          <m:sub>
            <m:r>
              <m:rPr>
                <m:sty m:val="i"/>
              </m:rPr>
              <m:t>B</m:t>
            </m:r>
            <m:r>
              <m:rPr>
                <m:sty m:val="i"/>
              </m:rPr>
              <m:t>A</m:t>
            </m:r>
          </m:sub>
        </m:sSub>
        <m:r>
          <m:rPr>
            <m:sty m:val="p"/>
          </m:rPr>
          <m:t>=</m:t>
        </m:r>
        <m:sSub>
          <m:sSubPr/>
          <m:e>
            <m:r>
              <m:rPr>
                <m:sty m:val="i"/>
              </m:rPr>
              <m:t>U</m:t>
            </m:r>
          </m:e>
          <m:sub>
            <m:r>
              <m:rPr>
                <m:sty m:val="i"/>
              </m:rPr>
              <m:t>s</m:t>
            </m:r>
            <m:r>
              <m:rPr>
                <m:sty m:val="i"/>
              </m:rPr>
              <m:t>m</m:t>
            </m:r>
            <m:r>
              <m:rPr>
                <m:sty m:val="p"/>
              </m:rPr>
              <m:t>/</m:t>
            </m:r>
            <m:r>
              <m:rPr>
                <m:sty m:val="p"/>
              </m:rPr>
              <m:t>/</m:t>
            </m:r>
          </m:sub>
        </m:sSub>
        <m:r>
          <m:rPr>
            <m:sty m:val="p"/>
          </m:rPr>
          <m:t>⋅</m:t>
        </m:r>
        <m:r>
          <m:rPr>
            <m:sty m:val="p"/>
          </m:rPr>
          <m:t>cos</m:t>
        </m:r>
        <m:r>
          <m:rPr>
            <m:sty m:val="p"/>
          </m:rPr>
          <m:t>⁡</m:t>
        </m:r>
        <m:r>
          <m:rPr>
            <m:sty m:val="p"/>
          </m:rPr>
          <m:t>(</m:t>
        </m:r>
        <m:r>
          <m:rPr>
            <m:sty m:val="i"/>
          </m:rPr>
          <m:t>ω</m:t>
        </m:r>
        <m:r>
          <m:rPr>
            <m:sty m:val="p"/>
          </m:rPr>
          <m:t>t</m:t>
        </m:r>
        <m:r>
          <m:rPr>
            <m:sty m:val="p"/>
          </m:rPr>
          <m:t>)</m:t>
        </m:r>
        <m:r>
          <m:rPr>
            <m:sty m:val="p"/>
          </m:rPr>
          <m:t>+</m:t>
        </m:r>
        <m:sSub>
          <m:sSubPr/>
          <m:e>
            <m:r>
              <m:rPr>
                <m:sty m:val="i"/>
              </m:rPr>
              <m:t>U</m:t>
            </m:r>
          </m:e>
          <m:sub>
            <m:r>
              <m:rPr>
                <m:sty m:val="i"/>
              </m:rPr>
              <m:t>s</m:t>
            </m:r>
            <m:r>
              <m:rPr>
                <m:sty m:val="i"/>
              </m:rPr>
              <m:t>m</m:t>
            </m:r>
            <m:r>
              <m:rPr>
                <m:sty m:val="p"/>
              </m:rPr>
              <m:t>→</m:t>
            </m:r>
          </m:sub>
        </m:sSub>
        <m:r>
          <m:rPr>
            <m:sty m:val="p"/>
          </m:rPr>
          <m:t>⋅</m:t>
        </m:r>
        <m:r>
          <m:rPr>
            <m:sty m:val="p"/>
          </m:rPr>
          <m:t>sin</m:t>
        </m:r>
        <m:r>
          <m:rPr>
            <m:sty m:val="p"/>
          </m:rPr>
          <m:t>⁡</m:t>
        </m:r>
        <m:r>
          <m:rPr>
            <m:sty m:val="p"/>
          </m:rPr>
          <m:t>(</m:t>
        </m:r>
        <m:r>
          <m:rPr>
            <m:sty m:val="i"/>
          </m:rPr>
          <m:t>ω</m:t>
        </m:r>
        <m:r>
          <m:rPr>
            <m:sty m:val="p"/>
          </m:rPr>
          <m:t>t</m:t>
        </m:r>
        <m:r>
          <m:rPr>
            <m:sty m:val="p"/>
          </m:rPr>
          <m:t>)</m:t>
        </m:r>
      </m:oMath>
      <w:r>
        <w:rPr/>
        <w:t xml:space="preserve">.</w:t>
      </w:r>
      <w:r>
        <w:rPr/>
        <w:br w:type="textWrapping"/>
      </w:r>
      <w:r>
        <w:rPr>
          <w:rFonts w:eastAsia="Georgia" w:cs="Georgia" w:ascii="Georgia" w:hAnsi="Georgia"/>
        </w:rPr>
        <w:t xml:space="preserve">Un dispositif ( appelé détection synchrone ) permet de mesurer les amplitudes </w:t>
      </w:r>
      <m:oMath>
        <m:sSub>
          <m:sSubPr/>
          <m:e>
            <m:r>
              <m:rPr>
                <m:sty m:val="i"/>
              </m:rPr>
              <m:t>U</m:t>
            </m:r>
          </m:e>
          <m:sub>
            <m:r>
              <m:rPr>
                <m:sty m:val="i"/>
              </m:rPr>
              <m:t>s</m:t>
            </m:r>
            <m:r>
              <m:rPr>
                <m:sty m:val="i"/>
              </m:rPr>
              <m:t>m</m:t>
            </m:r>
            <m:r>
              <m:rPr>
                <m:sty m:val="p"/>
              </m:rPr>
              <m:t>/</m:t>
            </m:r>
            <m:r>
              <m:rPr>
                <m:sty m:val="p"/>
              </m:rPr>
              <m:t>/</m:t>
            </m:r>
          </m:sub>
        </m:sSub>
      </m:oMath>
      <w:r>
        <w:rPr/>
        <w:t xml:space="preserve"> et </w:t>
      </w:r>
      <m:oMath>
        <m:sSub>
          <m:sSubPr/>
          <m:e>
            <m:r>
              <m:rPr>
                <m:sty m:val="i"/>
              </m:rPr>
              <m:t>U</m:t>
            </m:r>
          </m:e>
          <m:sub>
            <m:r>
              <m:rPr>
                <m:sty m:val="i"/>
              </m:rPr>
              <m:t>s</m:t>
            </m:r>
            <m:r>
              <m:rPr>
                <m:sty m:val="i"/>
              </m:rPr>
              <m:t>m</m:t>
            </m:r>
            <m:r>
              <m:rPr>
                <m:sty m:val="p"/>
              </m:rPr>
              <m:t>→</m:t>
            </m:r>
          </m:sub>
        </m:sSub>
      </m:oMath>
      <w:r>
        <w:rPr>
          <w:rFonts w:eastAsia="Georgia" w:cs="Georgia" w:ascii="Georgia" w:hAnsi="Georgia"/>
        </w:rPr>
        <w:t xml:space="preserve"> 。</w:t>
      </w:r>
      <w:r>
        <w:rPr/>
        <w:br w:type="textWrapping"/>
      </w:r>
      <w:r>
        <w:rPr>
          <w:rFonts w:eastAsia="Georgia" w:cs="Georgia" w:ascii="Georgia" w:hAnsi="Georgia"/>
        </w:rPr>
        <w:t xml:space="preserve">Les résultats sont regroupés dans le tableau suivant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Im(A)</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30</w:t>
            </w:r>
          </w:p>
        </w:tc>
        <w:tc>
          <w:tcPr>
            <w:tcBorders>
              <w:top w:val="single" w:sz="8" w:space="0" w:color="000000"/>
              <w:bottom w:val="single" w:sz="8" w:space="0" w:color="000000"/>
              <w:right w:val="single" w:sz="8" w:space="0" w:color="000000"/>
            </w:tcBorders>
            <w:vAlign w:val="center"/>
          </w:tcPr>
          <w:p>
            <w:pPr>
              <w:spacing w:lineRule="auto"/>
              <w:jc w:val="lef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t xml:space="preserve">0,0019701</w:t>
            </w:r>
          </w:p>
        </w:tc>
        <w:tc>
          <w:tcPr>
            <w:tcBorders>
              <w:bottom w:val="single" w:sz="8" w:space="0" w:color="000000"/>
              <w:right w:val="single" w:sz="8" w:space="0" w:color="000000"/>
            </w:tcBorders>
            <w:vAlign w:val="center"/>
          </w:tcPr>
          <w:p>
            <w:pPr>
              <w:spacing w:lineRule="auto"/>
              <w:jc w:val="left"/>
            </w:pPr>
            <w:r>
              <w:rPr/>
              <w:t xml:space="preserve">0,0019698</w:t>
            </w:r>
          </w:p>
        </w:tc>
        <w:tc>
          <w:tcPr>
            <w:tcBorders>
              <w:bottom w:val="single" w:sz="8" w:space="0" w:color="000000"/>
              <w:right w:val="single" w:sz="8" w:space="0" w:color="000000"/>
            </w:tcBorders>
            <w:vAlign w:val="center"/>
          </w:tcPr>
          <w:p>
            <w:pPr>
              <w:spacing w:lineRule="auto"/>
              <w:jc w:val="left"/>
            </w:pPr>
            <w:r>
              <w:rPr/>
              <w:t xml:space="preserve">0,0019712</w:t>
            </w:r>
          </w:p>
        </w:tc>
        <w:tc>
          <w:tcPr>
            <w:tcBorders>
              <w:bottom w:val="single" w:sz="8" w:space="0" w:color="000000"/>
              <w:right w:val="single" w:sz="8" w:space="0" w:color="000000"/>
            </w:tcBorders>
            <w:vAlign w:val="center"/>
          </w:tcPr>
          <w:p>
            <w:pPr>
              <w:spacing w:lineRule="auto"/>
              <w:jc w:val="left"/>
            </w:pPr>
            <w:r>
              <w:rPr/>
              <w:t xml:space="preserve">0,0019709</w:t>
            </w:r>
          </w:p>
        </w:tc>
        <w:tc>
          <w:tcPr>
            <w:tcBorders>
              <w:bottom w:val="single" w:sz="8" w:space="0" w:color="000000"/>
              <w:right w:val="single" w:sz="8" w:space="0" w:color="000000"/>
            </w:tcBorders>
            <w:vAlign w:val="center"/>
          </w:tcPr>
          <w:p>
            <w:pPr>
              <w:spacing w:lineRule="auto"/>
              <w:jc w:val="left"/>
            </w:pPr>
            <w:r>
              <w:rPr/>
              <w:t xml:space="preserve">0,0019706</w:t>
            </w:r>
          </w:p>
        </w:tc>
        <w:tc>
          <w:tcPr>
            <w:tcBorders>
              <w:bottom w:val="single" w:sz="8" w:space="0" w:color="000000"/>
              <w:right w:val="single" w:sz="8" w:space="0" w:color="000000"/>
            </w:tcBorders>
            <w:vAlign w:val="center"/>
          </w:tcPr>
          <w:p>
            <w:pPr>
              <w:spacing w:lineRule="auto"/>
              <w:jc w:val="left"/>
            </w:pPr>
            <w:r>
              <w:rPr/>
              <w:t xml:space="preserve">0,0019703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U</m:t>
                  </m:r>
                </m:e>
                <m:sub>
                  <m:r>
                    <m:rPr>
                      <m:sty m:val="i"/>
                    </m:rPr>
                    <m:t>s</m:t>
                  </m:r>
                  <m:r>
                    <m:rPr>
                      <m:sty m:val="i"/>
                    </m:rPr>
                    <m:t>m</m:t>
                  </m:r>
                  <m:r>
                    <m:rPr>
                      <m:sty m:val="p"/>
                    </m:rPr>
                    <m:t>/</m:t>
                  </m:r>
                  <m:r>
                    <m:rPr>
                      <m:sty m:val="p"/>
                    </m:rPr>
                    <m:t>/</m:t>
                  </m:r>
                </m:sub>
              </m:sSub>
              <m:r>
                <m:rPr>
                  <m:sty m:val="p"/>
                </m:rPr>
                <m:t>(</m:t>
              </m:r>
              <m:r>
                <m:rPr>
                  <m:sty m:val="p"/>
                </m:rPr>
                <m:t>mV</m:t>
              </m:r>
              <m:r>
                <m:rPr>
                  <m:sty m:val="p"/>
                </m:rPr>
                <m:t>)</m:t>
              </m:r>
            </m:oMath>
            <w:r>
              <w:rPr/>
              <w:t xml:space="preserve"> en phase</w:t>
            </w:r>
          </w:p>
        </w:tc>
        <w:tc>
          <w:tcPr>
            <w:tcBorders>
              <w:bottom w:val="single" w:sz="8" w:space="0" w:color="000000"/>
              <w:right w:val="single" w:sz="8" w:space="0" w:color="000000"/>
            </w:tcBorders>
            <w:vAlign w:val="center"/>
          </w:tcPr>
          <w:p>
            <w:pPr>
              <w:spacing w:lineRule="auto"/>
              <w:jc w:val="left"/>
            </w:pPr>
            <w:r>
              <w:rPr/>
              <w:t xml:space="preserve">0,02955</w:t>
            </w:r>
          </w:p>
        </w:tc>
        <w:tc>
          <w:tcPr>
            <w:tcBorders>
              <w:bottom w:val="single" w:sz="8" w:space="0" w:color="000000"/>
              <w:right w:val="single" w:sz="8" w:space="0" w:color="000000"/>
            </w:tcBorders>
            <w:vAlign w:val="center"/>
          </w:tcPr>
          <w:p>
            <w:pPr>
              <w:spacing w:lineRule="auto"/>
              <w:jc w:val="left"/>
            </w:pPr>
            <w:r>
              <w:rPr/>
              <w:t xml:space="preserve">0,0394</w:t>
            </w:r>
          </w:p>
        </w:tc>
        <w:tc>
          <w:tcPr>
            <w:tcBorders>
              <w:bottom w:val="single" w:sz="8" w:space="0" w:color="000000"/>
              <w:right w:val="single" w:sz="8" w:space="0" w:color="000000"/>
            </w:tcBorders>
            <w:vAlign w:val="center"/>
          </w:tcPr>
          <w:p>
            <w:pPr>
              <w:spacing w:lineRule="auto"/>
              <w:jc w:val="left"/>
            </w:pPr>
            <w:r>
              <w:rPr/>
              <w:t xml:space="preserve">0,0381</w:t>
            </w:r>
          </w:p>
        </w:tc>
        <w:tc>
          <w:tcPr>
            <w:tcBorders>
              <w:bottom w:val="single" w:sz="8" w:space="0" w:color="000000"/>
              <w:right w:val="single" w:sz="8" w:space="0" w:color="000000"/>
            </w:tcBorders>
            <w:vAlign w:val="center"/>
          </w:tcPr>
          <w:p>
            <w:pPr>
              <w:spacing w:lineRule="auto"/>
              <w:jc w:val="left"/>
            </w:pPr>
            <w:r>
              <w:rPr/>
              <w:t xml:space="preserve">0,0404</w:t>
            </w:r>
          </w:p>
        </w:tc>
        <w:tc>
          <w:tcPr>
            <w:tcBorders>
              <w:bottom w:val="single" w:sz="8" w:space="0" w:color="000000"/>
              <w:right w:val="single" w:sz="8" w:space="0" w:color="000000"/>
            </w:tcBorders>
            <w:vAlign w:val="center"/>
          </w:tcPr>
          <w:p>
            <w:pPr>
              <w:spacing w:lineRule="auto"/>
              <w:jc w:val="left"/>
            </w:pPr>
            <w:r>
              <w:rPr/>
              <w:t xml:space="preserve">0,0384</w:t>
            </w:r>
          </w:p>
        </w:tc>
        <w:tc>
          <w:tcPr>
            <w:tcBorders>
              <w:bottom w:val="single" w:sz="8" w:space="0" w:color="000000"/>
              <w:right w:val="single" w:sz="8" w:space="0" w:color="000000"/>
            </w:tcBorders>
            <w:vAlign w:val="center"/>
          </w:tcPr>
          <w:p>
            <w:pPr>
              <w:spacing w:lineRule="auto"/>
              <w:jc w:val="left"/>
            </w:pPr>
            <w:r>
              <w:rPr/>
              <w:t xml:space="preserve">0,0394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U</m:t>
                  </m:r>
                </m:e>
                <m:sub>
                  <m:r>
                    <m:rPr>
                      <m:sty m:val="i"/>
                    </m:rPr>
                    <m:t>s</m:t>
                  </m:r>
                  <m:r>
                    <m:rPr>
                      <m:sty m:val="i"/>
                    </m:rPr>
                    <m:t>m</m:t>
                  </m:r>
                  <m:r>
                    <m:rPr>
                      <m:sty m:val="p"/>
                    </m:rPr>
                    <m:t>→</m:t>
                  </m:r>
                </m:sub>
              </m:sSub>
            </m:oMath>
            <w:r>
              <w:rPr/>
              <w:t xml:space="preserve"> (mV) quadrature</w:t>
            </w:r>
          </w:p>
        </w:tc>
        <w:tc>
          <w:tcPr>
            <w:tcBorders>
              <w:bottom w:val="single" w:sz="8" w:space="0" w:color="000000"/>
              <w:right w:val="single" w:sz="8" w:space="0" w:color="000000"/>
            </w:tcBorders>
            <w:vAlign w:val="center"/>
          </w:tcPr>
          <w:p>
            <w:pPr>
              <w:spacing w:lineRule="auto"/>
              <w:jc w:val="left"/>
            </w:pPr>
            <w:r>
              <w:rPr/>
              <w:t xml:space="preserve">0,0001</w:t>
            </w:r>
          </w:p>
        </w:tc>
        <w:tc>
          <w:tcPr>
            <w:tcBorders>
              <w:bottom w:val="single" w:sz="8" w:space="0" w:color="000000"/>
              <w:right w:val="single" w:sz="8" w:space="0" w:color="000000"/>
            </w:tcBorders>
            <w:vAlign w:val="center"/>
          </w:tcPr>
          <w:p>
            <w:pPr>
              <w:spacing w:lineRule="auto"/>
              <w:jc w:val="left"/>
            </w:pPr>
            <w:r>
              <w:rPr/>
              <w:t xml:space="preserve">0,00015</w:t>
            </w:r>
          </w:p>
        </w:tc>
        <w:tc>
          <w:tcPr>
            <w:tcBorders>
              <w:bottom w:val="single" w:sz="8" w:space="0" w:color="000000"/>
              <w:right w:val="single" w:sz="8" w:space="0" w:color="000000"/>
            </w:tcBorders>
            <w:vAlign w:val="center"/>
          </w:tcPr>
          <w:p>
            <w:pPr>
              <w:spacing w:lineRule="auto"/>
              <w:jc w:val="left"/>
            </w:pPr>
            <w:r>
              <w:rPr/>
              <w:t xml:space="preserve">0,0002</w:t>
            </w:r>
          </w:p>
        </w:tc>
        <w:tc>
          <w:tcPr>
            <w:tcBorders>
              <w:bottom w:val="single" w:sz="8" w:space="0" w:color="000000"/>
              <w:right w:val="single" w:sz="8" w:space="0" w:color="000000"/>
            </w:tcBorders>
            <w:vAlign w:val="center"/>
          </w:tcPr>
          <w:p>
            <w:pPr>
              <w:spacing w:lineRule="auto"/>
              <w:jc w:val="left"/>
            </w:pPr>
            <w:r>
              <w:rPr/>
              <w:t xml:space="preserve">0,0003</w:t>
            </w:r>
          </w:p>
        </w:tc>
        <w:tc>
          <w:tcPr>
            <w:tcBorders>
              <w:bottom w:val="single" w:sz="8" w:space="0" w:color="000000"/>
              <w:right w:val="single" w:sz="8" w:space="0" w:color="000000"/>
            </w:tcBorders>
            <w:vAlign w:val="center"/>
          </w:tcPr>
          <w:p>
            <w:pPr>
              <w:spacing w:lineRule="auto"/>
              <w:jc w:val="left"/>
            </w:pPr>
            <w:r>
              <w:rPr/>
              <w:t xml:space="preserve">0,00045</w:t>
            </w:r>
          </w:p>
        </w:tc>
        <w:tc>
          <w:tcPr>
            <w:tcBorders>
              <w:bottom w:val="single" w:sz="8" w:space="0" w:color="000000"/>
              <w:right w:val="single" w:sz="8" w:space="0" w:color="000000"/>
            </w:tcBorders>
            <w:vAlign w:val="center"/>
          </w:tcPr>
          <w:p>
            <w:pPr>
              <w:spacing w:lineRule="auto"/>
              <w:jc w:val="left"/>
            </w:pPr>
            <w:r>
              <w:rPr/>
              <w:t xml:space="preserve">0,00065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Pertes (mW)</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2-a) Quel est l'intérêt du transformateur ?</w:t>
      </w:r>
    </w:p>
    <w:p>
      <w:pPr>
        <w:spacing w:after="220" w:lineRule="auto"/>
      </w:pPr>
      <w:r>
        <w:rPr>
          <w:rFonts w:eastAsia="Georgia" w:cs="Georgia" w:ascii="Georgia" w:hAnsi="Georgia"/>
        </w:rPr>
        <w:t xml:space="preserve">2-b) Le dipôle étudié est une bobine supraconductrice . Pour tenir compte des pertes énergétiques, on adopte le modèle d'une bobine d'inductance L constante ( </w:t>
      </w:r>
      <m:oMath>
        <m:r>
          <m:rPr>
            <m:sty m:val="p"/>
          </m:rPr>
          <m:t>L</m:t>
        </m:r>
        <m:r>
          <m:rPr>
            <m:sty m:val="p"/>
          </m:rPr>
          <m:t>=</m:t>
        </m:r>
        <m:r>
          <m:rPr>
            <m:sty m:val="p"/>
          </m:rPr>
          <m:t>3</m:t>
        </m:r>
        <m:r>
          <m:rPr>
            <m:sty m:val="p"/>
          </m:rPr>
          <m:t>,</m:t>
        </m:r>
        <m:r>
          <m:rPr>
            <m:sty m:val="p"/>
          </m:rPr>
          <m:t>18</m:t>
        </m:r>
        <m:r>
          <m:rPr>
            <m:sty m:val="p"/>
          </m:rPr>
          <m:t>mH</m:t>
        </m:r>
      </m:oMath>
      <w:r>
        <w:rPr>
          <w:rFonts w:eastAsia="Georgia" w:cs="Georgia" w:ascii="Georgia" w:hAnsi="Georgia"/>
        </w:rPr>
        <w:t xml:space="preserve"> ) et de résistance r directement liée aux pertes énergétiques .</w:t>
      </w:r>
      <w:r>
        <w:rPr/>
        <w:br w:type="textWrapping"/>
      </w:r>
      <w:r>
        <w:rPr/>
        <w:t xml:space="preserve">Etablir, en fonction de r , L , la pulsation </w:t>
      </w:r>
      <m:oMath>
        <m:r>
          <m:rPr>
            <m:sty m:val="i"/>
          </m:rPr>
          <m:t>ω</m:t>
        </m:r>
        <m:r>
          <m:rPr>
            <m:sty m:val="p"/>
          </m:rPr>
          <m:t>,</m:t>
        </m:r>
        <m:r>
          <m:rPr>
            <m:sty m:val="p"/>
          </m:rPr>
          <m:t>k</m:t>
        </m:r>
      </m:oMath>
      <w:r>
        <w:rPr>
          <w:rFonts w:eastAsia="Georgia" w:cs="Georgia" w:ascii="Georgia" w:hAnsi="Georgia"/>
        </w:rPr>
        <w:t xml:space="preserve"> et M , les lois instantanées liant </w:t>
      </w:r>
      <m:oMath>
        <m:r>
          <m:rPr>
            <m:sty m:val="p"/>
          </m:rPr>
          <m:t>i</m:t>
        </m:r>
        <m:r>
          <m:rPr>
            <m:sty m:val="p"/>
          </m:rPr>
          <m:t>(</m:t>
        </m:r>
        <m:r>
          <m:rPr>
            <m:sty m:val="p"/>
          </m:rPr>
          <m:t>t</m:t>
        </m:r>
        <m:r>
          <m:rPr>
            <m:sty m:val="p"/>
          </m:rPr>
          <m:t>)</m:t>
        </m:r>
      </m:oMath>
      <w:r>
        <w:rPr/>
        <w:t xml:space="preserve"> et :</w:t>
      </w:r>
      <w:r>
        <w:rPr/>
        <w:br w:type="textWrapping"/>
      </w:r>
      <m:oMath>
        <m:r>
          <m:rPr>
            <m:sty m:val="i"/>
          </m:rPr>
          <m:t>α</m:t>
        </m:r>
        <m:r>
          <m:rPr>
            <m:sty m:val="p"/>
          </m:rPr>
          <m:t>−</m:t>
        </m:r>
        <m:r>
          <m:rPr>
            <m:sty m:val="p"/>
          </m:rPr>
          <m:t>)</m:t>
        </m:r>
        <m:r>
          <m:rPr>
            <m:sty m:val="p"/>
          </m:rPr>
          <m:t xml:space="preserve"> </m:t>
        </m:r>
        <m:sSub>
          <m:sSubPr/>
          <m:e>
            <m:r>
              <m:rPr>
                <m:sty m:val="i"/>
              </m:rPr>
              <m:t>u</m:t>
            </m:r>
          </m:e>
          <m:sub>
            <m:r>
              <m:rPr>
                <m:sty m:val="i"/>
              </m:rPr>
              <m:t>b</m:t>
            </m:r>
            <m:r>
              <m:rPr>
                <m:sty m:val="i"/>
              </m:rPr>
              <m:t>o</m:t>
            </m:r>
            <m:r>
              <m:rPr>
                <m:sty m:val="i"/>
              </m:rPr>
              <m:t>b</m:t>
            </m:r>
          </m:sub>
        </m:sSub>
      </m:oMath>
      <w:r>
        <w:rPr/>
        <w:t xml:space="preserve">.</w:t>
      </w:r>
      <w:r>
        <w:rPr/>
        <w:br w:type="textWrapping"/>
      </w:r>
      <m:oMath>
        <m:r>
          <m:rPr>
            <m:sty m:val="i"/>
          </m:rPr>
          <m:t>β</m:t>
        </m:r>
      </m:oMath>
      <w:r>
        <w:rPr/>
        <w:t xml:space="preserve">-) </w:t>
      </w:r>
      <m:oMath>
        <m:sSub>
          <m:sSubPr/>
          <m:e>
            <m:r>
              <m:rPr>
                <m:sty m:val="i"/>
              </m:rPr>
              <m:t>u</m:t>
            </m:r>
          </m:e>
          <m:sub>
            <m:r>
              <m:rPr>
                <m:sty m:val="i"/>
              </m:rPr>
              <m:t>s</m:t>
            </m:r>
          </m:sub>
        </m:sSub>
      </m:oMath>
      <w:r>
        <w:rPr/>
        <w:t xml:space="preserve">.</w:t>
      </w:r>
      <w:r>
        <w:rPr/>
        <w:br w:type="textWrapping"/>
      </w:r>
      <w:r>
        <w:rPr>
          <w:rFonts w:eastAsia="Georgia" w:cs="Georgia" w:ascii="Georgia" w:hAnsi="Georgia"/>
        </w:rPr>
        <w:t xml:space="preserve">3) En déduire les expressions littérales, en fonction de </w:t>
      </w:r>
      <m:oMath>
        <m:r>
          <m:rPr>
            <m:sty m:val="p"/>
          </m:rPr>
          <m:t>Im</m:t>
        </m:r>
        <m:r>
          <m:rPr>
            <m:sty m:val="p"/>
          </m:rPr>
          <m:t>,</m:t>
        </m:r>
        <m:r>
          <m:rPr>
            <m:sty m:val="p"/>
          </m:rPr>
          <m:t>k</m:t>
        </m:r>
        <m:r>
          <m:rPr>
            <m:sty m:val="p"/>
          </m:rPr>
          <m:t>,</m:t>
        </m:r>
        <m:r>
          <m:rPr>
            <m:sty m:val="i"/>
          </m:rPr>
          <m:t>ω</m:t>
        </m:r>
        <m:r>
          <m:rPr>
            <m:sty m:val="p"/>
          </m:rPr>
          <m:t>,</m:t>
        </m:r>
        <m:sSub>
          <m:sSubPr/>
          <m:e>
            <m:r>
              <m:rPr>
                <m:sty m:val="i"/>
              </m:rPr>
              <m:t>U</m:t>
            </m:r>
          </m:e>
          <m:sub>
            <m:r>
              <m:rPr>
                <m:sty m:val="i"/>
              </m:rPr>
              <m:t>s</m:t>
            </m:r>
            <m:r>
              <m:rPr>
                <m:sty m:val="i"/>
              </m:rPr>
              <m:t>m</m:t>
            </m:r>
            <m:r>
              <m:rPr>
                <m:sty m:val="p"/>
              </m:rPr>
              <m:t>/</m:t>
            </m:r>
            <m:r>
              <m:rPr>
                <m:sty m:val="p"/>
              </m:rPr>
              <m:t>/</m:t>
            </m:r>
          </m:sub>
        </m:sSub>
      </m:oMath>
      <w:r>
        <w:rPr/>
        <w:t xml:space="preserve"> et </w:t>
      </w:r>
      <m:oMath>
        <m:sSub>
          <m:sSubPr/>
          <m:e>
            <m:r>
              <m:rPr>
                <m:sty m:val="i"/>
              </m:rPr>
              <m:t>U</m:t>
            </m:r>
          </m:e>
          <m:sub>
            <m:r>
              <m:rPr>
                <m:sty m:val="i"/>
              </m:rPr>
              <m:t>s</m:t>
            </m:r>
            <m:r>
              <m:rPr>
                <m:sty m:val="i"/>
              </m:rPr>
              <m:t>m</m:t>
            </m:r>
            <m:r>
              <m:rPr>
                <m:sty m:val="p"/>
              </m:rPr>
              <m:t>¬</m:t>
            </m:r>
          </m:sub>
        </m:sSub>
      </m:oMath>
      <w:r>
        <w:rPr/>
        <w:t xml:space="preserve">, de l'amplitude </w:t>
      </w:r>
      <m:oMath>
        <m:sSub>
          <m:sSubPr/>
          <m:e>
            <m:r>
              <m:rPr>
                <m:sty m:val="i"/>
              </m:rPr>
              <m:t>U</m:t>
            </m:r>
          </m:e>
          <m:sub>
            <m:r>
              <m:rPr>
                <m:nor/>
              </m:rPr>
              <m:t>bobm // </m:t>
            </m:r>
          </m:sub>
        </m:sSub>
      </m:oMath>
      <w:r>
        <w:rPr/>
        <w:t xml:space="preserve"> de la composante de </w:t>
      </w:r>
      <m:oMath>
        <m:sSub>
          <m:sSubPr/>
          <m:e>
            <m:r>
              <m:rPr>
                <m:sty m:val="i"/>
              </m:rPr>
              <m:t>u</m:t>
            </m:r>
          </m:e>
          <m:sub>
            <m:r>
              <m:rPr>
                <m:nor/>
              </m:rPr>
              <m:t>bob </m:t>
            </m:r>
          </m:sub>
        </m:sSub>
      </m:oMath>
      <w:r>
        <w:rPr/>
        <w:t xml:space="preserve"> en phase avec </w:t>
      </w:r>
      <m:oMath>
        <m:r>
          <m:rPr>
            <m:sty m:val="p"/>
          </m:rPr>
          <m:t>i</m:t>
        </m:r>
        <m:r>
          <m:rPr>
            <m:sty m:val="p"/>
          </m:rPr>
          <m:t>(</m:t>
        </m:r>
        <m:r>
          <m:rPr>
            <m:sty m:val="p"/>
          </m:rPr>
          <m:t>t</m:t>
        </m:r>
        <m:r>
          <m:rPr>
            <m:sty m:val="p"/>
          </m:rPr>
          <m:t>)</m:t>
        </m:r>
      </m:oMath>
      <w:r>
        <w:rPr/>
        <w:t xml:space="preserve"> et de l'amplitude </w:t>
      </w:r>
      <m:oMath>
        <m:sSub>
          <m:sSubPr/>
          <m:e>
            <m:r>
              <m:rPr>
                <m:sty m:val="i"/>
              </m:rPr>
              <m:t>U</m:t>
            </m:r>
          </m:e>
          <m:sub>
            <m:r>
              <m:rPr>
                <m:nor/>
              </m:rPr>
              <m:t>bobm </m:t>
            </m:r>
            <m:r>
              <m:rPr>
                <m:sty m:val="p"/>
              </m:rPr>
              <m:t>¬</m:t>
            </m:r>
          </m:sub>
        </m:sSub>
      </m:oMath>
      <w:r>
        <w:rPr/>
        <w:t xml:space="preserve"> de la composante de </w:t>
      </w:r>
      <m:oMath>
        <m:sSub>
          <m:sSubPr/>
          <m:e>
            <m:r>
              <m:rPr>
                <m:sty m:val="i"/>
              </m:rPr>
              <m:t>u</m:t>
            </m:r>
          </m:e>
          <m:sub>
            <m:r>
              <m:rPr>
                <m:nor/>
              </m:rPr>
              <m:t>bob </m:t>
            </m:r>
          </m:sub>
        </m:sSub>
      </m:oMath>
      <w:r>
        <w:rPr/>
        <w:t xml:space="preserve"> en quadrature de phase avec </w:t>
      </w:r>
      <m:oMath>
        <m:r>
          <m:rPr>
            <m:sty m:val="p"/>
          </m:rPr>
          <m:t>i</m:t>
        </m:r>
        <m:r>
          <m:rPr>
            <m:sty m:val="p"/>
          </m:rPr>
          <m:t>(</m:t>
        </m:r>
        <m:r>
          <m:rPr>
            <m:sty m:val="p"/>
          </m:rPr>
          <m:t>t</m:t>
        </m:r>
        <m:r>
          <m:rPr>
            <m:sty m:val="p"/>
          </m:rPr>
          <m:t>)</m:t>
        </m:r>
      </m:oMath>
      <w:r>
        <w:rPr/>
        <w:t xml:space="preserve">.</w:t>
      </w:r>
    </w:p>
    <w:p>
      <w:pPr>
        <w:spacing w:after="220" w:lineRule="auto"/>
      </w:pPr>
      <w:r>
        <w:rPr>
          <w:rFonts w:eastAsia="Georgia" w:cs="Georgia" w:ascii="Georgia" w:hAnsi="Georgia"/>
        </w:rPr>
        <w:t xml:space="preserve">4-a) Donner l'expression littérale de la puissance moyenne Pmoy dissipée dans la bobine en fonction de </w:t>
      </w:r>
      <m:oMath>
        <m:sSub>
          <m:sSubPr/>
          <m:e>
            <m:r>
              <m:rPr>
                <m:sty m:val="i"/>
              </m:rPr>
              <m:t>U</m:t>
            </m:r>
          </m:e>
          <m:sub>
            <m:r>
              <m:rPr>
                <m:sty m:val="i"/>
              </m:rPr>
              <m:t>s</m:t>
            </m:r>
            <m:r>
              <m:rPr>
                <m:sty m:val="i"/>
              </m:rPr>
              <m:t>m</m:t>
            </m:r>
            <m:r>
              <m:rPr>
                <m:sty m:val="p"/>
              </m:rPr>
              <m:t>/</m:t>
            </m:r>
            <m:r>
              <m:rPr>
                <m:sty m:val="p"/>
              </m:rPr>
              <m:t>/</m:t>
            </m:r>
          </m:sub>
        </m:sSub>
      </m:oMath>
      <w:r>
        <w:rPr/>
        <w:t xml:space="preserve">, k et Im .</w:t>
      </w:r>
    </w:p>
    <w:p>
      <w:pPr>
        <w:spacing w:after="220" w:lineRule="auto"/>
      </w:pPr>
      <w:r>
        <w:rPr>
          <w:rFonts w:eastAsia="Georgia" w:cs="Georgia" w:ascii="Georgia" w:hAnsi="Georgia"/>
        </w:rPr>
        <w:t xml:space="preserve">4-b) Faire les applications numériques et remplir la dernière ligne du tableau .</w:t>
      </w:r>
      <w:r>
        <w:rPr/>
        <w:br w:type="textWrapping"/>
      </w:r>
      <w:r>
        <w:rPr/>
        <w:t xml:space="preserve">4-c) A partir de </w:t>
      </w:r>
      <m:oMath>
        <m:sSub>
          <m:sSubPr/>
          <m:e>
            <m:r>
              <m:rPr>
                <m:sty m:val="i"/>
              </m:rPr>
              <m:t>U</m:t>
            </m:r>
          </m:e>
          <m:sub>
            <m:r>
              <m:rPr>
                <m:sty m:val="i"/>
              </m:rPr>
              <m:t>b</m:t>
            </m:r>
            <m:r>
              <m:rPr>
                <m:sty m:val="i"/>
              </m:rPr>
              <m:t>o</m:t>
            </m:r>
            <m:r>
              <m:rPr>
                <m:sty m:val="i"/>
              </m:rPr>
              <m:t>b</m:t>
            </m:r>
            <m:r>
              <m:rPr>
                <m:sty m:val="i"/>
              </m:rPr>
              <m:t>m</m:t>
            </m:r>
            <m:r>
              <m:rPr>
                <m:sty m:val="p"/>
              </m:rPr>
              <m:t>→</m:t>
            </m:r>
          </m:sub>
        </m:sSub>
      </m:oMath>
      <w:r>
        <w:rPr>
          <w:rFonts w:eastAsia="Georgia" w:cs="Georgia" w:ascii="Georgia" w:hAnsi="Georgia"/>
        </w:rPr>
        <w:t xml:space="preserve">, évaluer M .</w:t>
      </w:r>
      <w:r>
        <w:rPr/>
        <w:br w:type="textWrapping"/>
      </w:r>
      <w:r>
        <w:rPr>
          <w:rFonts w:eastAsia="Georgia" w:cs="Georgia" w:ascii="Georgia" w:hAnsi="Georgia"/>
        </w:rPr>
        <w:t xml:space="preserve">5-a) L'utilisation du supraconducteur nécessite un refroidissement. Exprimer en vous aidant des deux principes de la thermodynamique le coefficient d'efficacité </w:t>
      </w:r>
      <m:oMath>
        <m:sSub>
          <m:sSubPr/>
          <m:e>
            <m:r>
              <m:rPr>
                <m:sty m:val="i"/>
              </m:rPr>
              <m:t>Q</m:t>
            </m:r>
          </m:e>
          <m:sub>
            <m:r>
              <m:rPr>
                <m:nor/>
              </m:rPr>
              <m:t>froide </m:t>
            </m:r>
          </m:sub>
        </m:sSub>
        <m:r>
          <m:rPr>
            <m:sty m:val="p"/>
          </m:rPr>
          <m:t>/</m:t>
        </m:r>
        <m:r>
          <m:rPr>
            <m:sty m:val="i"/>
          </m:rPr>
          <m:t>W</m:t>
        </m:r>
      </m:oMath>
      <w:r>
        <w:rPr>
          <w:rFonts w:eastAsia="Georgia" w:cs="Georgia" w:ascii="Georgia" w:hAnsi="Georgia"/>
        </w:rPr>
        <w:t xml:space="preserve"> d'un réfrigérateur travaillant suivant un cycle réversible entre deux sources de chaleur à 4.2 K et 300 K .</w:t>
      </w:r>
    </w:p>
    <w:p>
      <w:pPr>
        <w:spacing w:after="220" w:lineRule="auto"/>
      </w:pPr>
      <w:r>
        <w:rPr>
          <w:rFonts w:eastAsia="Georgia" w:cs="Georgia" w:ascii="Georgia" w:hAnsi="Georgia"/>
        </w:rPr>
        <w:t xml:space="preserve">5-b) En déduire la puissance minimale que consomme ce réfrigérateur, pour évacuer les pertes dissipées à basse température, dans chacun des deux cas :</w:t>
      </w:r>
      <w:r>
        <w:rPr/>
        <w:br w:type="textWrapping"/>
      </w:r>
      <m:oMath>
        <m:r>
          <m:rPr>
            <m:sty m:val="p"/>
          </m:rPr>
          <m:t>Im</m:t>
        </m:r>
        <m:r>
          <m:rPr>
            <m:sty m:val="p"/>
          </m:rPr>
          <m:t>=</m:t>
        </m:r>
        <m:r>
          <m:rPr>
            <m:sty m:val="p"/>
          </m:rPr>
          <m:t>10</m:t>
        </m:r>
        <m:r>
          <m:rPr>
            <m:nor/>
          </m:rPr>
          <m:t xml:space="preserve"> </m:t>
        </m:r>
        <m:r>
          <m:rPr>
            <m:sty m:val="p"/>
          </m:rPr>
          <m:t>A</m:t>
        </m:r>
      </m:oMath>
      <w:r>
        <w:rPr/>
        <w:t xml:space="preserve"> et </w:t>
      </w:r>
      <m:oMath>
        <m:r>
          <m:rPr>
            <m:sty m:val="p"/>
          </m:rPr>
          <m:t>Im</m:t>
        </m:r>
        <m:r>
          <m:rPr>
            <m:sty m:val="p"/>
          </m:rPr>
          <m:t>=</m:t>
        </m:r>
        <m:r>
          <m:rPr>
            <m:sty m:val="p"/>
          </m:rPr>
          <m:t>60</m:t>
        </m:r>
        <m:r>
          <m:rPr>
            <m:nor/>
          </m:rPr>
          <m:t xml:space="preserve"> </m:t>
        </m:r>
        <m:r>
          <m:rPr>
            <m:sty m:val="p"/>
          </m:rPr>
          <m:t>A</m:t>
        </m:r>
      </m:oMath>
      <w:r>
        <w:rPr/>
        <w:t xml:space="preserve">.</w:t>
      </w:r>
    </w:p>
    <w:p>
      <w:pPr>
        <w:spacing w:line="271" w:before="330" w:lineRule="auto"/>
      </w:pPr>
      <w:r>
        <w:rPr>
          <w:b/>
          <w:sz w:val="42"/>
        </w:rPr>
        <w:t xml:space="preserve">FIN DU PROBLEME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ae1e163664bc077b18d36a028d89029a108c447.jpg" TargetMode="Internal"/><Relationship Id="rId6" Type="http://schemas.openxmlformats.org/officeDocument/2006/relationships/image" Target="media/image-5ab9393aa222b7a03119dbb2e0fb30b2fdcf5321.jpg" TargetMode="Internal"/><Relationship Id="rId7" Type="http://schemas.openxmlformats.org/officeDocument/2006/relationships/image" Target="media/image-c696defa6df880c8adcb287cd7b0e7e5267c070c.jpg" TargetMode="Internal"/><Relationship Id="rId8" Type="http://schemas.openxmlformats.org/officeDocument/2006/relationships/image" Target="media/image-21ba6ed53d37be79eecc975f41577534c890cdaa.jpg" TargetMode="Internal"/><Relationship Id="rId9" Type="http://schemas.openxmlformats.org/officeDocument/2006/relationships/image" Target="media/image-e4ef97da3df3100d8a95c31f328456149d0b46cd.jpg" TargetMode="Internal"/><Relationship Id="rId10" Type="http://schemas.openxmlformats.org/officeDocument/2006/relationships/image" Target="media/image-8e0f9fadf7e93ec56fcd318565ae2f4cdef08323.jpg" TargetMode="Internal"/><Relationship Id="rId11" Type="http://schemas.openxmlformats.org/officeDocument/2006/relationships/image" Target="media/image-f8ca020707b520ed3ee7166dd40421b2421ccc9b.jpg" TargetMode="Internal"/><Relationship Id="rId12" Type="http://schemas.openxmlformats.org/officeDocument/2006/relationships/image" Target="media/image-9f7075a067245e539275cc2add82eb6a3bf978b1.jpg" TargetMode="Internal"/><Relationship Id="rId13" Type="http://schemas.openxmlformats.org/officeDocument/2006/relationships/image" Target="media/image-8d6eab3a401dd6a2e7fc2b8fcc7c79d8396d2337.jpg" TargetMode="Internal"/><Relationship Id="rId14" Type="http://schemas.openxmlformats.org/officeDocument/2006/relationships/image" Target="media/image-707f2108dc2383858941e2b77df21ad54c4d335f.jpg" TargetMode="Internal"/><Relationship Id="rId15" Type="http://schemas.openxmlformats.org/officeDocument/2006/relationships/image" Target="media/image-4747daf181b5da369f1b3c6a8ea5dd1204cd573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