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Préambule</w:t>
      </w:r>
    </w:p>
    <w:p>
      <w:pPr>
        <w:numPr>
          <w:ilvl w:val="0"/>
          <w:numId w:val="1"/>
        </w:numPr>
        <w:spacing w:lineRule="auto"/>
      </w:pPr>
      <w:r>
        <w:rPr/>
        <w:t xml:space="preserve">Soit </w:t>
      </w:r>
      <m:oMath>
        <m:r>
          <m:rPr>
            <m:sty m:val="i"/>
          </m:rPr>
          <m:t>h</m:t>
        </m:r>
      </m:oMath>
      <w:r>
        <w:rPr>
          <w:rFonts w:eastAsia="Georgia" w:cs="Georgia" w:ascii="Georgia" w:hAnsi="Georgia"/>
        </w:rPr>
        <w:t xml:space="preserve"> la fonction qui, à tout réel strictement positif </w:t>
      </w:r>
      <m:oMath>
        <m:r>
          <m:rPr>
            <m:sty m:val="i"/>
          </m:rPr>
          <m:t>x</m:t>
        </m:r>
        <m:r>
          <m:rPr>
            <m:sty m:val="p"/>
          </m:rPr>
          <m:t>,</m:t>
        </m:r>
        <m:r>
          <m:rPr>
            <m:sty m:val="p"/>
          </m:rPr>
          <m:t>associe</m:t>
        </m:r>
        <m:r>
          <m:rPr>
            <m:sty m:val="p"/>
          </m:rPr>
          <m:t>:</m:t>
        </m:r>
        <m:r>
          <m:rPr>
            <m:sty m:val="p"/>
          </m:rPr>
          <m:t>arctan</m:t>
        </m:r>
        <m:r>
          <m:rPr>
            <m:sty m:val="p"/>
          </m:rPr>
          <m:t>⁡</m:t>
        </m:r>
        <m:r>
          <m:rPr>
            <m:sty m:val="i"/>
          </m:rPr>
          <m:t>x</m:t>
        </m:r>
        <m:r>
          <m:rPr>
            <m:sty m:val="p"/>
          </m:rPr>
          <m:t>+</m:t>
        </m:r>
        <m:r>
          <m:rPr>
            <m:sty m:val="p"/>
          </m:rPr>
          <m:t>arctan</m:t>
        </m:r>
        <m:r>
          <m:rPr>
            <m:sty m:val="p"/>
          </m:rPr>
          <m:t>⁡</m:t>
        </m:r>
        <m:f>
          <m:fPr>
            <m:ctrlPr>
              <w:rPr>
                <w:rFonts w:ascii="Cambria Math" w:hAnsi="Cambria Math"/>
              </w:rPr>
            </m:ctrlPr>
          </m:fPr>
          <m:num>
            <m:r>
              <m:rPr>
                <m:sty m:val="p"/>
              </m:rPr>
              <m:t>1</m:t>
            </m:r>
          </m:num>
          <m:den>
            <m:r>
              <m:rPr>
                <m:sty m:val="i"/>
              </m:rPr>
              <m:t>x</m:t>
            </m:r>
          </m:den>
        </m:f>
      </m:oMath>
      <w:r>
        <w:rPr/>
        <w:t xml:space="preserve">. Montrer que la fonction </w:t>
      </w:r>
      <m:oMath>
        <m:r>
          <m:rPr>
            <m:sty m:val="i"/>
          </m:rPr>
          <m:t>h</m:t>
        </m:r>
      </m:oMath>
      <w:r>
        <w:rPr/>
        <w:t xml:space="preserve"> est constante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(on précisera la valeur prise par </w:t>
      </w:r>
      <m:oMath>
        <m:r>
          <m:rPr>
            <m:sty m:val="i"/>
          </m:rPr>
          <m:t>h</m:t>
        </m:r>
      </m:oMath>
      <w:r>
        <w:rPr/>
        <w:t xml:space="preserve"> sur </w:t>
      </w:r>
      <m:oMath>
        <m:r>
          <m:rPr>
            <m:sty m:val="p"/>
          </m:rPr>
          <m:t>]</m:t>
        </m:r>
        <m:r>
          <m:rPr>
            <m:sty m:val="p"/>
          </m:rPr>
          <m:t>0</m:t>
        </m:r>
        <m:r>
          <m:rPr>
            <m:sty m:val="p"/>
          </m:rPr>
          <m:t>,</m:t>
        </m:r>
        <m:r>
          <m:rPr>
            <m:sty m:val="p"/>
          </m:rPr>
          <m:t>+</m:t>
        </m:r>
        <m:r>
          <m:rPr>
            <m:sty m:val="p"/>
          </m:rPr>
          <m:t>∞</m:t>
        </m:r>
        <m:r>
          <m:rPr>
            <m:sty m:val="p"/>
          </m:rPr>
          <m:t>[</m:t>
        </m:r>
        <m:r>
          <m:rPr>
            <m:sty m:val="p"/>
          </m:rPr>
          <m:t>)</m:t>
        </m:r>
      </m:oMath>
      <w:r>
        <w:rPr/>
        <w:t xml:space="preserve">.</w:t>
      </w:r>
    </w:p>
    <w:p>
      <w:pPr>
        <w:numPr>
          <w:ilvl w:val="0"/>
          <w:numId w:val="1"/>
        </w:numPr>
        <w:spacing w:lineRule="auto"/>
      </w:pPr>
      <w:r>
        <w:rPr>
          <w:rFonts w:eastAsia="Georgia" w:cs="Georgia" w:ascii="Georgia" w:hAnsi="Georgia"/>
        </w:rPr>
        <w:t xml:space="preserve">(a) Pour tout réel </w:t>
      </w:r>
      <m:oMath>
        <m:r>
          <m:rPr>
            <m:sty m:val="i"/>
          </m:rPr>
          <m:t>t</m:t>
        </m:r>
      </m:oMath>
      <w:r>
        <w:rPr/>
        <w:t xml:space="preserve"> de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exprimer </w:t>
      </w:r>
      <m:oMath>
        <m:r>
          <m:rPr>
            <m:sty m:val="p"/>
          </m:rPr>
          <m:t>cos</m:t>
        </m:r>
        <m:r>
          <m:rPr>
            <m:sty m:val="p"/>
          </m:rPr>
          <m:t>⁡</m:t>
        </m:r>
        <m:r>
          <m:rPr>
            <m:sty m:val="i"/>
          </m:rPr>
          <m:t>t</m:t>
        </m:r>
      </m:oMath>
      <w:r>
        <w:rPr/>
        <w:t xml:space="preserve"> en fonction de </w:t>
      </w:r>
      <m:oMath>
        <m:r>
          <m:rPr>
            <m:sty m:val="p"/>
          </m:rPr>
          <m:t>cos</m:t>
        </m:r>
        <m:r>
          <m:rPr>
            <m:sty m:val="p"/>
          </m:rPr>
          <m:t>⁡</m:t>
        </m:r>
        <m:f>
          <m:fPr>
            <m:ctrlPr>
              <w:rPr>
                <w:rFonts w:ascii="Cambria Math" w:hAnsi="Cambria Math"/>
              </w:rPr>
            </m:ctrlPr>
          </m:fPr>
          <m:num>
            <m:r>
              <m:rPr>
                <m:sty m:val="i"/>
              </m:rPr>
              <m:t>t</m:t>
            </m:r>
          </m:num>
          <m:den>
            <m:r>
              <m:rPr>
                <m:sty m:val="p"/>
              </m:rPr>
              <m:t>2</m:t>
            </m:r>
          </m:den>
        </m:f>
      </m:oMath>
      <w:r>
        <w:rPr/>
        <w:t xml:space="preserve">.</w:t>
      </w:r>
      <w:r>
        <w:rPr/>
        <w:br w:type="textWrapping"/>
      </w:r>
      <w:r>
        <w:rPr>
          <w:rFonts w:eastAsia="Georgia" w:cs="Georgia" w:ascii="Georgia" w:hAnsi="Georgia"/>
        </w:rPr>
        <w:t xml:space="preserve">(b) Pour tout réel </w:t>
      </w:r>
      <m:oMath>
        <m:r>
          <m:rPr>
            <m:sty m:val="i"/>
          </m:rPr>
          <m:t>t</m:t>
        </m:r>
      </m:oMath>
      <w:r>
        <w:rPr/>
        <w:t xml:space="preserve"> de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comparer </w:t>
      </w:r>
      <m:oMath>
        <m:f>
          <m:fPr>
            <m:ctrlPr>
              <w:rPr>
                <w:rFonts w:ascii="Cambria Math" w:hAnsi="Cambria Math"/>
              </w:rPr>
            </m:ctrlPr>
          </m:fPr>
          <m:num>
            <m:r>
              <m:rPr>
                <m:sty m:val="p"/>
              </m:rPr>
              <m:t>1</m:t>
            </m:r>
          </m:num>
          <m:den>
            <m:r>
              <m:rPr>
                <m:sty m:val="p"/>
              </m:rPr>
              <m:t>1</m:t>
            </m:r>
            <m:r>
              <m:rPr>
                <m:sty m:val="p"/>
              </m:rPr>
              <m:t>+</m:t>
            </m:r>
            <m:sSup>
              <m:sSupPr/>
              <m:e>
                <m:r>
                  <m:rPr>
                    <m:sty m:val="p"/>
                  </m:rPr>
                  <m:t>tan</m:t>
                </m:r>
              </m:e>
              <m:sup>
                <m:r>
                  <m:rPr>
                    <m:sty m:val="p"/>
                  </m:rPr>
                  <m:t>2</m:t>
                </m:r>
              </m:sup>
            </m:sSup>
            <m:r>
              <m:rPr>
                <m:sty m:val="p"/>
              </m:rPr>
              <m:t>⁡</m:t>
            </m:r>
            <m:f>
              <m:fPr>
                <m:ctrlPr>
                  <w:rPr>
                    <w:rFonts w:ascii="Cambria Math" w:hAnsi="Cambria Math"/>
                  </w:rPr>
                </m:ctrlPr>
              </m:fPr>
              <m:num>
                <m:r>
                  <m:rPr>
                    <m:sty m:val="i"/>
                  </m:rPr>
                  <m:t>t</m:t>
                </m:r>
              </m:num>
              <m:den>
                <m:r>
                  <m:rPr>
                    <m:sty m:val="p"/>
                  </m:rPr>
                  <m:t>2</m:t>
                </m:r>
              </m:den>
            </m:f>
          </m:den>
        </m:f>
      </m:oMath>
      <w:r>
        <w:rPr/>
        <w:t xml:space="preserve"> et </w:t>
      </w:r>
      <m:oMath>
        <m:sSup>
          <m:sSupPr/>
          <m:e>
            <m:r>
              <m:rPr>
                <m:sty m:val="p"/>
              </m:rPr>
              <m:t>cos</m:t>
            </m:r>
          </m:e>
          <m:sup>
            <m:r>
              <m:rPr>
                <m:sty m:val="p"/>
              </m:rPr>
              <m:t>2</m:t>
            </m:r>
          </m:sup>
        </m:sSup>
        <m:r>
          <m:rPr>
            <m:sty m:val="p"/>
          </m:rPr>
          <m:t>⁡</m:t>
        </m:r>
        <m:f>
          <m:fPr>
            <m:ctrlPr>
              <w:rPr>
                <w:rFonts w:ascii="Cambria Math" w:hAnsi="Cambria Math"/>
              </w:rPr>
            </m:ctrlPr>
          </m:fPr>
          <m:num>
            <m:r>
              <m:rPr>
                <m:sty m:val="i"/>
              </m:rPr>
              <m:t>t</m:t>
            </m:r>
          </m:num>
          <m:den>
            <m:r>
              <m:rPr>
                <m:sty m:val="p"/>
              </m:rPr>
              <m:t>2</m:t>
            </m:r>
          </m:den>
        </m:f>
      </m:oMath>
      <w:r>
        <w:rPr/>
        <w:t xml:space="preserve">.</w:t>
      </w:r>
      <w:r>
        <w:rPr/>
        <w:br w:type="textWrapping"/>
      </w:r>
      <w:r>
        <w:rPr>
          <w:rFonts w:eastAsia="Georgia" w:cs="Georgia" w:ascii="Georgia" w:hAnsi="Georgia"/>
        </w:rPr>
        <w:t xml:space="preserve">(c) Pour tout réel </w:t>
      </w:r>
      <m:oMath>
        <m:r>
          <m:rPr>
            <m:sty m:val="i"/>
          </m:rPr>
          <m:t>t</m:t>
        </m:r>
      </m:oMath>
      <w:r>
        <w:rPr/>
        <w:t xml:space="preserve"> de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on pose :</w:t>
      </w:r>
    </w:p>
    <w:p>
      <w:pPr>
        <w:spacing w:after="220" w:lineRule="auto"/>
      </w:pPr>
      <m:oMathPara>
        <m:oMath>
          <m:r>
            <m:rPr>
              <m:sty m:val="i"/>
            </m:rPr>
            <m:t>u</m:t>
          </m:r>
          <m:r>
            <m:rPr>
              <m:sty m:val="p"/>
            </m:rPr>
            <m:t>=</m:t>
          </m:r>
          <m:r>
            <m:rPr>
              <m:sty m:val="p"/>
            </m:rPr>
            <m:t>tan</m:t>
          </m:r>
          <m:r>
            <m:rPr>
              <m:sty m:val="p"/>
            </m:rPr>
            <m:t>⁡</m:t>
          </m:r>
          <m:f>
            <m:fPr>
              <m:ctrlPr>
                <w:rPr>
                  <w:rFonts w:ascii="Cambria Math" w:hAnsi="Cambria Math"/>
                </w:rPr>
              </m:ctrlPr>
            </m:fPr>
            <m:num>
              <m:r>
                <m:rPr>
                  <m:sty m:val="i"/>
                </m:rPr>
                <m:t>t</m:t>
              </m:r>
            </m:num>
            <m:den>
              <m:r>
                <m:rPr>
                  <m:sty m:val="p"/>
                </m:rPr>
                <m:t>2</m:t>
              </m:r>
            </m:den>
          </m:f>
        </m:oMath>
      </m:oMathPara>
    </w:p>
    <w:p>
      <w:pPr>
        <w:spacing w:after="220" w:lineRule="auto"/>
      </w:pPr>
      <w:r>
        <w:rPr/>
        <w:t xml:space="preserve">On demande d'exprimer </w:t>
      </w:r>
      <m:oMath>
        <m:r>
          <m:rPr>
            <m:sty m:val="p"/>
          </m:rPr>
          <m:t>cos</m:t>
        </m:r>
        <m:r>
          <m:rPr>
            <m:sty m:val="p"/>
          </m:rPr>
          <m:t>⁡</m:t>
        </m:r>
        <m:r>
          <m:rPr>
            <m:sty m:val="i"/>
          </m:rPr>
          <m:t>t</m:t>
        </m:r>
      </m:oMath>
      <w:r>
        <w:rPr/>
        <w:t xml:space="preserve"> en fonction de </w:t>
      </w:r>
      <m:oMath>
        <m:r>
          <m:rPr>
            <m:sty m:val="i"/>
          </m:rPr>
          <m:t>u</m:t>
        </m:r>
      </m:oMath>
      <w:r>
        <w:rPr/>
        <w:t xml:space="preserve">.</w:t>
      </w:r>
    </w:p>
    <w:p>
      <w:pPr>
        <w:spacing w:line="271" w:before="330" w:lineRule="auto"/>
      </w:pPr>
      <w:r>
        <w:rPr>
          <w:b/>
          <w:sz w:val="42"/>
        </w:rPr>
        <w:t xml:space="preserve">Partie I</w:t>
      </w:r>
    </w:p>
    <w:p>
      <w:pPr>
        <w:spacing w:after="220" w:lineRule="auto"/>
      </w:pPr>
      <w:r>
        <w:rPr/>
        <w:t xml:space="preserve">Pour tout entier naturel </w:t>
      </w:r>
      <m:oMath>
        <m:r>
          <m:rPr>
            <m:sty m:val="i"/>
          </m:rPr>
          <m:t>n</m:t>
        </m:r>
      </m:oMath>
      <w:r>
        <w:rPr/>
        <w:t xml:space="preserve">, on pose:</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x</m:t>
              </m:r>
            </m:sup>
          </m:sSup>
          <m:sSup>
            <m:sSupPr/>
            <m:e>
              <m:r>
                <m:rPr>
                  <m:sty m:val="p"/>
                </m:rPr>
                <m:t>sin</m:t>
              </m:r>
            </m:e>
            <m:sup>
              <m:r>
                <m:rPr>
                  <m:sty m:val="i"/>
                </m:rPr>
                <m:t>n</m:t>
              </m:r>
            </m:sup>
          </m:sSup>
          <m:r>
            <m:rPr>
              <m:sty m:val="p"/>
            </m:rPr>
            <m:t>⁡</m:t>
          </m:r>
          <m:r>
            <m:rPr>
              <m:sty m:val="i"/>
            </m:rPr>
            <m:t>x</m:t>
          </m:r>
          <m:r>
            <m:rPr>
              <m:sty m:val="i"/>
            </m:rPr>
            <m:t>d</m:t>
          </m:r>
          <m:r>
            <m:rPr>
              <m:sty m:val="i"/>
            </m:rPr>
            <m:t>x</m:t>
          </m:r>
        </m:oMath>
      </m:oMathPara>
    </w:p>
    <w:p>
      <w:pPr>
        <w:numPr>
          <w:ilvl w:val="0"/>
          <w:numId w:val="2"/>
        </w:numPr>
        <w:spacing w:lineRule="auto"/>
      </w:pPr>
      <w:r>
        <w:rPr/>
        <w:t xml:space="preserve">(a) Montrer que, pour tout entier naturel </w:t>
      </w:r>
      <m:oMath>
        <m:r>
          <m:rPr>
            <m:sty m:val="i"/>
          </m:rPr>
          <m:t>n</m:t>
        </m:r>
      </m:oMath>
      <w:r>
        <w:rPr>
          <w:rFonts w:eastAsia="Georgia" w:cs="Georgia" w:ascii="Georgia" w:hAnsi="Georgia"/>
        </w:rPr>
        <w:t xml:space="preserve">, l'intégrale </w:t>
      </w:r>
      <m:oMath>
        <m:sSub>
          <m:sSubPr/>
          <m:e>
            <m:r>
              <m:rPr>
                <m:sty m:val="i"/>
              </m:rPr>
              <m:t>I</m:t>
            </m:r>
          </m:e>
          <m:sub>
            <m:r>
              <m:rPr>
                <m:sty m:val="i"/>
              </m:rPr>
              <m:t>n</m:t>
            </m:r>
          </m:sub>
        </m:sSub>
      </m:oMath>
      <w:r>
        <w:rPr/>
        <w:t xml:space="preserve"> est convergente.</w:t>
      </w:r>
      <w:r>
        <w:rPr/>
        <w:br w:type="textWrapping"/>
      </w:r>
      <w:r>
        <w:rPr/>
        <w:t xml:space="preserve">(b) Que vaut </w:t>
      </w:r>
      <m:oMath>
        <m:sSub>
          <m:sSubPr/>
          <m:e>
            <m:r>
              <m:rPr>
                <m:sty m:val="i"/>
              </m:rPr>
              <m:t>I</m:t>
            </m:r>
          </m:e>
          <m:sub>
            <m:r>
              <m:rPr>
                <m:sty m:val="p"/>
              </m:rPr>
              <m:t>0</m:t>
            </m:r>
          </m:sub>
        </m:sSub>
      </m:oMath>
      <w:r>
        <w:rPr/>
        <w:t xml:space="preserve"> ?</w:t>
      </w:r>
      <w:r>
        <w:rPr/>
        <w:br w:type="textWrapping"/>
      </w:r>
      <w:r>
        <w:rPr>
          <w:rFonts w:eastAsia="Georgia" w:cs="Georgia" w:ascii="Georgia" w:hAnsi="Georgia"/>
        </w:rPr>
        <w:t xml:space="preserve">(c) Donner une primitive de la fonction qui, à tout réel positif </w:t>
      </w:r>
      <m:oMath>
        <m:r>
          <m:rPr>
            <m:sty m:val="i"/>
          </m:rPr>
          <m:t>x</m:t>
        </m:r>
      </m:oMath>
      <w:r>
        <w:rPr/>
        <w:t xml:space="preserve">, associe : </w:t>
      </w:r>
      <m:oMath>
        <m:sSup>
          <m:sSupPr/>
          <m:e>
            <m:r>
              <m:rPr>
                <m:sty m:val="i"/>
              </m:rPr>
              <m:t>e</m:t>
            </m:r>
          </m:e>
          <m:sup>
            <m:r>
              <m:rPr>
                <m:sty m:val="p"/>
              </m:rPr>
              <m:t>−</m:t>
            </m:r>
            <m:r>
              <m:rPr>
                <m:sty m:val="i"/>
              </m:rPr>
              <m:t>x</m:t>
            </m:r>
          </m:sup>
        </m:sSup>
        <m:r>
          <m:rPr>
            <m:sty m:val="p"/>
          </m:rPr>
          <m:t>cos</m:t>
        </m:r>
        <m:r>
          <m:rPr>
            <m:sty m:val="p"/>
          </m:rPr>
          <m:t>⁡</m:t>
        </m:r>
        <m:r>
          <m:rPr>
            <m:sty m:val="i"/>
          </m:rPr>
          <m:t>x</m:t>
        </m:r>
      </m:oMath>
      <w:r>
        <w:rPr>
          <w:rFonts w:eastAsia="Georgia" w:cs="Georgia" w:ascii="Georgia" w:hAnsi="Georgia"/>
        </w:rPr>
        <w:t xml:space="preserve"> (on pourra utiliser la fonction à valeurs complexes </w:t>
      </w:r>
      <m:oMath>
        <m:r>
          <m:rPr>
            <m:sty m:val="i"/>
          </m:rPr>
          <m:t>x</m:t>
        </m:r>
        <m:r>
          <m:rPr>
            <m:sty m:val="p"/>
          </m:rPr>
          <m:t>↦</m:t>
        </m:r>
        <m:sSup>
          <m:sSupPr/>
          <m:e>
            <m:r>
              <m:rPr>
                <m:sty m:val="i"/>
              </m:rPr>
              <m:t>e</m:t>
            </m:r>
          </m:e>
          <m:sup>
            <m:r>
              <m:rPr>
                <m:sty m:val="p"/>
              </m:rPr>
              <m:t>−</m:t>
            </m:r>
            <m:r>
              <m:rPr>
                <m:sty m:val="i"/>
              </m:rPr>
              <m:t>x</m:t>
            </m:r>
          </m:sup>
        </m:sSup>
        <m:sSup>
          <m:sSupPr/>
          <m:e>
            <m:r>
              <m:rPr>
                <m:sty m:val="i"/>
              </m:rPr>
              <m:t>e</m:t>
            </m:r>
          </m:e>
          <m:sup>
            <m:r>
              <m:rPr>
                <m:sty m:val="i"/>
              </m:rPr>
              <m:t>i</m:t>
            </m:r>
            <m:r>
              <m:rPr>
                <m:sty m:val="i"/>
              </m:rPr>
              <m:t>x</m:t>
            </m:r>
          </m:sup>
        </m:sSup>
      </m:oMath>
      <w:r>
        <w:rPr/>
        <w:t xml:space="preserve"> ).</w:t>
      </w:r>
      <w:r>
        <w:rPr/>
        <w:br w:type="textWrapping"/>
      </w:r>
      <w:r>
        <w:rPr/>
        <w:t xml:space="preserve">(d) Pour tout entier naturel </w:t>
      </w:r>
      <m:oMath>
        <m:r>
          <m:rPr>
            <m:sty m:val="i"/>
          </m:rPr>
          <m:t>n</m:t>
        </m:r>
        <m:r>
          <m:rPr>
            <m:sty m:val="p"/>
          </m:rPr>
          <m:t>≥</m:t>
        </m:r>
        <m:r>
          <m:rPr>
            <m:sty m:val="p"/>
          </m:rPr>
          <m:t>2</m:t>
        </m:r>
      </m:oMath>
      <w:r>
        <w:rPr>
          <w:rFonts w:eastAsia="Georgia" w:cs="Georgia" w:ascii="Georgia" w:hAnsi="Georgia"/>
        </w:rPr>
        <w:t xml:space="preserve">, montrer, à l'aide d'une double intégration par parties, la relation :</w:t>
      </w:r>
    </w:p>
    <w:p>
      <w:pPr>
        <w:spacing w:after="220" w:lineRule="auto"/>
      </w:pPr>
      <m:oMathPara>
        <m:oMath>
          <m:sSub>
            <m:sSubPr/>
            <m:e>
              <m:r>
                <m:rPr>
                  <m:sty m:val="i"/>
                </m:rPr>
                <m:t>I</m:t>
              </m:r>
            </m:e>
            <m:sub>
              <m:r>
                <m:rPr>
                  <m:sty m:val="i"/>
                </m:rPr>
                <m:t>n</m:t>
              </m:r>
            </m:sub>
          </m:sSub>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sSup>
                <m:sSupPr/>
                <m:e>
                  <m:r>
                    <m:rPr>
                      <m:sty m:val="i"/>
                    </m:rPr>
                    <m:t>n</m:t>
                  </m:r>
                </m:e>
                <m:sup>
                  <m:r>
                    <m:rPr>
                      <m:sty m:val="p"/>
                    </m:rPr>
                    <m:t>2</m:t>
                  </m:r>
                </m:sup>
              </m:sSup>
              <m:r>
                <m:rPr>
                  <m:sty m:val="p"/>
                </m:rPr>
                <m:t>+</m:t>
              </m:r>
              <m:r>
                <m:rPr>
                  <m:sty m:val="p"/>
                </m:rPr>
                <m:t>1</m:t>
              </m:r>
            </m:den>
          </m:f>
          <m:sSub>
            <m:sSubPr/>
            <m:e>
              <m:r>
                <m:rPr>
                  <m:sty m:val="i"/>
                </m:rPr>
                <m:t>I</m:t>
              </m:r>
            </m:e>
            <m:sub>
              <m:r>
                <m:rPr>
                  <m:sty m:val="i"/>
                </m:rPr>
                <m:t>n</m:t>
              </m:r>
              <m:r>
                <m:rPr>
                  <m:sty m:val="p"/>
                </m:rPr>
                <m:t>−</m:t>
              </m:r>
              <m:r>
                <m:rPr>
                  <m:sty m:val="p"/>
                </m:rPr>
                <m:t>2</m:t>
              </m:r>
            </m:sub>
          </m:sSub>
        </m:oMath>
      </m:oMathPara>
    </w:p>
    <w:p>
      <w:pPr>
        <w:spacing w:after="220" w:lineRule="auto"/>
      </w:pPr>
      <w:r>
        <w:rPr>
          <w:rFonts w:eastAsia="Georgia" w:cs="Georgia" w:ascii="Georgia" w:hAnsi="Georgia"/>
        </w:rPr>
        <w:t xml:space="preserve">(e) En déduire, pour tout entier naturel </w:t>
      </w:r>
      <m:oMath>
        <m:r>
          <m:rPr>
            <m:sty m:val="i"/>
          </m:rPr>
          <m:t>n</m:t>
        </m:r>
      </m:oMath>
      <w:r>
        <w:rPr/>
        <w:t xml:space="preserve">, l'expression de </w:t>
      </w:r>
      <m:oMath>
        <m:sSub>
          <m:sSubPr/>
          <m:e>
            <m:r>
              <m:rPr>
                <m:sty m:val="i"/>
              </m:rPr>
              <m:t>I</m:t>
            </m:r>
          </m:e>
          <m:sub>
            <m:r>
              <m:rPr>
                <m:sty m:val="p"/>
              </m:rPr>
              <m:t>2</m:t>
            </m:r>
            <m:r>
              <m:rPr>
                <m:sty m:val="i"/>
              </m:rPr>
              <m:t>n</m:t>
            </m:r>
          </m:sub>
        </m:sSub>
      </m:oMath>
      <w:r>
        <w:rPr/>
        <w:t xml:space="preserve"> en fonction de </w:t>
      </w:r>
      <m:oMath>
        <m:r>
          <m:rPr>
            <m:sty m:val="i"/>
          </m:rPr>
          <m:t>n</m:t>
        </m:r>
      </m:oMath>
      <w:r>
        <w:rPr/>
        <w:t xml:space="preserve"> et du produit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r>
              <m:rPr>
                <m:sty m:val="p"/>
              </m:rPr>
              <m:t>4</m:t>
            </m:r>
            <m:sSup>
              <m:sSupPr/>
              <m:e>
                <m:r>
                  <m:rPr>
                    <m:sty m:val="i"/>
                  </m:rPr>
                  <m:t>k</m:t>
                </m:r>
              </m:e>
              <m:sup>
                <m:r>
                  <m:rPr>
                    <m:sty m:val="p"/>
                  </m:rPr>
                  <m:t>2</m:t>
                </m:r>
              </m:sup>
            </m:sSup>
            <m:r>
              <m:rPr>
                <m:sty m:val="p"/>
              </m:rPr>
              <m:t>+</m:t>
            </m:r>
            <m:r>
              <m:rPr>
                <m:sty m:val="p"/>
              </m:rPr>
              <m:t>1</m:t>
            </m:r>
          </m:e>
        </m:d>
      </m:oMath>
      <w:r>
        <w:rPr/>
        <w:t xml:space="preserve">.</w:t>
      </w:r>
      <w:r>
        <w:rPr/>
        <w:br w:type="textWrapping"/>
      </w:r>
      <w:r>
        <w:rPr/>
        <w:t xml:space="preserve">2. (a) Pour tout entier naturel non nul </w:t>
      </w:r>
      <m:oMath>
        <m:r>
          <m:rPr>
            <m:sty m:val="i"/>
          </m:rPr>
          <m:t>n</m:t>
        </m:r>
      </m:oMath>
      <w:r>
        <w:rPr/>
        <w:t xml:space="preserve">, on pose : </w:t>
      </w:r>
      <m:oMath>
        <m:sSub>
          <m:sSubPr/>
          <m:e>
            <m:r>
              <m:rPr>
                <m:sty m:val="i"/>
              </m:rPr>
              <m:t>u</m:t>
            </m:r>
          </m:e>
          <m:sub>
            <m:r>
              <m:rPr>
                <m:sty m:val="i"/>
              </m:rPr>
              <m:t>n</m:t>
            </m:r>
          </m:sub>
        </m:sSub>
        <m:r>
          <m:rPr>
            <m:sty m:val="p"/>
          </m:rPr>
          <m:t>=</m:t>
        </m:r>
        <m:r>
          <m:rPr>
            <m:sty m:val="p"/>
          </m:rPr>
          <m:t>ln</m:t>
        </m:r>
        <m:r>
          <m:rPr>
            <m:sty m:val="p"/>
          </m:rPr>
          <m:t>⁡</m:t>
        </m:r>
        <m:f>
          <m:fPr>
            <m:ctrlPr>
              <w:rPr>
                <w:rFonts w:ascii="Cambria Math" w:hAnsi="Cambria Math"/>
              </w:rPr>
            </m:ctrlPr>
          </m:fPr>
          <m:num>
            <m:r>
              <m:rPr>
                <m:sty m:val="p"/>
              </m:rPr>
              <m:t>2</m:t>
            </m:r>
            <m:r>
              <m:rPr>
                <m:sty m:val="i"/>
              </m:rPr>
              <m:t>n</m:t>
            </m:r>
            <m:r>
              <m:rPr>
                <m:sty m:val="p"/>
              </m:rPr>
              <m:t>(</m:t>
            </m:r>
            <m:r>
              <m:rPr>
                <m:sty m:val="p"/>
              </m:rPr>
              <m:t>2</m:t>
            </m:r>
            <m:r>
              <m:rPr>
                <m:sty m:val="i"/>
              </m:rPr>
              <m:t>n</m:t>
            </m:r>
            <m:r>
              <m:rPr>
                <m:sty m:val="p"/>
              </m:rPr>
              <m:t>−</m:t>
            </m:r>
            <m:r>
              <m:rPr>
                <m:sty m:val="p"/>
              </m:rPr>
              <m:t>1</m:t>
            </m:r>
            <m:r>
              <m:rPr>
                <m:sty m:val="p"/>
              </m:rPr>
              <m:t>)</m:t>
            </m:r>
          </m:num>
          <m:den>
            <m:r>
              <m:rPr>
                <m:sty m:val="p"/>
              </m:rPr>
              <m:t>4</m:t>
            </m:r>
            <m:sSup>
              <m:sSupPr/>
              <m:e>
                <m:r>
                  <m:rPr>
                    <m:sty m:val="i"/>
                  </m:rPr>
                  <m:t>n</m:t>
                </m:r>
              </m:e>
              <m:sup>
                <m:r>
                  <m:rPr>
                    <m:sty m:val="p"/>
                  </m:rPr>
                  <m:t>2</m:t>
                </m:r>
              </m:sup>
            </m:sSup>
            <m:r>
              <m:rPr>
                <m:sty m:val="p"/>
              </m:rPr>
              <m:t>+</m:t>
            </m:r>
            <m:r>
              <m:rPr>
                <m:sty m:val="p"/>
              </m:rPr>
              <m:t>1</m:t>
            </m:r>
          </m:den>
        </m:f>
      </m:oMath>
      <w:r>
        <w:rPr>
          <w:rFonts w:eastAsia="Georgia" w:cs="Georgia" w:ascii="Georgia" w:hAnsi="Georgia"/>
        </w:rPr>
        <w:t xml:space="preserve">. Etudier la nature de la série de terme général </w:t>
      </w:r>
      <m:oMath>
        <m:sSub>
          <m:sSubPr/>
          <m:e>
            <m:r>
              <m:rPr>
                <m:sty m:val="i"/>
              </m:rPr>
              <m:t>u</m:t>
            </m:r>
          </m:e>
          <m:sub>
            <m:r>
              <m:rPr>
                <m:sty m:val="i"/>
              </m:rPr>
              <m:t>n</m:t>
            </m:r>
          </m:sub>
        </m:sSub>
      </m:oMath>
      <w:r>
        <w:rPr/>
        <w:t xml:space="preserve">.</w:t>
      </w:r>
      <w:r>
        <w:rPr/>
        <w:br w:type="textWrapping"/>
      </w:r>
      <w:r>
        <w:rPr/>
        <w:t xml:space="preserve">(b) Pour tout entier naturel non nul </w:t>
      </w:r>
      <m:oMath>
        <m:r>
          <m:rPr>
            <m:sty m:val="i"/>
          </m:rPr>
          <m:t>n</m:t>
        </m:r>
      </m:oMath>
      <w:r>
        <w:rPr/>
        <w:t xml:space="preserve">, comparer : </w:t>
      </w:r>
      <m:oMath>
        <m:r>
          <m:rPr>
            <m:sty m:val="p"/>
          </m:rPr>
          <m:t>ln</m:t>
        </m:r>
        <m:r>
          <m:rPr>
            <m:sty m:val="p"/>
          </m:rPr>
          <m:t>⁡</m:t>
        </m:r>
        <m:sSub>
          <m:sSubPr/>
          <m:e>
            <m:r>
              <m:rPr>
                <m:sty m:val="i"/>
              </m:rPr>
              <m:t>I</m:t>
            </m:r>
          </m:e>
          <m:sub>
            <m:r>
              <m:rPr>
                <m:sty m:val="p"/>
              </m:rPr>
              <m:t>2</m:t>
            </m:r>
            <m:r>
              <m:rPr>
                <m:sty m:val="i"/>
              </m:rPr>
              <m:t>n</m:t>
            </m:r>
          </m:sub>
        </m:sSub>
      </m:oMath>
      <w:r>
        <w:rPr/>
        <w:t xml:space="preserve"> et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oMath>
      <w:r>
        <w:rPr/>
        <w:t xml:space="preserve">.</w:t>
      </w:r>
      <w:r>
        <w:rPr/>
        <w:br w:type="textWrapping"/>
      </w:r>
      <w:r>
        <w:rPr>
          <w:rFonts w:eastAsia="Georgia" w:cs="Georgia" w:ascii="Georgia" w:hAnsi="Georgia"/>
        </w:rPr>
        <w:t xml:space="preserve">(c) Quelle est la limite de la suite de terme général </w:t>
      </w:r>
      <m:oMath>
        <m:sSub>
          <m:sSubPr/>
          <m:e>
            <m:r>
              <m:rPr>
                <m:sty m:val="i"/>
              </m:rPr>
              <m:t>I</m:t>
            </m:r>
          </m:e>
          <m:sub>
            <m:r>
              <m:rPr>
                <m:sty m:val="p"/>
              </m:rPr>
              <m:t>2</m:t>
            </m:r>
            <m:r>
              <m:rPr>
                <m:sty m:val="i"/>
              </m:rPr>
              <m:t>n</m:t>
            </m:r>
          </m:sub>
        </m:sSub>
      </m:oMath>
      <w:r>
        <w:rPr/>
        <w:t xml:space="preserve"> ?</w:t>
      </w:r>
    </w:p>
    <w:p>
      <w:pPr>
        <w:spacing w:line="271" w:before="330" w:lineRule="auto"/>
      </w:pPr>
      <w:r>
        <w:rPr>
          <w:b/>
          <w:sz w:val="42"/>
        </w:rPr>
        <w:t xml:space="preserve">Partie II</w:t>
      </w:r>
    </w:p>
    <w:p>
      <w:pPr>
        <w:spacing w:after="220" w:lineRule="auto"/>
      </w:pPr>
      <w:r>
        <w:rPr>
          <w:rFonts w:eastAsia="Georgia" w:cs="Georgia" w:ascii="Georgia" w:hAnsi="Georgia"/>
        </w:rPr>
        <w:t xml:space="preserve">Pour tout réel </w:t>
      </w:r>
      <m:oMath>
        <m:r>
          <m:rPr>
            <m:sty m:val="i"/>
          </m:rPr>
          <m:t>x</m:t>
        </m:r>
      </m:oMath>
      <w:r>
        <w:rPr/>
        <w:t xml:space="preserve"> de </w:t>
      </w:r>
      <m:oMath>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t xml:space="preserve">, on pose :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i"/>
              </m:rPr>
              <m:t>d</m:t>
            </m:r>
            <m:r>
              <m:rPr>
                <m:sty m:val="i"/>
              </m:rPr>
              <m:t>t</m:t>
            </m:r>
          </m:num>
          <m:den>
            <m:r>
              <m:rPr>
                <m:sty m:val="p"/>
              </m:rPr>
              <m:t>1</m:t>
            </m:r>
            <m:r>
              <m:rPr>
                <m:sty m:val="p"/>
              </m:rPr>
              <m:t>−</m:t>
            </m:r>
            <m:r>
              <m:rPr>
                <m:sty m:val="i"/>
              </m:rPr>
              <m:t>x</m:t>
            </m:r>
            <m:r>
              <m:rPr>
                <m:sty m:val="p"/>
              </m:rPr>
              <m:t>cos</m:t>
            </m:r>
            <m:r>
              <m:rPr>
                <m:sty m:val="p"/>
              </m:rPr>
              <m:t>⁡</m:t>
            </m:r>
            <m:r>
              <m:rPr>
                <m:sty m:val="i"/>
              </m:rPr>
              <m:t>t</m:t>
            </m:r>
          </m:den>
        </m:f>
      </m:oMath>
      <w:r>
        <w:rPr/>
        <w:t xml:space="preserve">.</w:t>
      </w:r>
    </w:p>
    <w:p>
      <w:pPr>
        <w:numPr>
          <w:ilvl w:val="0"/>
          <w:numId w:val="3"/>
        </w:numPr>
        <w:spacing w:lineRule="auto"/>
      </w:pPr>
      <w:r>
        <w:rPr/>
        <w:t xml:space="preserve">Que vaut </w:t>
      </w:r>
      <m:oMath>
        <m:r>
          <m:rPr>
            <m:sty m:val="i"/>
          </m:rPr>
          <m:t>F</m:t>
        </m:r>
        <m:r>
          <m:rPr>
            <m:sty m:val="p"/>
          </m:rPr>
          <m:t>(</m:t>
        </m:r>
        <m:r>
          <m:rPr>
            <m:sty m:val="p"/>
          </m:rPr>
          <m:t>0</m:t>
        </m:r>
        <m:r>
          <m:rPr>
            <m:sty m:val="p"/>
          </m:rPr>
          <m:t>)</m:t>
        </m:r>
      </m:oMath>
      <w:r>
        <w:rPr/>
        <w:t xml:space="preserve"> ?</w:t>
      </w:r>
    </w:p>
    <w:p>
      <w:pPr>
        <w:numPr>
          <w:ilvl w:val="0"/>
          <w:numId w:val="3"/>
        </w:numPr>
        <w:spacing w:lineRule="auto"/>
      </w:pPr>
      <w:r>
        <w:rPr/>
        <w:t xml:space="preserve">Soit </w:t>
      </w:r>
      <m:oMath>
        <m:r>
          <m:rPr>
            <m:sty m:val="i"/>
          </m:rPr>
          <m:t>a</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Etudier la dérivabilité de </w:t>
      </w:r>
      <m:oMath>
        <m:r>
          <m:rPr>
            <m:sty m:val="i"/>
          </m:rPr>
          <m:t>F</m:t>
        </m:r>
      </m:oMath>
      <w:r>
        <w:rPr/>
        <w:t xml:space="preserve"> sur </w:t>
      </w:r>
      <m:oMath>
        <m:r>
          <m:rPr>
            <m:sty m:val="p"/>
          </m:rPr>
          <m:t>[</m:t>
        </m:r>
        <m:r>
          <m:rPr>
            <m:sty m:val="p"/>
          </m:rPr>
          <m:t>−</m:t>
        </m:r>
        <m:r>
          <m:rPr>
            <m:sty m:val="i"/>
          </m:rPr>
          <m:t>a</m:t>
        </m:r>
        <m:r>
          <m:rPr>
            <m:sty m:val="p"/>
          </m:rPr>
          <m:t>,</m:t>
        </m:r>
        <m:r>
          <m:rPr>
            <m:sty m:val="i"/>
          </m:rPr>
          <m:t>a</m:t>
        </m:r>
        <m:r>
          <m:rPr>
            <m:sty m:val="p"/>
          </m:rPr>
          <m:t>]</m:t>
        </m:r>
      </m:oMath>
      <w:r>
        <w:rPr>
          <w:rFonts w:eastAsia="Georgia" w:cs="Georgia" w:ascii="Georgia" w:hAnsi="Georgia"/>
        </w:rPr>
        <w:t xml:space="preserve">, et exprimer, pour tout réel </w:t>
      </w:r>
      <m:oMath>
        <m:r>
          <m:rPr>
            <m:sty m:val="i"/>
          </m:rPr>
          <m:t>x</m:t>
        </m:r>
      </m:oMath>
      <w:r>
        <w:rPr/>
        <w:t xml:space="preserve"> de </w:t>
      </w:r>
      <m:oMath>
        <m:r>
          <m:rPr>
            <m:sty m:val="p"/>
          </m:rPr>
          <m:t>[</m:t>
        </m:r>
        <m:r>
          <m:rPr>
            <m:sty m:val="p"/>
          </m:rPr>
          <m:t>−</m:t>
        </m:r>
        <m:r>
          <m:rPr>
            <m:sty m:val="i"/>
          </m:rPr>
          <m:t>a</m:t>
        </m:r>
        <m:r>
          <m:rPr>
            <m:sty m:val="p"/>
          </m:rPr>
          <m:t>,</m:t>
        </m:r>
        <m:r>
          <m:rPr>
            <m:sty m:val="i"/>
          </m:rPr>
          <m:t>a</m:t>
        </m:r>
        <m:r>
          <m:rPr>
            <m:sty m:val="p"/>
          </m:rPr>
          <m:t>]</m:t>
        </m:r>
        <m:r>
          <m:rPr>
            <m:sty m:val="p"/>
          </m:rPr>
          <m:t>,</m:t>
        </m:r>
        <m:sSup>
          <m:sSupPr/>
          <m:e>
            <m:r>
              <m:rPr>
                <m:sty m:val="i"/>
              </m:rPr>
              <m:t>F</m:t>
            </m:r>
          </m:e>
          <m:sup>
            <m:r>
              <m:rPr>
                <m:sty m:val="i"/>
              </m:rPr>
              <m:t>′</m:t>
            </m:r>
          </m:sup>
        </m:sSup>
        <m:r>
          <m:rPr>
            <m:sty m:val="p"/>
          </m:rPr>
          <m:t>(</m:t>
        </m:r>
        <m:r>
          <m:rPr>
            <m:sty m:val="i"/>
          </m:rPr>
          <m:t>x</m:t>
        </m:r>
        <m:r>
          <m:rPr>
            <m:sty m:val="p"/>
          </m:rPr>
          <m:t>)</m:t>
        </m:r>
      </m:oMath>
      <w:r>
        <w:rPr/>
        <w:t xml:space="preserve"> en fonction de </w:t>
      </w:r>
      <m:oMath>
        <m:r>
          <m:rPr>
            <m:sty m:val="i"/>
          </m:rPr>
          <m:t>x</m:t>
        </m:r>
      </m:oMath>
      <w:r>
        <w:rPr/>
        <w:t xml:space="preserve">.</w:t>
      </w:r>
    </w:p>
    <w:p>
      <w:pPr>
        <w:numPr>
          <w:ilvl w:val="0"/>
          <w:numId w:val="3"/>
        </w:numPr>
        <w:spacing w:lineRule="auto"/>
      </w:pPr>
      <w:r>
        <w:rPr>
          <w:rFonts w:eastAsia="Georgia" w:cs="Georgia" w:ascii="Georgia" w:hAnsi="Georgia"/>
        </w:rPr>
        <w:t xml:space="preserve">Etudier la dérivabilité de </w:t>
      </w:r>
      <m:oMath>
        <m:r>
          <m:rPr>
            <m:sty m:val="i"/>
          </m:rPr>
          <m:t>F</m:t>
        </m:r>
      </m:oMath>
      <w:r>
        <w:rPr/>
        <w:t xml:space="preserve"> sur </w:t>
      </w:r>
      <m:oMath>
        <m:r>
          <m:rPr>
            <m:sty m:val="p"/>
          </m:rPr>
          <m:t>]</m:t>
        </m:r>
        <m:r>
          <m:rPr>
            <m:sty m:val="p"/>
          </m:rPr>
          <m:t>−</m:t>
        </m:r>
        <m:r>
          <m:rPr>
            <m:sty m:val="p"/>
          </m:rPr>
          <m:t>1</m:t>
        </m:r>
        <m:r>
          <m:rPr>
            <m:sty m:val="p"/>
          </m:rPr>
          <m:t>,</m:t>
        </m:r>
        <m:r>
          <m:rPr>
            <m:sty m:val="p"/>
          </m:rPr>
          <m:t>1</m:t>
        </m:r>
        <m:r>
          <m:rPr>
            <m:sty m:val="p"/>
          </m:rPr>
          <m:t>[</m:t>
        </m:r>
      </m:oMath>
      <w:r>
        <w:rPr/>
        <w:t xml:space="preserve">.</w:t>
      </w:r>
    </w:p>
    <w:p>
      <w:pPr>
        <w:numPr>
          <w:ilvl w:val="0"/>
          <w:numId w:val="3"/>
        </w:numPr>
        <w:spacing w:lineRule="auto"/>
      </w:pPr>
      <w:r>
        <w:rPr/>
        <w:t xml:space="preserve">A l'aide du changement de variable </w:t>
      </w:r>
      <m:oMath>
        <m:r>
          <m:rPr>
            <m:sty m:val="i"/>
          </m:rPr>
          <m:t>u</m:t>
        </m:r>
        <m:r>
          <m:rPr>
            <m:sty m:val="p"/>
          </m:rPr>
          <m:t>=</m:t>
        </m:r>
        <m:r>
          <m:rPr>
            <m:sty m:val="p"/>
          </m:rPr>
          <m:t>tan</m:t>
        </m:r>
        <m:r>
          <m:rPr>
            <m:sty m:val="p"/>
          </m:rPr>
          <m:t>⁡</m:t>
        </m:r>
        <m:f>
          <m:fPr>
            <m:ctrlPr>
              <w:rPr>
                <w:rFonts w:ascii="Cambria Math" w:hAnsi="Cambria Math"/>
              </w:rPr>
            </m:ctrlPr>
          </m:fPr>
          <m:num>
            <m:r>
              <m:rPr>
                <m:sty m:val="i"/>
              </m:rPr>
              <m:t>t</m:t>
            </m:r>
          </m:num>
          <m:den>
            <m:r>
              <m:rPr>
                <m:sty m:val="p"/>
              </m:rPr>
              <m:t>2</m:t>
            </m:r>
          </m:den>
        </m:f>
      </m:oMath>
      <w:r>
        <w:rPr>
          <w:rFonts w:eastAsia="Georgia" w:cs="Georgia" w:ascii="Georgia" w:hAnsi="Georgia"/>
        </w:rPr>
        <w:t xml:space="preserve">, montrer que, pour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oMath>
      <w:r>
        <w:rPr/>
        <w:t xml:space="preserve">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den>
          </m:f>
          <m:r>
            <m:rPr>
              <m:sty m:val="p"/>
            </m:rPr>
            <m:t>arctan</m:t>
          </m:r>
          <m:r>
            <m:rPr>
              <m:sty m:val="p"/>
            </m:rPr>
            <m:t>⁡</m:t>
          </m:r>
          <m:f>
            <m:fPr>
              <m:ctrlPr>
                <w:rPr>
                  <w:rFonts w:ascii="Cambria Math" w:hAnsi="Cambria Math"/>
                </w:rPr>
              </m:ctrlPr>
            </m:fPr>
            <m:num>
              <m:rad>
                <m:radPr>
                  <m:degHide m:val="1"/>
                  <m:ctrlPr>
                    <w:rPr>
                      <w:rFonts w:ascii="Cambria Math" w:hAnsi="Cambria Math"/>
                    </w:rPr>
                  </m:ctrlPr>
                </m:radPr>
                <m:deg/>
                <m:e>
                  <m:r>
                    <m:rPr>
                      <m:sty m:val="p"/>
                    </m:rPr>
                    <m:t>1</m:t>
                  </m:r>
                  <m:r>
                    <m:rPr>
                      <m:sty m:val="p"/>
                    </m:rPr>
                    <m:t>+</m:t>
                  </m:r>
                  <m:r>
                    <m:rPr>
                      <m:sty m:val="i"/>
                    </m:rPr>
                    <m:t>x</m:t>
                  </m:r>
                </m:e>
              </m:rad>
            </m:num>
            <m:den>
              <m:rad>
                <m:radPr>
                  <m:degHide m:val="1"/>
                  <m:ctrlPr>
                    <w:rPr>
                      <w:rFonts w:ascii="Cambria Math" w:hAnsi="Cambria Math"/>
                    </w:rPr>
                  </m:ctrlPr>
                </m:radPr>
                <m:deg/>
                <m:e>
                  <m:r>
                    <m:rPr>
                      <m:sty m:val="p"/>
                    </m:rPr>
                    <m:t>1</m:t>
                  </m:r>
                  <m:r>
                    <m:rPr>
                      <m:sty m:val="p"/>
                    </m:rPr>
                    <m:t>−</m:t>
                  </m:r>
                  <m:r>
                    <m:rPr>
                      <m:sty m:val="i"/>
                    </m:rPr>
                    <m:t>x</m:t>
                  </m:r>
                </m:e>
              </m:rad>
            </m:den>
          </m:f>
        </m:oMath>
      </m:oMathPara>
    </w:p>
    <w:p>
      <w:pPr>
        <w:spacing w:after="220" w:lineRule="auto"/>
      </w:pPr>
      <w:r>
        <w:rPr>
          <w:rFonts w:eastAsia="Georgia" w:cs="Georgia" w:ascii="Georgia" w:hAnsi="Georgia"/>
        </w:rPr>
        <w:t xml:space="preserve">(On pensera à utiliser le Préambule.)</w:t>
      </w:r>
      <w:r>
        <w:rPr/>
        <w:br w:type="textWrapping"/>
      </w:r>
      <w:r>
        <w:rPr>
          <w:rFonts w:eastAsia="Georgia" w:cs="Georgia" w:ascii="Georgia" w:hAnsi="Georgia"/>
        </w:rPr>
        <w:t xml:space="preserve">5. En déduire, pour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oMath>
      <w:r>
        <w:rPr/>
        <w:t xml:space="preserve">, une relation entre </w:t>
      </w:r>
      <m:oMath>
        <m:r>
          <m:rPr>
            <m:sty m:val="i"/>
          </m:rPr>
          <m:t>F</m:t>
        </m:r>
        <m:r>
          <m:rPr>
            <m:sty m:val="p"/>
          </m:rPr>
          <m:t>(</m:t>
        </m:r>
        <m:r>
          <m:rPr>
            <m:sty m:val="i"/>
          </m:rPr>
          <m:t>x</m:t>
        </m:r>
        <m:r>
          <m:rPr>
            <m:sty m:val="p"/>
          </m:rPr>
          <m:t>)</m:t>
        </m:r>
      </m:oMath>
      <w:r>
        <w:rPr/>
        <w:t xml:space="preserve"> et </w:t>
      </w:r>
      <m:oMath>
        <m:r>
          <m:rPr>
            <m:sty m:val="i"/>
          </m:rPr>
          <m:t>F</m:t>
        </m:r>
        <m:r>
          <m:rPr>
            <m:sty m:val="p"/>
          </m:rPr>
          <m:t>(</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Pour ce qui suit, on utilisera le fait que, pour tout réel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oMath>
      <w:r>
        <w:rPr/>
        <w:t xml:space="preserve"> :</w:t>
      </w:r>
    </w:p>
    <w:p>
      <w:pPr>
        <w:spacing w:after="220" w:lineRule="auto"/>
      </w:pPr>
      <m:oMathPara>
        <m:oMath>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F</m:t>
              </m:r>
            </m:e>
            <m:sup>
              <m:r>
                <m:rPr>
                  <m:sty m:val="i"/>
                </m:rPr>
                <m:t>′</m:t>
              </m:r>
            </m:sup>
          </m:sSup>
          <m:r>
            <m:rPr>
              <m:sty m:val="p"/>
            </m:rPr>
            <m:t>(</m:t>
          </m:r>
          <m:r>
            <m:rPr>
              <m:sty m:val="i"/>
            </m:rPr>
            <m:t>x</m:t>
          </m:r>
          <m:r>
            <m:rPr>
              <m:sty m:val="p"/>
            </m:rPr>
            <m:t>)</m:t>
          </m:r>
          <m:r>
            <m:rPr>
              <m:sty m:val="p"/>
            </m:rPr>
            <m:t>=</m:t>
          </m:r>
          <m:r>
            <m:rPr>
              <m:sty m:val="i"/>
            </m:rPr>
            <m:t>x</m:t>
          </m:r>
          <m:r>
            <m:rPr>
              <m:sty m:val="i"/>
            </m:rPr>
            <m:t>F</m:t>
          </m:r>
          <m:r>
            <m:rPr>
              <m:sty m:val="p"/>
            </m:rPr>
            <m:t>(</m:t>
          </m:r>
          <m:r>
            <m:rPr>
              <m:sty m:val="i"/>
            </m:rPr>
            <m:t>x</m:t>
          </m:r>
          <m:r>
            <m:rPr>
              <m:sty m:val="p"/>
            </m:rPr>
            <m:t>)</m:t>
          </m:r>
          <m:r>
            <m:rPr>
              <m:sty m:val="p"/>
            </m:rPr>
            <m:t>+</m:t>
          </m:r>
          <m:r>
            <m:rPr>
              <m:sty m:val="p"/>
            </m:rPr>
            <m:t>1</m:t>
          </m:r>
        </m:oMath>
      </m:oMathPara>
    </w:p>
    <w:p>
      <w:pPr>
        <w:numPr>
          <w:ilvl w:val="0"/>
          <w:numId w:val="4"/>
        </w:numPr>
        <w:spacing w:lineRule="auto"/>
      </w:pPr>
      <w:r>
        <w:rPr>
          <w:rFonts w:eastAsia="Georgia" w:cs="Georgia" w:ascii="Georgia" w:hAnsi="Georgia"/>
        </w:rPr>
        <w:t xml:space="preserve">(a) Donner la solution générale sur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de l'équation différentielle homogène :</w:t>
      </w:r>
    </w:p>
    <w:p>
      <w:pPr>
        <w:spacing w:after="220" w:lineRule="auto"/>
      </w:pPr>
      <m:oMathPara>
        <m:oMath>
          <m:d>
            <m:dPr>
              <m:begChr m:val="("/>
              <m:endChr m:val=")"/>
              <m:ctrlPr>
                <w:rPr>
                  <w:rFonts w:ascii="Cambria Math" w:hAnsi="Cambria Math"/>
                </w:rPr>
              </m:ctrlPr>
            </m:dPr>
            <m:e>
              <m:sSub>
                <m:sSubPr/>
                <m:e>
                  <m:r>
                    <m:rPr>
                      <m:scr m:val="script"/>
                    </m:rPr>
                    <m:t>E</m:t>
                  </m:r>
                </m:e>
                <m:sub>
                  <m:r>
                    <m:rPr>
                      <m:sty m:val="p"/>
                    </m:rPr>
                    <m:t>0</m:t>
                  </m:r>
                </m:sub>
              </m:sSub>
            </m:e>
          </m:d>
          <m:r>
            <m:rPr>
              <m:sty m:val="p"/>
            </m:rPr>
            <m:t xml:space="preserve"> </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y</m:t>
              </m:r>
            </m:e>
            <m:sup>
              <m:r>
                <m:rPr>
                  <m:sty m:val="i"/>
                </m:rPr>
                <m:t>′</m:t>
              </m:r>
            </m:sup>
          </m:sSup>
          <m:r>
            <m:rPr>
              <m:sty m:val="p"/>
            </m:rPr>
            <m:t>(</m:t>
          </m:r>
          <m:r>
            <m:rPr>
              <m:sty m:val="i"/>
            </m:rPr>
            <m:t>x</m:t>
          </m:r>
          <m:r>
            <m:rPr>
              <m:sty m:val="p"/>
            </m:rPr>
            <m:t>)</m:t>
          </m:r>
          <m:r>
            <m:rPr>
              <m:sty m:val="p"/>
            </m:rPr>
            <m:t>−</m:t>
          </m:r>
          <m:r>
            <m:rPr>
              <m:sty m:val="i"/>
            </m:rPr>
            <m:t>x</m:t>
          </m:r>
          <m:r>
            <m:rPr>
              <m:sty m:val="i"/>
            </m:rPr>
            <m:t>y</m:t>
          </m:r>
          <m:r>
            <m:rPr>
              <m:sty m:val="p"/>
            </m:rPr>
            <m:t>(</m:t>
          </m:r>
          <m:r>
            <m:rPr>
              <m:sty m:val="i"/>
            </m:rPr>
            <m:t>x</m:t>
          </m:r>
          <m:r>
            <m:rPr>
              <m:sty m:val="p"/>
            </m:rPr>
            <m:t>)</m:t>
          </m:r>
          <m:r>
            <m:rPr>
              <m:sty m:val="p"/>
            </m:rPr>
            <m:t>=</m:t>
          </m:r>
          <m:r>
            <m:rPr>
              <m:sty m:val="p"/>
            </m:rPr>
            <m:t>0</m:t>
          </m:r>
        </m:oMath>
      </m:oMathPara>
    </w:p>
    <w:p>
      <w:pPr>
        <w:spacing w:after="220" w:lineRule="auto"/>
      </w:pPr>
      <w:r>
        <w:rPr>
          <w:rFonts w:eastAsia="Georgia" w:cs="Georgia" w:ascii="Georgia" w:hAnsi="Georgia"/>
        </w:rPr>
        <w:t xml:space="preserve">(b) A l'aide de la méthode de variation de la constante, donner la solution générale sur ] - 1,1 [ de l'équation différentielle :</w:t>
      </w:r>
    </w:p>
    <w:p>
      <w:pPr>
        <w:spacing w:after="220" w:lineRule="auto"/>
      </w:pPr>
      <m:oMathPara>
        <m:oMath>
          <m:r>
            <m:rPr>
              <m:sty m:val="p"/>
            </m:rPr>
            <m:t>(</m:t>
          </m:r>
          <m:r>
            <m:rPr>
              <m:scr m:val="script"/>
            </m:rPr>
            <m:t>E</m:t>
          </m:r>
          <m:r>
            <m:rPr>
              <m:sty m:val="p"/>
            </m:rPr>
            <m:t>)</m:t>
          </m:r>
          <m:r>
            <m:rPr>
              <m:sty m:val="p"/>
            </m:rPr>
            <m:t xml:space="preserve"> </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y</m:t>
              </m:r>
            </m:e>
            <m:sup>
              <m:r>
                <m:rPr>
                  <m:sty m:val="i"/>
                </m:rPr>
                <m:t>′</m:t>
              </m:r>
            </m:sup>
          </m:sSup>
          <m:r>
            <m:rPr>
              <m:sty m:val="p"/>
            </m:rPr>
            <m:t>(</m:t>
          </m:r>
          <m:r>
            <m:rPr>
              <m:sty m:val="i"/>
            </m:rPr>
            <m:t>x</m:t>
          </m:r>
          <m:r>
            <m:rPr>
              <m:sty m:val="p"/>
            </m:rPr>
            <m:t>)</m:t>
          </m:r>
          <m:r>
            <m:rPr>
              <m:sty m:val="p"/>
            </m:rPr>
            <m:t>−</m:t>
          </m:r>
          <m:r>
            <m:rPr>
              <m:sty m:val="i"/>
            </m:rPr>
            <m:t>x</m:t>
          </m:r>
          <m:r>
            <m:rPr>
              <m:sty m:val="i"/>
            </m:rPr>
            <m:t>y</m:t>
          </m:r>
          <m:r>
            <m:rPr>
              <m:sty m:val="p"/>
            </m:rPr>
            <m:t>(</m:t>
          </m:r>
          <m:r>
            <m:rPr>
              <m:sty m:val="i"/>
            </m:rPr>
            <m:t>x</m:t>
          </m:r>
          <m:r>
            <m:rPr>
              <m:sty m:val="p"/>
            </m:rPr>
            <m:t>)</m:t>
          </m:r>
          <m:r>
            <m:rPr>
              <m:sty m:val="p"/>
            </m:rPr>
            <m:t>=</m:t>
          </m:r>
          <m:r>
            <m:rPr>
              <m:sty m:val="p"/>
            </m:rPr>
            <m:t>1</m:t>
          </m:r>
        </m:oMath>
      </m:oMathPara>
    </w:p>
    <w:p>
      <w:pPr>
        <w:spacing w:after="220" w:lineRule="auto"/>
      </w:pPr>
      <w:r>
        <w:rPr>
          <w:rFonts w:eastAsia="Georgia" w:cs="Georgia" w:ascii="Georgia" w:hAnsi="Georgia"/>
        </w:rPr>
        <w:t xml:space="preserve">(c) Donner les solutions respectives des problèmes de Cauchy :</w:t>
      </w:r>
    </w:p>
    <w:p>
      <w:pPr>
        <w:spacing w:after="220" w:lineRule="auto"/>
      </w:pPr>
      <m:oMathPara>
        <m:oMath>
          <m:d>
            <m:dPr>
              <m:begChr m:val="("/>
              <m:endChr m:val=")"/>
              <m:ctrlPr>
                <w:rPr>
                  <w:rFonts w:ascii="Cambria Math" w:hAnsi="Cambria Math"/>
                </w:rPr>
              </m:ctrlPr>
            </m:dPr>
            <m:e>
              <m:sSub>
                <m:sSubPr/>
                <m:e>
                  <m:r>
                    <m:rPr>
                      <m:scr m:val="script"/>
                    </m:rPr>
                    <m:t>P</m:t>
                  </m:r>
                </m:e>
                <m:sub>
                  <m:r>
                    <m:rPr>
                      <m:sty m:val="p"/>
                    </m:rPr>
                    <m:t>0</m:t>
                  </m:r>
                </m:sub>
              </m:sSub>
            </m:e>
          </m:d>
          <m:r>
            <m:rPr>
              <m:sty m:val="p"/>
            </m:rPr>
            <m:t xml:space="preserve"> </m:t>
          </m:r>
          <m:d>
            <m:dPr>
              <m:begChr m:val="{"/>
              <m:endChr m:val=""/>
              <m:ctrlPr>
                <w:rPr>
                  <w:rFonts w:ascii="Cambria Math" w:hAnsi="Cambria Math"/>
                </w:rPr>
              </m:ctrlPr>
            </m:dPr>
            <m:e>
              <m:m>
                <m:mPr>
                  <m:plcHide m:val="1"/>
                  <m:cGpRule m:val="0"/>
                  <m:mcs>
                    <m:mc>
                      <m:mcPr>
                        <m:count m:val="1"/>
                        <m:mcJc m:val="right"/>
                      </m:mcPr>
                    </m:mc>
                  </m:mcs>
                  <m:ctrlPr>
                    <w:rPr>
                      <w:rFonts w:ascii="Cambria Math" w:hAnsi="Cambria Math"/>
                      <w:i/>
                    </w:rPr>
                  </m:ctrlPr>
                </m:mPr>
                <m:m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y</m:t>
                        </m:r>
                      </m:e>
                      <m:sup>
                        <m:r>
                          <m:rPr>
                            <m:sty m:val="i"/>
                          </m:rPr>
                          <m:t>′</m:t>
                        </m:r>
                      </m:sup>
                    </m:sSup>
                    <m:r>
                      <m:rPr>
                        <m:sty m:val="p"/>
                      </m:rPr>
                      <m:t>(</m:t>
                    </m:r>
                    <m:r>
                      <m:rPr>
                        <m:sty m:val="i"/>
                      </m:rPr>
                      <m:t>x</m:t>
                    </m:r>
                    <m:r>
                      <m:rPr>
                        <m:sty m:val="p"/>
                      </m:rPr>
                      <m:t>)</m:t>
                    </m:r>
                    <m:r>
                      <m:rPr>
                        <m:sty m:val="p"/>
                      </m:rPr>
                      <m:t>−</m:t>
                    </m:r>
                    <m:r>
                      <m:rPr>
                        <m:sty m:val="i"/>
                      </m:rPr>
                      <m:t>x</m:t>
                    </m:r>
                    <m:r>
                      <m:rPr>
                        <m:sty m:val="i"/>
                      </m:rPr>
                      <m:t>y</m:t>
                    </m:r>
                    <m:r>
                      <m:rPr>
                        <m:sty m:val="p"/>
                      </m:rPr>
                      <m:t>(</m:t>
                    </m:r>
                    <m:r>
                      <m:rPr>
                        <m:sty m:val="i"/>
                      </m:rPr>
                      <m:t>x</m:t>
                    </m:r>
                    <m:r>
                      <m:rPr>
                        <m:sty m:val="p"/>
                      </m:rPr>
                      <m:t>)</m:t>
                    </m:r>
                    <m:r>
                      <m:rPr>
                        <m:sty m:val="p"/>
                      </m:rPr>
                      <m:t>=</m:t>
                    </m:r>
                    <m:r>
                      <m:rPr>
                        <m:sty m:val="p"/>
                      </m:rPr>
                      <m:t>1</m:t>
                    </m:r>
                  </m:e>
                </m:mr>
                <m:mr>
                  <m:e>
                    <m:r>
                      <m:rPr>
                        <m:sty m:val="i"/>
                      </m:rPr>
                      <m:t>y</m:t>
                    </m:r>
                    <m:r>
                      <m:rPr>
                        <m:sty m:val="p"/>
                      </m:rPr>
                      <m:t>(</m:t>
                    </m:r>
                    <m:r>
                      <m:rPr>
                        <m:sty m:val="p"/>
                      </m:rPr>
                      <m:t>0</m:t>
                    </m:r>
                    <m:r>
                      <m:rPr>
                        <m:sty m:val="p"/>
                      </m:rPr>
                      <m:t>)</m:t>
                    </m:r>
                    <m:r>
                      <m:rPr>
                        <m:sty m:val="p"/>
                      </m:rPr>
                      <m:t>=</m:t>
                    </m:r>
                    <m:r>
                      <m:rPr>
                        <m:sty m:val="p"/>
                      </m:rPr>
                      <m:t>0</m:t>
                    </m:r>
                  </m:e>
                </m:mr>
              </m:m>
            </m:e>
          </m:d>
        </m:oMath>
      </m:oMathPara>
    </w:p>
    <w:p>
      <w:pPr>
        <w:spacing w:after="220" w:lineRule="auto"/>
      </w:pPr>
      <w:r>
        <w:rPr/>
        <w:t xml:space="preserve">et :</w:t>
      </w:r>
    </w:p>
    <w:p>
      <w:pPr>
        <w:spacing w:after="220" w:lineRule="auto"/>
      </w:pPr>
      <m:oMathPara>
        <m:oMath>
          <m:d>
            <m:dPr>
              <m:begChr m:val="("/>
              <m:endChr m:val=")"/>
              <m:ctrlPr>
                <w:rPr>
                  <w:rFonts w:ascii="Cambria Math" w:hAnsi="Cambria Math"/>
                </w:rPr>
              </m:ctrlPr>
            </m:dPr>
            <m:e>
              <m:sSub>
                <m:sSubPr/>
                <m:e>
                  <m:r>
                    <m:rPr>
                      <m:scr m:val="script"/>
                    </m:rPr>
                    <m:t>P</m:t>
                  </m:r>
                </m:e>
                <m:sub>
                  <m:r>
                    <m:rPr>
                      <m:sty m:val="p"/>
                    </m:rPr>
                    <m:t>1</m:t>
                  </m:r>
                </m:sub>
              </m:sSub>
            </m:e>
          </m:d>
          <m:r>
            <m:rPr>
              <m:sty m:val="p"/>
            </m:rPr>
            <m:t xml:space="preserve"> </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y</m:t>
                        </m:r>
                      </m:e>
                      <m:sup>
                        <m:r>
                          <m:rPr>
                            <m:sty m:val="i"/>
                          </m:rPr>
                          <m:t>′</m:t>
                        </m:r>
                      </m:sup>
                    </m:sSup>
                    <m:r>
                      <m:rPr>
                        <m:sty m:val="p"/>
                      </m:rPr>
                      <m:t>(</m:t>
                    </m:r>
                    <m:r>
                      <m:rPr>
                        <m:sty m:val="i"/>
                      </m:rPr>
                      <m:t>x</m:t>
                    </m:r>
                    <m:r>
                      <m:rPr>
                        <m:sty m:val="p"/>
                      </m:rPr>
                      <m:t>)</m:t>
                    </m:r>
                    <m:r>
                      <m:rPr>
                        <m:sty m:val="p"/>
                      </m:rPr>
                      <m:t>−</m:t>
                    </m:r>
                    <m:r>
                      <m:rPr>
                        <m:sty m:val="i"/>
                      </m:rPr>
                      <m:t>x</m:t>
                    </m:r>
                    <m:r>
                      <m:rPr>
                        <m:sty m:val="i"/>
                      </m:rPr>
                      <m:t>y</m:t>
                    </m:r>
                    <m:r>
                      <m:rPr>
                        <m:sty m:val="p"/>
                      </m:rPr>
                      <m:t>(</m:t>
                    </m:r>
                    <m:r>
                      <m:rPr>
                        <m:sty m:val="i"/>
                      </m:rPr>
                      <m:t>x</m:t>
                    </m:r>
                    <m:r>
                      <m:rPr>
                        <m:sty m:val="p"/>
                      </m:rPr>
                      <m:t>)</m:t>
                    </m:r>
                  </m:e>
                  <m:e>
                    <m:r>
                      <m:rPr>
                        <m:sty m:val="i"/>
                      </m:rPr>
                      <m:t xml:space="preserve"> </m:t>
                    </m:r>
                    <m:r>
                      <m:rPr>
                        <m:sty m:val="p"/>
                      </m:rPr>
                      <m:t>=</m:t>
                    </m:r>
                    <m:f>
                      <m:fPr>
                        <m:ctrlPr>
                          <w:rPr>
                            <w:rFonts w:ascii="Cambria Math" w:hAnsi="Cambria Math"/>
                          </w:rPr>
                        </m:ctrlPr>
                      </m:fPr>
                      <m:num>
                        <m:r>
                          <m:rPr>
                            <m:sty m:val="p"/>
                          </m:rPr>
                          <m:t>1</m:t>
                        </m:r>
                      </m:num>
                      <m:den>
                        <m:r>
                          <m:rPr>
                            <m:sty m:val="p"/>
                          </m:rPr>
                          <m:t>2</m:t>
                        </m:r>
                      </m:den>
                    </m:f>
                  </m:e>
                </m:mr>
                <m:mr>
                  <m:e>
                    <m:r>
                      <m:rPr>
                        <m:sty m:val="i"/>
                      </m:rPr>
                      <m:t>y</m:t>
                    </m:r>
                    <m:r>
                      <m:rPr>
                        <m:sty m:val="p"/>
                      </m:rPr>
                      <m:t>(</m:t>
                    </m:r>
                    <m:r>
                      <m:rPr>
                        <m:sty m:val="p"/>
                      </m:rPr>
                      <m:t>0</m:t>
                    </m:r>
                    <m:r>
                      <m:rPr>
                        <m:sty m:val="p"/>
                      </m:rPr>
                      <m:t>)</m:t>
                    </m:r>
                  </m:e>
                  <m:e>
                    <m:r>
                      <m:rPr>
                        <m:sty m:val="i"/>
                      </m:rPr>
                      <m:t xml:space="preserve"> </m:t>
                    </m:r>
                    <m:r>
                      <m:rPr>
                        <m:sty m:val="p"/>
                      </m:rPr>
                      <m:t>=</m:t>
                    </m:r>
                    <m:f>
                      <m:fPr>
                        <m:ctrlPr>
                          <w:rPr>
                            <w:rFonts w:ascii="Cambria Math" w:hAnsi="Cambria Math"/>
                          </w:rPr>
                        </m:ctrlPr>
                      </m:fPr>
                      <m:num>
                        <m:r>
                          <m:rPr>
                            <m:sty m:val="i"/>
                          </m:rPr>
                          <m:t>π</m:t>
                        </m:r>
                      </m:num>
                      <m:den>
                        <m:r>
                          <m:rPr>
                            <m:sty m:val="p"/>
                          </m:rPr>
                          <m:t>2</m:t>
                        </m:r>
                      </m:den>
                    </m:f>
                  </m:e>
                </m:mr>
              </m:m>
            </m:e>
          </m:d>
        </m:oMath>
      </m:oMathPara>
    </w:p>
    <w:p>
      <w:pPr>
        <w:spacing w:after="220" w:lineRule="auto"/>
      </w:pPr>
      <w:r>
        <w:rPr>
          <w:rFonts w:eastAsia="Georgia" w:cs="Georgia" w:ascii="Georgia" w:hAnsi="Georgia"/>
        </w:rPr>
        <w:t xml:space="preserve">(d) Pour tout réel </w:t>
      </w:r>
      <m:oMath>
        <m:r>
          <m:rPr>
            <m:sty m:val="i"/>
          </m:rPr>
          <m:t>x</m:t>
        </m:r>
      </m:oMath>
      <w:r>
        <w:rPr/>
        <w:t xml:space="preserve"> de </w:t>
      </w:r>
      <m:oMath>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déduire de la résolution de </w:t>
      </w:r>
      <m:oMath>
        <m:d>
          <m:dPr>
            <m:begChr m:val="("/>
            <m:endChr m:val=")"/>
            <m:ctrlPr>
              <w:rPr>
                <w:rFonts w:ascii="Cambria Math" w:hAnsi="Cambria Math"/>
              </w:rPr>
            </m:ctrlPr>
          </m:dPr>
          <m:e>
            <m:sSub>
              <m:sSubPr/>
              <m:e>
                <m:r>
                  <m:rPr>
                    <m:scr m:val="script"/>
                  </m:rPr>
                  <m:t>P</m:t>
                </m:r>
              </m:e>
              <m:sub>
                <m:r>
                  <m:rPr>
                    <m:sty m:val="p"/>
                  </m:rPr>
                  <m:t>1</m:t>
                </m:r>
              </m:sub>
            </m:sSub>
          </m:e>
        </m:d>
      </m:oMath>
      <w:r>
        <w:rPr>
          <w:rFonts w:eastAsia="Georgia" w:cs="Georgia" w:ascii="Georgia" w:hAnsi="Georgia"/>
        </w:rPr>
        <w:t xml:space="preserve"> une expression simplifiée de </w:t>
      </w:r>
      <m:oMath>
        <m:r>
          <m:rPr>
            <m:sty m:val="i"/>
          </m:rPr>
          <m:t>F</m:t>
        </m:r>
        <m:r>
          <m:rPr>
            <m:sty m:val="p"/>
          </m:rPr>
          <m:t>(</m:t>
        </m:r>
        <m:r>
          <m:rPr>
            <m:sty m:val="i"/>
          </m:rPr>
          <m:t>x</m:t>
        </m:r>
        <m:r>
          <m:rPr>
            <m:sty m:val="p"/>
          </m:rPr>
          <m:t>)</m:t>
        </m:r>
      </m:oMath>
      <w:r>
        <w:rPr/>
        <w:t xml:space="preserve"> avec la fonction arcsinus.</w:t>
      </w:r>
      <w:r>
        <w:rPr/>
        <w:br w:type="textWrapping"/>
      </w:r>
      <w:r>
        <w:rPr>
          <w:rFonts w:eastAsia="Georgia" w:cs="Georgia" w:ascii="Georgia" w:hAnsi="Georgia"/>
        </w:rPr>
        <w:t xml:space="preserve">7. Pour tout réel </w:t>
      </w:r>
      <m:oMath>
        <m:r>
          <m:rPr>
            <m:sty m:val="i"/>
          </m:rPr>
          <m:t>x</m:t>
        </m:r>
      </m:oMath>
      <w:r>
        <w:rPr/>
        <w:t xml:space="preserve"> de </w:t>
      </w:r>
      <m:oMath>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déduire de la question 2 . la valeur de </w:t>
      </w:r>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p"/>
              </m:rPr>
              <m:t>cos</m:t>
            </m:r>
            <m:r>
              <m:rPr>
                <m:sty m:val="p"/>
              </m:rPr>
              <m:t>⁡</m:t>
            </m:r>
            <m:r>
              <m:rPr>
                <m:sty m:val="i"/>
              </m:rPr>
              <m:t>t</m:t>
            </m:r>
            <m:r>
              <m:rPr>
                <m:sty m:val="p"/>
              </m:rPr>
              <m:t>−</m:t>
            </m:r>
            <m:r>
              <m:rPr>
                <m:sty m:val="i"/>
              </m:rPr>
              <m:t>x</m:t>
            </m:r>
          </m:num>
          <m:den>
            <m:r>
              <m:rPr>
                <m:sty m:val="p"/>
              </m:rPr>
              <m:t>(</m:t>
            </m:r>
            <m:r>
              <m:rPr>
                <m:sty m:val="p"/>
              </m:rPr>
              <m:t>1</m:t>
            </m:r>
            <m:r>
              <m:rPr>
                <m:sty m:val="p"/>
              </m:rPr>
              <m:t>−</m:t>
            </m:r>
            <m:r>
              <m:rPr>
                <m:sty m:val="i"/>
              </m:rPr>
              <m:t>x</m:t>
            </m:r>
            <m:r>
              <m:rPr>
                <m:sty m:val="p"/>
              </m:rPr>
              <m:t>cos</m:t>
            </m:r>
            <m:r>
              <m:rPr>
                <m:sty m:val="p"/>
              </m:rPr>
              <m:t>⁡</m:t>
            </m:r>
            <m:r>
              <m:rPr>
                <m:sty m:val="i"/>
              </m:rPr>
              <m:t>t</m:t>
            </m:r>
            <m:sSup>
              <m:sSupPr/>
              <m:e>
                <m:r>
                  <m:rPr>
                    <m:sty m:val="p"/>
                  </m:rPr>
                  <m:t>)</m:t>
                </m:r>
              </m:e>
              <m:sup>
                <m:r>
                  <m:rPr>
                    <m:sty m:val="p"/>
                  </m:rPr>
                  <m:t>2</m:t>
                </m:r>
              </m:sup>
            </m:sSup>
          </m:den>
        </m:f>
        <m:r>
          <m:rPr>
            <m:sty m:val="i"/>
          </m:rPr>
          <m:t>d</m:t>
        </m:r>
        <m:r>
          <m:rPr>
            <m:sty m:val="i"/>
          </m:rPr>
          <m:t>t</m:t>
        </m:r>
      </m:oMath>
      <w:r>
        <w:rPr/>
        <w:t xml:space="preserve">.</w:t>
      </w:r>
      <w:r>
        <w:rPr/>
        <w:br w:type="textWrapping"/>
      </w:r>
      <w:r>
        <w:rPr>
          <w:rFonts w:eastAsia="Georgia" w:cs="Georgia" w:ascii="Georgia" w:hAnsi="Georgia"/>
        </w:rPr>
        <w:t xml:space="preserve">8. Dans cette question, on recherche les solutions développables en série entière sur un domaine </w:t>
      </w:r>
      <m:oMath>
        <m:r>
          <m:rPr>
            <m:sty m:val="p"/>
          </m:rPr>
          <m:t>]</m:t>
        </m:r>
        <m:r>
          <m:rPr>
            <m:sty m:val="p"/>
          </m:rPr>
          <m:t>−</m:t>
        </m:r>
        <m:r>
          <m:rPr>
            <m:sty m:val="i"/>
          </m:rPr>
          <m:t>R</m:t>
        </m:r>
        <m:r>
          <m:rPr>
            <m:sty m:val="p"/>
          </m:rPr>
          <m:t>,</m:t>
        </m:r>
        <m:r>
          <m:rPr>
            <m:sty m:val="i"/>
          </m:rPr>
          <m:t>R</m:t>
        </m:r>
        <m:r>
          <m:rPr>
            <m:sty m:val="p"/>
          </m:rPr>
          <m:t>[</m:t>
        </m:r>
        <m:r>
          <m:rPr>
            <m:sty m:val="p"/>
          </m:rPr>
          <m:t>⊂</m:t>
        </m:r>
        <m:r>
          <m:rPr>
            <m:scr m:val="double-struck"/>
          </m:rPr>
          <m:t>R</m:t>
        </m:r>
        <m:r>
          <m:rPr>
            <m:sty m:val="p"/>
          </m:rPr>
          <m:t>,</m:t>
        </m:r>
        <m:r>
          <m:rPr>
            <m:sty m:val="i"/>
          </m:rPr>
          <m:t>R</m:t>
        </m:r>
        <m:r>
          <m:rPr>
            <m:sty m:val="p"/>
          </m:rPr>
          <m:t>&gt;</m:t>
        </m:r>
        <m:r>
          <m:rPr>
            <m:sty m:val="p"/>
          </m:rPr>
          <m:t>0</m:t>
        </m:r>
      </m:oMath>
      <w:r>
        <w:rPr>
          <w:rFonts w:eastAsia="Georgia" w:cs="Georgia" w:ascii="Georgia" w:hAnsi="Georgia"/>
        </w:rPr>
        <w:t xml:space="preserve">, de l'équation différentielle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b>
                    <m:sSubPr/>
                    <m:e>
                      <m:r>
                        <m:rPr>
                          <m:scr m:val="script"/>
                        </m:rPr>
                        <m:t>E</m:t>
                      </m:r>
                    </m:e>
                    <m:sub>
                      <m:r>
                        <m:rPr>
                          <m:sty m:val="i"/>
                        </m:rPr>
                        <m:t>R</m:t>
                      </m:r>
                    </m:sub>
                  </m:sSub>
                </m:e>
              </m:d>
              <m:r>
                <m:rPr>
                  <m:sty m:val="p"/>
                </m:rPr>
                <m:t xml:space="preserve"> </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y</m:t>
                  </m:r>
                </m:e>
                <m:sup>
                  <m:r>
                    <m:rPr>
                      <m:sty m:val="i"/>
                    </m:rPr>
                    <m:t>′</m:t>
                  </m:r>
                </m:sup>
              </m:sSup>
              <m:r>
                <m:rPr>
                  <m:sty m:val="p"/>
                </m:rPr>
                <m:t>(</m:t>
              </m:r>
              <m:r>
                <m:rPr>
                  <m:sty m:val="i"/>
                </m:rPr>
                <m:t>x</m:t>
              </m:r>
              <m:r>
                <m:rPr>
                  <m:sty m:val="p"/>
                </m:rPr>
                <m:t>)</m:t>
              </m:r>
              <m:r>
                <m:rPr>
                  <m:sty m:val="p"/>
                </m:rPr>
                <m:t>−</m:t>
              </m:r>
              <m:r>
                <m:rPr>
                  <m:sty m:val="i"/>
                </m:rPr>
                <m:t>x</m:t>
              </m:r>
              <m:r>
                <m:rPr>
                  <m:sty m:val="i"/>
                </m:rPr>
                <m:t>y</m:t>
              </m:r>
              <m:r>
                <m:rPr>
                  <m:sty m:val="p"/>
                </m:rPr>
                <m:t>(</m:t>
              </m:r>
              <m:r>
                <m:rPr>
                  <m:sty m:val="i"/>
                </m:rPr>
                <m:t>x</m:t>
              </m:r>
              <m:r>
                <m:rPr>
                  <m:sty m:val="p"/>
                </m:rPr>
                <m:t>)</m:t>
              </m:r>
              <m:r>
                <m:rPr>
                  <m:sty m:val="p"/>
                </m:rPr>
                <m:t>=</m:t>
              </m:r>
              <m:r>
                <m:rPr>
                  <m:sty m:val="p"/>
                </m:rPr>
                <m:t>1</m:t>
              </m:r>
              <m:r>
                <m:rPr>
                  <m:sty m:val="p"/>
                </m:rPr>
                <m:t xml:space="preserve"> </m:t>
              </m:r>
              <m:r>
                <m:rPr>
                  <m:sty m:val="p"/>
                </m:rPr>
                <m:t>∀</m:t>
              </m:r>
              <m:r>
                <m:rPr>
                  <m:sty m:val="i"/>
                </m:rPr>
                <m:t>x</m:t>
              </m:r>
              <m:r>
                <m:rPr>
                  <m:sty m:val="p"/>
                </m:rPr>
                <m:t>∈</m:t>
              </m:r>
            </m:e>
          </m:d>
          <m:r>
            <m:rPr>
              <m:sty m:val="p"/>
            </m:rPr>
            <m:t>−</m:t>
          </m:r>
          <m:r>
            <m:rPr>
              <m:sty m:val="i"/>
            </m:rPr>
            <m:t>R</m:t>
          </m:r>
          <m:r>
            <m:rPr>
              <m:sty m:val="p"/>
            </m:rPr>
            <m:t>,</m:t>
          </m:r>
          <m:r>
            <m:rPr>
              <m:sty m:val="i"/>
            </m:rPr>
            <m:t>R</m:t>
          </m:r>
          <m:r>
            <m:rPr>
              <m:sty m:val="p"/>
            </m:rPr>
            <m:t>[</m:t>
          </m:r>
        </m:oMath>
      </m:oMathPara>
    </w:p>
    <w:p>
      <w:pPr>
        <w:spacing w:after="220" w:lineRule="auto"/>
      </w:pPr>
      <w:r>
        <w:rPr/>
        <w:t xml:space="preserve">sous la forme :</w:t>
      </w:r>
    </w:p>
    <w:p>
      <w:pPr>
        <w:spacing w:after="220" w:lineRule="auto"/>
      </w:pPr>
      <m:oMathPara>
        <m:oMath>
          <m:d>
            <m:dPr>
              <m:begChr m:val=""/>
              <m:endChr m:val="]"/>
              <m:ctrlPr>
                <w:rPr>
                  <w:rFonts w:ascii="Cambria Math" w:hAnsi="Cambria Math"/>
                </w:rPr>
              </m:ctrlPr>
            </m:dPr>
            <m:e>
              <m:r>
                <m:rPr>
                  <m:sty m:val="i"/>
                </m:rPr>
                <m:t>y</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r>
                <m:rPr>
                  <m:sty m:val="p"/>
                </m:rPr>
                <m:t xml:space="preserve"> </m:t>
              </m:r>
              <m:r>
                <m:rPr>
                  <m:sty m:val="p"/>
                </m:rPr>
                <m:t>∀</m:t>
              </m:r>
              <m:r>
                <m:rPr>
                  <m:sty m:val="i"/>
                </m:rPr>
                <m:t>x</m:t>
              </m:r>
              <m:r>
                <m:rPr>
                  <m:sty m:val="p"/>
                </m:rPr>
                <m:t>∈</m:t>
              </m:r>
            </m:e>
          </m:d>
          <m:r>
            <m:rPr>
              <m:sty m:val="p"/>
            </m:rPr>
            <m:t>−</m:t>
          </m:r>
          <m:r>
            <m:rPr>
              <m:sty m:val="i"/>
            </m:rPr>
            <m:t>R</m:t>
          </m:r>
          <m:r>
            <m:rPr>
              <m:sty m:val="p"/>
            </m:rPr>
            <m:t>,</m:t>
          </m:r>
          <m:r>
            <m:rPr>
              <m:sty m:val="i"/>
            </m:rPr>
            <m:t>R</m:t>
          </m:r>
          <m:r>
            <m:rPr>
              <m:sty m:val="p"/>
            </m:rPr>
            <m:t>[</m:t>
          </m:r>
        </m:oMath>
      </m:oMathPara>
    </w:p>
    <w:p>
      <w:pPr>
        <w:spacing w:after="220" w:lineRule="auto"/>
      </w:pPr>
      <w:r>
        <w:rPr>
          <w:rFonts w:eastAsia="Georgia" w:cs="Georgia" w:ascii="Georgia" w:hAnsi="Georgia"/>
        </w:rPr>
        <w:t xml:space="preserve">où, pour tout entier naturel </w:t>
      </w:r>
      <m:oMath>
        <m:r>
          <m:rPr>
            <m:sty m:val="i"/>
          </m:rPr>
          <m:t>n</m:t>
        </m:r>
        <m:r>
          <m:rPr>
            <m:sty m:val="p"/>
          </m:rPr>
          <m:t>,</m:t>
        </m:r>
        <m:sSub>
          <m:sSubPr/>
          <m:e>
            <m:r>
              <m:rPr>
                <m:sty m:val="i"/>
              </m:rPr>
              <m:t>a</m:t>
            </m:r>
          </m:e>
          <m:sub>
            <m:r>
              <m:rPr>
                <m:sty m:val="i"/>
              </m:rPr>
              <m:t>n</m:t>
            </m:r>
          </m:sub>
        </m:sSub>
      </m:oMath>
      <w:r>
        <w:rPr>
          <w:rFonts w:eastAsia="Georgia" w:cs="Georgia" w:ascii="Georgia" w:hAnsi="Georgia"/>
        </w:rPr>
        <w:t xml:space="preserve"> est un réel. On pose : </w:t>
      </w:r>
      <m:oMath>
        <m:sSub>
          <m:sSubPr/>
          <m:e>
            <m:r>
              <m:rPr>
                <m:sty m:val="i"/>
              </m:rPr>
              <m:t>a</m:t>
            </m:r>
          </m:e>
          <m:sub>
            <m:r>
              <m:rPr>
                <m:sty m:val="p"/>
              </m:rPr>
              <m:t>0</m:t>
            </m:r>
          </m:sub>
        </m:sSub>
        <m:r>
          <m:rPr>
            <m:sty m:val="p"/>
          </m:rPr>
          <m:t>=</m:t>
        </m:r>
        <m:r>
          <m:rPr>
            <m:sty m:val="i"/>
          </m:rPr>
          <m:t>λ</m:t>
        </m:r>
        <m:r>
          <m:rPr>
            <m:sty m:val="p"/>
          </m:rPr>
          <m:t>∈</m:t>
        </m:r>
        <m:r>
          <m:rPr>
            <m:scr m:val="double-struck"/>
          </m:rPr>
          <m:t>R</m:t>
        </m:r>
      </m:oMath>
      <w:r>
        <w:rPr/>
        <w:t xml:space="preserve">.</w:t>
      </w:r>
      <w:r>
        <w:rPr/>
        <w:br w:type="textWrapping"/>
      </w:r>
      <w:r>
        <w:rPr/>
        <w:t xml:space="preserve">(a) Que vaut </w:t>
      </w:r>
      <m:oMath>
        <m:sSub>
          <m:sSubPr/>
          <m:e>
            <m:r>
              <m:rPr>
                <m:sty m:val="i"/>
              </m:rPr>
              <m:t>a</m:t>
            </m:r>
          </m:e>
          <m:sub>
            <m:r>
              <m:rPr>
                <m:sty m:val="p"/>
              </m:rPr>
              <m:t>1</m:t>
            </m:r>
          </m:sub>
        </m:sSub>
      </m:oMath>
      <w:r>
        <w:rPr/>
        <w:t xml:space="preserve"> ?</w:t>
      </w:r>
      <w:r>
        <w:rPr/>
        <w:br w:type="textWrapping"/>
      </w:r>
      <w:r>
        <w:rPr/>
        <w:t xml:space="preserve">(b) Donner, pour tout entier naturel non nul </w:t>
      </w:r>
      <m:oMath>
        <m:r>
          <m:rPr>
            <m:sty m:val="i"/>
          </m:rPr>
          <m:t>n</m:t>
        </m:r>
      </m:oMath>
      <w:r>
        <w:rPr>
          <w:rFonts w:eastAsia="Georgia" w:cs="Georgia" w:ascii="Georgia" w:hAnsi="Georgia"/>
        </w:rPr>
        <w:t xml:space="preserve">, une relation de récurrence reliant </w:t>
      </w:r>
      <m:oMath>
        <m:sSub>
          <m:sSubPr/>
          <m:e>
            <m:r>
              <m:rPr>
                <m:sty m:val="i"/>
              </m:rPr>
              <m:t>a</m:t>
            </m:r>
          </m:e>
          <m:sub>
            <m:r>
              <m:rPr>
                <m:sty m:val="i"/>
              </m:rPr>
              <m:t>n</m:t>
            </m:r>
            <m:r>
              <m:rPr>
                <m:sty m:val="p"/>
              </m:rPr>
              <m:t>+</m:t>
            </m:r>
            <m:r>
              <m:rPr>
                <m:sty m:val="p"/>
              </m:rPr>
              <m:t>1</m:t>
            </m:r>
          </m:sub>
        </m:sSub>
      </m:oMath>
      <w:r>
        <w:rPr/>
        <w:t xml:space="preserve"> et </w:t>
      </w:r>
      <m:oMath>
        <m:sSub>
          <m:sSubPr/>
          <m:e>
            <m:r>
              <m:rPr>
                <m:sty m:val="i"/>
              </m:rPr>
              <m:t>a</m:t>
            </m:r>
          </m:e>
          <m:sub>
            <m:r>
              <m:rPr>
                <m:sty m:val="i"/>
              </m:rPr>
              <m:t>n</m:t>
            </m:r>
            <m:r>
              <m:rPr>
                <m:sty m:val="p"/>
              </m:rPr>
              <m:t>−</m:t>
            </m:r>
            <m:r>
              <m:rPr>
                <m:sty m:val="p"/>
              </m:rPr>
              <m:t>1</m:t>
            </m:r>
          </m:sub>
        </m:sSub>
      </m:oMath>
      <w:r>
        <w:rPr/>
        <w:t xml:space="preserve">.</w:t>
      </w:r>
      <w:r>
        <w:rPr/>
        <w:br w:type="textWrapping"/>
      </w:r>
      <w:r>
        <w:rPr/>
        <w:t xml:space="preserve">(c) Exprimer, pour tout entier naturel </w:t>
      </w:r>
      <m:oMath>
        <m:r>
          <m:rPr>
            <m:sty m:val="i"/>
          </m:rPr>
          <m:t>p</m:t>
        </m:r>
        <m:r>
          <m:rPr>
            <m:sty m:val="p"/>
          </m:rPr>
          <m:t>,</m:t>
        </m:r>
        <m:sSub>
          <m:sSubPr/>
          <m:e>
            <m:r>
              <m:rPr>
                <m:sty m:val="i"/>
              </m:rPr>
              <m:t>a</m:t>
            </m:r>
          </m:e>
          <m:sub>
            <m:r>
              <m:rPr>
                <m:sty m:val="p"/>
              </m:rPr>
              <m:t>2</m:t>
            </m:r>
            <m:r>
              <m:rPr>
                <m:sty m:val="i"/>
              </m:rPr>
              <m:t>p</m:t>
            </m:r>
          </m:sub>
        </m:sSub>
      </m:oMath>
      <w:r>
        <w:rPr/>
        <w:t xml:space="preserve"> et </w:t>
      </w:r>
      <m:oMath>
        <m:sSub>
          <m:sSubPr/>
          <m:e>
            <m:r>
              <m:rPr>
                <m:sty m:val="i"/>
              </m:rPr>
              <m:t>a</m:t>
            </m:r>
          </m:e>
          <m:sub>
            <m:r>
              <m:rPr>
                <m:sty m:val="p"/>
              </m:rPr>
              <m:t>2</m:t>
            </m:r>
            <m:r>
              <m:rPr>
                <m:sty m:val="i"/>
              </m:rPr>
              <m:t>p</m:t>
            </m:r>
            <m:r>
              <m:rPr>
                <m:sty m:val="p"/>
              </m:rPr>
              <m:t>+</m:t>
            </m:r>
            <m:r>
              <m:rPr>
                <m:sty m:val="p"/>
              </m:rPr>
              <m:t>1</m:t>
            </m:r>
          </m:sub>
        </m:sSub>
      </m:oMath>
      <w:r>
        <w:rPr/>
        <w:t xml:space="preserve"> en fonction de </w:t>
      </w:r>
      <m:oMath>
        <m:r>
          <m:rPr>
            <m:sty m:val="i"/>
          </m:rPr>
          <m:t>p</m:t>
        </m:r>
      </m:oMath>
      <w:r>
        <w:rPr/>
        <w:t xml:space="preserve"> et </w:t>
      </w:r>
      <m:oMath>
        <m:r>
          <m:rPr>
            <m:sty m:val="i"/>
          </m:rPr>
          <m:t>λ</m:t>
        </m:r>
      </m:oMath>
      <w:r>
        <w:rPr/>
        <w:t xml:space="preserve">.</w:t>
      </w:r>
      <w:r>
        <w:rPr/>
        <w:br w:type="textWrapping"/>
      </w:r>
      <w:r>
        <w:rPr>
          <w:rFonts w:eastAsia="Georgia" w:cs="Georgia" w:ascii="Georgia" w:hAnsi="Georgia"/>
        </w:rPr>
        <w:t xml:space="preserve">9. On suppose désormais que :</w:t>
      </w:r>
    </w:p>
    <w:p>
      <w:pPr>
        <w:spacing w:after="220" w:lineRule="auto"/>
      </w:pPr>
      <m:oMathPara>
        <m:oMath>
          <m:r>
            <m:rPr>
              <m:sty m:val="i"/>
            </m:rPr>
            <m:t>λ</m:t>
          </m:r>
          <m:r>
            <m:rPr>
              <m:sty m:val="p"/>
            </m:rPr>
            <m:t>=</m:t>
          </m:r>
          <m:r>
            <m:rPr>
              <m:sty m:val="p"/>
            </m:rPr>
            <m:t>0</m:t>
          </m:r>
        </m:oMath>
      </m:oMathPara>
    </w:p>
    <w:p>
      <w:pPr>
        <w:spacing w:after="220" w:lineRule="auto"/>
      </w:pPr>
      <w:r>
        <w:rPr>
          <w:rFonts w:eastAsia="Georgia" w:cs="Georgia" w:ascii="Georgia" w:hAnsi="Georgia"/>
        </w:rPr>
        <w:t xml:space="preserve">(a) Enoncer le critère de d'Alembert pour les séries numériques.</w:t>
      </w:r>
      <w:r>
        <w:rPr/>
        <w:br w:type="textWrapping"/>
      </w:r>
      <w:r>
        <w:rPr>
          <w:rFonts w:eastAsia="Georgia" w:cs="Georgia" w:ascii="Georgia" w:hAnsi="Georgia"/>
        </w:rPr>
        <w:t xml:space="preserve">(b) Déterminer la valeur du rayon de convergence de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sSup>
          <m:sSupPr/>
          <m:e>
            <m:r>
              <m:rPr>
                <m:sty m:val="i"/>
              </m:rPr>
              <m:t>x</m:t>
            </m:r>
          </m:e>
          <m:sup>
            <m:r>
              <m:rPr>
                <m:sty m:val="i"/>
              </m:rPr>
              <m:t>n</m:t>
            </m:r>
          </m:sup>
        </m:sSup>
      </m:oMath>
      <w:r>
        <w:rPr/>
        <w:t xml:space="preserve">.</w:t>
      </w:r>
      <w:r>
        <w:rPr/>
        <w:br w:type="textWrapping"/>
      </w:r>
      <w:r>
        <w:rPr>
          <w:rFonts w:eastAsia="Georgia" w:cs="Georgia" w:ascii="Georgia" w:hAnsi="Georgia"/>
        </w:rPr>
        <w:t xml:space="preserve">(c) A l'aide de la question 6. c., donner le développement en série entière de la fonction </w:t>
      </w:r>
      <m:oMath>
        <m:r>
          <m:rPr>
            <m:sty m:val="i"/>
          </m:rPr>
          <m:t>x</m:t>
        </m:r>
        <m:r>
          <m:rPr>
            <m:sty m:val="p"/>
          </m:rPr>
          <m:t>↦</m:t>
        </m:r>
        <m:r>
          <m:rPr>
            <m:sty m:val="p"/>
          </m:rPr>
          <m:t>(</m:t>
        </m:r>
        <m:r>
          <m:rPr>
            <m:sty m:val="p"/>
          </m:rPr>
          <m:t>arcsin</m:t>
        </m:r>
        <m:r>
          <m:rPr>
            <m:sty m:val="p"/>
          </m:rPr>
          <m:t>⁡</m:t>
        </m:r>
        <m:r>
          <m:rPr>
            <m:sty m:val="i"/>
          </m:rPr>
          <m:t>x</m:t>
        </m:r>
        <m:sSup>
          <m:sSupPr/>
          <m:e>
            <m:r>
              <m:rPr>
                <m:sty m:val="p"/>
              </m:rPr>
              <m:t>)</m:t>
            </m:r>
          </m:e>
          <m:sup>
            <m:r>
              <m:rPr>
                <m:sty m:val="p"/>
              </m:rPr>
              <m:t>2</m:t>
            </m:r>
          </m:sup>
        </m:sSup>
      </m:oMath>
      <w:r>
        <w:rPr>
          <w:rFonts w:eastAsia="Georgia" w:cs="Georgia" w:ascii="Georgia" w:hAnsi="Georgia"/>
        </w:rPr>
        <w:t xml:space="preserve">. On précisera le rayon de convergence et le(s) théorème(s) utilisé(s)</w:t>
      </w:r>
      <w:r>
        <w:rPr/>
        <w:br w:type="textWrapping"/>
      </w:r>
      <w:r>
        <w:rPr>
          <w:rFonts w:eastAsia="Georgia" w:cs="Georgia" w:ascii="Georgia" w:hAnsi="Georgia"/>
        </w:rPr>
        <w:t xml:space="preserve">10. On suppose désormais que:</w:t>
      </w:r>
    </w:p>
    <w:p>
      <w:pPr>
        <w:spacing w:after="220" w:lineRule="auto"/>
      </w:pPr>
      <m:oMathPara>
        <m:oMath>
          <m:r>
            <m:rPr>
              <m:sty m:val="i"/>
            </m:rPr>
            <m:t>λ</m:t>
          </m:r>
          <m:r>
            <m:rPr>
              <m:sty m:val="p"/>
            </m:rPr>
            <m:t>=</m:t>
          </m:r>
          <m:f>
            <m:fPr>
              <m:ctrlPr>
                <w:rPr>
                  <w:rFonts w:ascii="Cambria Math" w:hAnsi="Cambria Math"/>
                </w:rPr>
              </m:ctrlPr>
            </m:fPr>
            <m:num>
              <m:r>
                <m:rPr>
                  <m:sty m:val="i"/>
                </m:rPr>
                <m:t>π</m:t>
              </m:r>
            </m:num>
            <m:den>
              <m:r>
                <m:rPr>
                  <m:sty m:val="p"/>
                </m:rPr>
                <m:t>2</m:t>
              </m:r>
            </m:den>
          </m:f>
        </m:oMath>
      </m:oMathPara>
    </w:p>
    <w:p>
      <w:pPr>
        <w:spacing w:after="220" w:lineRule="auto"/>
      </w:pPr>
      <w:r>
        <w:rPr/>
        <w:t xml:space="preserve">Pour tout entier naturel </w:t>
      </w:r>
      <m:oMath>
        <m:r>
          <m:rPr>
            <m:sty m:val="i"/>
          </m:rPr>
          <m:t>n</m:t>
        </m:r>
      </m:oMath>
      <w:r>
        <w:rPr/>
        <w:t xml:space="preserve">, on pose:</w:t>
      </w:r>
    </w:p>
    <w:p>
      <w:pPr>
        <w:spacing w:after="220" w:lineRule="auto"/>
      </w:pPr>
      <m:oMathPara>
        <m:oMath>
          <m:sSub>
            <m:sSubPr/>
            <m:e>
              <m:r>
                <m:rPr>
                  <m:scr m:val="script"/>
                </m:rPr>
                <m:t>W</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i"/>
                </m:rPr>
                <m:t>n</m:t>
              </m:r>
            </m:sup>
          </m:sSup>
          <m:r>
            <m:rPr>
              <m:sty m:val="p"/>
            </m:rPr>
            <m:t>⁡</m:t>
          </m:r>
          <m:r>
            <m:rPr>
              <m:sty m:val="i"/>
            </m:rPr>
            <m:t>x</m:t>
          </m:r>
          <m:r>
            <m:rPr>
              <m:sty m:val="i"/>
            </m:rPr>
            <m:t>d</m:t>
          </m:r>
          <m:r>
            <m:rPr>
              <m:sty m:val="i"/>
            </m:rPr>
            <m:t>x</m:t>
          </m:r>
        </m:oMath>
      </m:oMathPara>
    </w:p>
    <w:p>
      <w:pPr>
        <w:spacing w:after="220" w:lineRule="auto"/>
      </w:pPr>
      <w:r>
        <w:rPr>
          <w:rFonts w:eastAsia="Georgia" w:cs="Georgia" w:ascii="Georgia" w:hAnsi="Georgia"/>
        </w:rPr>
        <w:t xml:space="preserve">(a) Démontrer que la suite </w:t>
      </w:r>
      <m:oMath>
        <m:r>
          <m:rPr>
            <m:sty m:val="p"/>
          </m:rPr>
          <m:t>(</m:t>
        </m:r>
        <m:r>
          <m:rPr>
            <m:scr m:val="script"/>
          </m:rPr>
          <m:t>W</m:t>
        </m:r>
        <m:sSub>
          <m:sSubPr/>
          <m:e>
            <m:r>
              <m:rPr>
                <m:sty m:val="p"/>
              </m:rPr>
              <m:t>)</m:t>
            </m:r>
          </m:e>
          <m:sub>
            <m:r>
              <m:rPr>
                <m:sty m:val="i"/>
              </m:rPr>
              <m:t>n</m:t>
            </m:r>
            <m:r>
              <m:rPr>
                <m:sty m:val="p"/>
              </m:rPr>
              <m:t>∈</m:t>
            </m:r>
            <m:r>
              <m:rPr>
                <m:scr m:val="double-struck"/>
              </m:rPr>
              <m:t>N</m:t>
            </m:r>
          </m:sub>
        </m:sSub>
      </m:oMath>
      <w:r>
        <w:rPr>
          <w:rFonts w:eastAsia="Georgia" w:cs="Georgia" w:ascii="Georgia" w:hAnsi="Georgia"/>
        </w:rPr>
        <w:t xml:space="preserve"> vérifie la même relation de récurrence que la suite </w:t>
      </w:r>
      <m:oMath>
        <m:r>
          <m:rPr>
            <m:sty m:val="p"/>
          </m:rPr>
          <m:t>(</m:t>
        </m:r>
        <m:r>
          <m:rPr>
            <m:sty m:val="i"/>
          </m:rPr>
          <m:t>a</m:t>
        </m:r>
        <m:sSub>
          <m:sSubPr/>
          <m:e>
            <m:r>
              <m:rPr>
                <m:sty m:val="p"/>
              </m:rPr>
              <m:t>)</m:t>
            </m:r>
          </m:e>
          <m:sub>
            <m:r>
              <m:rPr>
                <m:sty m:val="i"/>
              </m:rPr>
              <m:t>n</m:t>
            </m:r>
            <m:r>
              <m:rPr>
                <m:sty m:val="p"/>
              </m:rPr>
              <m:t>∈</m:t>
            </m:r>
            <m:r>
              <m:rPr>
                <m:scr m:val="double-struck"/>
              </m:rPr>
              <m:t>N</m:t>
            </m:r>
          </m:sub>
        </m:sSub>
      </m:oMath>
      <w:r>
        <w:rPr>
          <w:rFonts w:eastAsia="Georgia" w:cs="Georgia" w:ascii="Georgia" w:hAnsi="Georgia"/>
        </w:rPr>
        <w:t xml:space="preserve">, établie à la question 8. b.</w:t>
      </w:r>
      <w:r>
        <w:rPr/>
        <w:br w:type="textWrapping"/>
      </w:r>
      <w:r>
        <w:rPr/>
        <w:t xml:space="preserve">(b) Calculer </w:t>
      </w:r>
      <m:oMath>
        <m:sSub>
          <m:sSubPr/>
          <m:e>
            <m:r>
              <m:rPr>
                <m:scr m:val="script"/>
              </m:rPr>
              <m:t>W</m:t>
            </m:r>
          </m:e>
          <m:sub>
            <m:r>
              <m:rPr>
                <m:sty m:val="p"/>
              </m:rPr>
              <m:t>0</m:t>
            </m:r>
          </m:sub>
        </m:sSub>
      </m:oMath>
      <w:r>
        <w:rPr/>
        <w:t xml:space="preserve"> et </w:t>
      </w:r>
      <m:oMath>
        <m:sSub>
          <m:sSubPr/>
          <m:e>
            <m:r>
              <m:rPr>
                <m:scr m:val="script"/>
              </m:rPr>
              <m:t>W</m:t>
            </m:r>
          </m:e>
          <m:sub>
            <m:r>
              <m:rPr>
                <m:sty m:val="p"/>
              </m:rPr>
              <m:t>1</m:t>
            </m:r>
          </m:sub>
        </m:sSub>
      </m:oMath>
      <w:r>
        <w:rPr/>
        <w:t xml:space="preserve">. Que remarque-t-on?</w:t>
      </w:r>
      <w:r>
        <w:rPr/>
        <w:br w:type="textWrapping"/>
      </w:r>
      <w:r>
        <w:rPr>
          <w:rFonts w:eastAsia="Georgia" w:cs="Georgia" w:ascii="Georgia" w:hAnsi="Georgia"/>
        </w:rPr>
        <w:t xml:space="preserve">(c) Déterminer le sens de variation et le signe de la suite </w:t>
      </w:r>
      <m:oMath>
        <m:r>
          <m:rPr>
            <m:sty m:val="p"/>
          </m:rPr>
          <m:t>(</m:t>
        </m:r>
        <m:r>
          <m:rPr>
            <m:scr m:val="script"/>
          </m:rPr>
          <m:t>W</m:t>
        </m:r>
        <m:sSub>
          <m:sSubPr/>
          <m:e>
            <m:r>
              <m:rPr>
                <m:sty m:val="p"/>
              </m:rPr>
              <m:t>)</m:t>
            </m:r>
          </m:e>
          <m:sub>
            <m:r>
              <m:rPr>
                <m:sty m:val="i"/>
              </m:rPr>
              <m:t>n</m:t>
            </m:r>
            <m:r>
              <m:rPr>
                <m:sty m:val="p"/>
              </m:rPr>
              <m:t>∈</m:t>
            </m:r>
            <m:r>
              <m:rPr>
                <m:scr m:val="double-struck"/>
              </m:rPr>
              <m:t>N</m:t>
            </m:r>
          </m:sub>
        </m:sSub>
      </m:oMath>
      <w:r>
        <w:rPr>
          <w:rFonts w:eastAsia="Georgia" w:cs="Georgia" w:ascii="Georgia" w:hAnsi="Georgia"/>
        </w:rPr>
        <w:t xml:space="preserve">. En déduire, pour tout entier naturel non nul </w:t>
      </w:r>
      <m:oMath>
        <m:r>
          <m:rPr>
            <m:sty m:val="i"/>
          </m:rPr>
          <m:t>p</m:t>
        </m:r>
      </m:oMath>
      <w:r>
        <w:rPr/>
        <w:t xml:space="preserve">, une relation entre </w:t>
      </w:r>
      <m:oMath>
        <m:sSub>
          <m:sSubPr/>
          <m:e>
            <m:r>
              <m:rPr>
                <m:scr m:val="script"/>
              </m:rPr>
              <m:t>W</m:t>
            </m:r>
          </m:e>
          <m:sub>
            <m:r>
              <m:rPr>
                <m:sty m:val="p"/>
              </m:rPr>
              <m:t>2</m:t>
            </m:r>
            <m:r>
              <m:rPr>
                <m:sty m:val="i"/>
              </m:rPr>
              <m:t>p</m:t>
            </m:r>
            <m:r>
              <m:rPr>
                <m:sty m:val="p"/>
              </m:rPr>
              <m:t>+</m:t>
            </m:r>
            <m:r>
              <m:rPr>
                <m:sty m:val="p"/>
              </m:rPr>
              <m:t>1</m:t>
            </m:r>
          </m:sub>
        </m:sSub>
        <m:r>
          <m:rPr>
            <m:sty m:val="p"/>
          </m:rPr>
          <m:t>,</m:t>
        </m:r>
        <m:sSub>
          <m:sSubPr/>
          <m:e>
            <m:r>
              <m:rPr>
                <m:scr m:val="script"/>
              </m:rPr>
              <m:t>W</m:t>
            </m:r>
          </m:e>
          <m:sub>
            <m:r>
              <m:rPr>
                <m:sty m:val="p"/>
              </m:rPr>
              <m:t>2</m:t>
            </m:r>
            <m:r>
              <m:rPr>
                <m:sty m:val="i"/>
              </m:rPr>
              <m:t>p</m:t>
            </m:r>
          </m:sub>
        </m:sSub>
      </m:oMath>
      <w:r>
        <w:rPr/>
        <w:t xml:space="preserve"> et </w:t>
      </w:r>
      <m:oMath>
        <m:sSub>
          <m:sSubPr/>
          <m:e>
            <m:r>
              <m:rPr>
                <m:scr m:val="script"/>
              </m:rPr>
              <m:t>W</m:t>
            </m:r>
          </m:e>
          <m:sub>
            <m:r>
              <m:rPr>
                <m:sty m:val="p"/>
              </m:rPr>
              <m:t>2</m:t>
            </m:r>
            <m:r>
              <m:rPr>
                <m:sty m:val="i"/>
              </m:rPr>
              <m:t>p</m:t>
            </m:r>
            <m:r>
              <m:rPr>
                <m:sty m:val="p"/>
              </m:rPr>
              <m:t>−</m:t>
            </m:r>
            <m:r>
              <m:rPr>
                <m:sty m:val="p"/>
              </m:rPr>
              <m:t>1</m:t>
            </m:r>
          </m:sub>
        </m:sSub>
      </m:oMath>
      <w:r>
        <w:rPr/>
        <w:t xml:space="preserve">.</w:t>
      </w:r>
      <w:r>
        <w:rPr/>
        <w:br w:type="textWrapping"/>
      </w:r>
      <w:r>
        <w:rPr>
          <w:rFonts w:eastAsia="Georgia" w:cs="Georgia" w:ascii="Georgia" w:hAnsi="Georgia"/>
        </w:rPr>
        <w:t xml:space="preserve">(d) En déduire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a</m:t>
                  </m:r>
                </m:e>
                <m:sub>
                  <m:r>
                    <m:rPr>
                      <m:sty m:val="p"/>
                    </m:rPr>
                    <m:t>2</m:t>
                  </m:r>
                  <m:r>
                    <m:rPr>
                      <m:sty m:val="i"/>
                    </m:rPr>
                    <m:t>n</m:t>
                  </m:r>
                </m:sub>
              </m:sSub>
            </m:num>
            <m:den>
              <m:sSub>
                <m:sSubPr/>
                <m:e>
                  <m:r>
                    <m:rPr>
                      <m:sty m:val="i"/>
                    </m:rPr>
                    <m:t>a</m:t>
                  </m:r>
                </m:e>
                <m:sub>
                  <m:r>
                    <m:rPr>
                      <m:sty m:val="p"/>
                    </m:rPr>
                    <m:t>2</m:t>
                  </m:r>
                  <m:r>
                    <m:rPr>
                      <m:sty m:val="i"/>
                    </m:rPr>
                    <m:t>n</m:t>
                  </m:r>
                  <m:r>
                    <m:rPr>
                      <m:sty m:val="p"/>
                    </m:rPr>
                    <m:t>+</m:t>
                  </m:r>
                  <m:r>
                    <m:rPr>
                      <m:sty m:val="p"/>
                    </m:rPr>
                    <m:t>1</m:t>
                  </m:r>
                </m:sub>
              </m:sSub>
            </m:den>
          </m:f>
          <m:r>
            <m:rPr>
              <m:sty m:val="p"/>
            </m:rPr>
            <m:t>=</m:t>
          </m:r>
          <m:r>
            <m:rPr>
              <m:sty m:val="p"/>
            </m:rPr>
            <m:t>1</m:t>
          </m:r>
        </m:oMath>
      </m:oMathPara>
    </w:p>
    <w:p>
      <w:pPr>
        <w:spacing w:after="220" w:lineRule="auto"/>
      </w:pPr>
      <w:r>
        <w:rPr/>
        <w:t xml:space="preserve">Qu'en est-il de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a</m:t>
                  </m:r>
                </m:e>
                <m:sub>
                  <m:r>
                    <m:rPr>
                      <m:sty m:val="p"/>
                    </m:rPr>
                    <m:t>2</m:t>
                  </m:r>
                  <m:r>
                    <m:rPr>
                      <m:sty m:val="i"/>
                    </m:rPr>
                    <m:t>n</m:t>
                  </m:r>
                  <m:r>
                    <m:rPr>
                      <m:sty m:val="p"/>
                    </m:rPr>
                    <m:t>−</m:t>
                  </m:r>
                  <m:r>
                    <m:rPr>
                      <m:sty m:val="p"/>
                    </m:rPr>
                    <m:t>1</m:t>
                  </m:r>
                </m:sub>
              </m:sSub>
            </m:num>
            <m:den>
              <m:sSub>
                <m:sSubPr/>
                <m:e>
                  <m:r>
                    <m:rPr>
                      <m:sty m:val="i"/>
                    </m:rPr>
                    <m:t>a</m:t>
                  </m:r>
                </m:e>
                <m:sub>
                  <m:r>
                    <m:rPr>
                      <m:sty m:val="p"/>
                    </m:rPr>
                    <m:t>2</m:t>
                  </m:r>
                  <m:r>
                    <m:rPr>
                      <m:sty m:val="i"/>
                    </m:rPr>
                    <m:t>n</m:t>
                  </m:r>
                </m:sub>
              </m:sSub>
            </m:den>
          </m:f>
          <m:r>
            <m:rPr>
              <m:sty m:val="p"/>
            </m:rPr>
            <m:t>?</m:t>
          </m:r>
        </m:oMath>
      </m:oMathPara>
    </w:p>
    <w:p>
      <w:pPr>
        <w:spacing w:after="220" w:lineRule="auto"/>
      </w:pPr>
      <w:r>
        <w:rPr>
          <w:rFonts w:eastAsia="Georgia" w:cs="Georgia" w:ascii="Georgia" w:hAnsi="Georgia"/>
        </w:rPr>
        <w:t xml:space="preserve">(e) Montrer que la suite de terme général </w:t>
      </w:r>
      <m:oMath>
        <m:r>
          <m:rPr>
            <m:sty m:val="p"/>
          </m:rPr>
          <m:t>(</m:t>
        </m:r>
        <m:r>
          <m:rPr>
            <m:sty m:val="i"/>
          </m:rPr>
          <m:t>n</m:t>
        </m:r>
        <m:r>
          <m:rPr>
            <m:sty m:val="p"/>
          </m:rPr>
          <m:t>+</m:t>
        </m:r>
        <m:r>
          <m:rPr>
            <m:sty m:val="p"/>
          </m:rPr>
          <m:t>1</m:t>
        </m:r>
        <m:r>
          <m:rPr>
            <m:sty m:val="p"/>
          </m:rPr>
          <m:t>)</m:t>
        </m:r>
        <m:sSub>
          <m:sSubPr/>
          <m:e>
            <m:r>
              <m:rPr>
                <m:sty m:val="i"/>
              </m:rPr>
              <m:t>a</m:t>
            </m:r>
          </m:e>
          <m:sub>
            <m:r>
              <m:rPr>
                <m:sty m:val="i"/>
              </m:rPr>
              <m:t>n</m:t>
            </m:r>
          </m:sub>
        </m:sSub>
        <m:sSub>
          <m:sSubPr/>
          <m:e>
            <m:r>
              <m:rPr>
                <m:sty m:val="i"/>
              </m:rPr>
              <m:t>a</m:t>
            </m:r>
          </m:e>
          <m:sub>
            <m:r>
              <m:rPr>
                <m:sty m:val="i"/>
              </m:rPr>
              <m:t>n</m:t>
            </m:r>
            <m:r>
              <m:rPr>
                <m:sty m:val="p"/>
              </m:rPr>
              <m:t>+</m:t>
            </m:r>
            <m:r>
              <m:rPr>
                <m:sty m:val="p"/>
              </m:rPr>
              <m:t>1</m:t>
            </m:r>
          </m:sub>
        </m:sSub>
      </m:oMath>
      <w:r>
        <w:rPr>
          <w:rFonts w:eastAsia="Georgia" w:cs="Georgia" w:ascii="Georgia" w:hAnsi="Georgia"/>
        </w:rPr>
        <w:t xml:space="preserve"> est constante (on précisera la valeur de cette constante).</w:t>
      </w:r>
      <w:r>
        <w:rPr/>
        <w:br w:type="textWrapping"/>
      </w:r>
      <w:r>
        <w:rPr/>
        <w:t xml:space="preserve">(f) Justifier que, lorsque l'entier </w:t>
      </w:r>
      <m:oMath>
        <m:r>
          <m:rPr>
            <m:sty m:val="i"/>
          </m:rPr>
          <m:t>n</m:t>
        </m:r>
      </m:oMath>
      <w:r>
        <w:rPr/>
        <w:t xml:space="preserve"> tend vers l'infini:</w:t>
      </w:r>
    </w:p>
    <w:p>
      <w:pPr>
        <w:spacing w:after="220" w:lineRule="auto"/>
      </w:pPr>
      <m:oMathPara>
        <m:oMath>
          <m:sSub>
            <m:sSubPr/>
            <m:e>
              <m:r>
                <m:rPr>
                  <m:sty m:val="i"/>
                </m:rPr>
                <m:t>a</m:t>
              </m:r>
            </m:e>
            <m:sub>
              <m:r>
                <m:rPr>
                  <m:sty m:val="i"/>
                </m:rPr>
                <m:t>n</m:t>
              </m:r>
            </m:sub>
          </m:sSub>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n</m:t>
                  </m:r>
                </m:den>
              </m:f>
            </m:e>
          </m:rad>
        </m:oMath>
      </m:oMathPara>
    </w:p>
    <w:p>
      <w:pPr>
        <w:spacing w:after="220" w:lineRule="auto"/>
      </w:pPr>
      <w:r>
        <w:rPr>
          <w:rFonts w:eastAsia="Georgia" w:cs="Georgia" w:ascii="Georgia" w:hAnsi="Georgia"/>
        </w:rPr>
        <w:t xml:space="preserve">(g) Déterminer la valeur du rayon de convergence de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sSup>
          <m:sSupPr/>
          <m:e>
            <m:r>
              <m:rPr>
                <m:sty m:val="i"/>
              </m:rPr>
              <m:t>x</m:t>
            </m:r>
          </m:e>
          <m:sup>
            <m:r>
              <m:rPr>
                <m:sty m:val="i"/>
              </m:rPr>
              <m:t>n</m:t>
            </m:r>
          </m:sup>
        </m:sSup>
      </m:oMath>
      <w:r>
        <w:rPr>
          <w:rFonts w:eastAsia="Georgia" w:cs="Georgia" w:ascii="Georgia" w:hAnsi="Georgia"/>
        </w:rPr>
        <w:t xml:space="preserve">. On précisera le théorème utilisé.</w:t>
      </w:r>
      <w:r>
        <w:rPr/>
        <w:br w:type="textWrapping"/>
      </w:r>
      <w:r>
        <w:rPr/>
        <w:t xml:space="preserve">(h) Montrer que, lorsque l'entier </w:t>
      </w:r>
      <m:oMath>
        <m:r>
          <m:rPr>
            <m:sty m:val="i"/>
          </m:rPr>
          <m:t>p</m:t>
        </m:r>
      </m:oMath>
      <w:r>
        <w:rPr/>
        <w:t xml:space="preserve"> tend vers l'infini :</w:t>
      </w:r>
    </w:p>
    <w:p>
      <w:pPr>
        <w:spacing w:after="220" w:lineRule="auto"/>
      </w:pPr>
      <m:oMathPara>
        <m:oMath>
          <m:f>
            <m:fPr>
              <m:ctrlPr>
                <w:rPr>
                  <w:rFonts w:ascii="Cambria Math" w:hAnsi="Cambria Math"/>
                </w:rPr>
              </m:ctrlPr>
            </m:fPr>
            <m:num>
              <m:r>
                <m:rPr>
                  <m:sty m:val="p"/>
                </m:rPr>
                <m:t>1</m:t>
              </m:r>
            </m:num>
            <m:den>
              <m:r>
                <m:rPr>
                  <m:sty m:val="i"/>
                </m:rPr>
                <m:t>p</m:t>
              </m:r>
            </m:den>
          </m:f>
          <m:f>
            <m:fPr>
              <m:ctrlPr>
                <w:rPr>
                  <w:rFonts w:ascii="Cambria Math" w:hAnsi="Cambria Math"/>
                </w:rPr>
              </m:ctrlPr>
            </m:fPr>
            <m:num>
              <m:sSup>
                <m:sSupPr/>
                <m:e>
                  <m:r>
                    <m:rPr>
                      <m:sty m:val="p"/>
                    </m:rPr>
                    <m:t>4</m:t>
                  </m:r>
                </m:e>
                <m:sup>
                  <m:r>
                    <m:rPr>
                      <m:sty m:val="p"/>
                    </m:rPr>
                    <m:t>2</m:t>
                  </m:r>
                  <m:r>
                    <m:rPr>
                      <m:sty m:val="i"/>
                    </m:rPr>
                    <m:t>p</m:t>
                  </m:r>
                </m:sup>
              </m:sSup>
              <m:r>
                <m:rPr>
                  <m:sty m:val="p"/>
                </m:rPr>
                <m:t>(</m:t>
              </m:r>
              <m:r>
                <m:rPr>
                  <m:sty m:val="i"/>
                </m:rPr>
                <m:t>p</m:t>
              </m:r>
              <m:r>
                <m:rPr>
                  <m:sty m:val="p"/>
                </m:rPr>
                <m:t>!</m:t>
              </m:r>
              <m:sSup>
                <m:sSupPr/>
                <m:e>
                  <m:r>
                    <m:rPr>
                      <m:sty m:val="p"/>
                    </m:rPr>
                    <m:t>)</m:t>
                  </m:r>
                </m:e>
                <m:sup>
                  <m:r>
                    <m:rPr>
                      <m:sty m:val="p"/>
                    </m:rPr>
                    <m:t>4</m:t>
                  </m:r>
                </m:sup>
              </m:sSup>
            </m:num>
            <m:den>
              <m:r>
                <m:rPr>
                  <m:sty m:val="p"/>
                </m:rPr>
                <m:t>(</m:t>
              </m:r>
              <m:r>
                <m:rPr>
                  <m:sty m:val="p"/>
                </m:rPr>
                <m:t>(</m:t>
              </m:r>
              <m:r>
                <m:rPr>
                  <m:sty m:val="p"/>
                </m:rPr>
                <m:t>2</m:t>
              </m:r>
              <m:r>
                <m:rPr>
                  <m:sty m:val="i"/>
                </m:rPr>
                <m:t>p</m:t>
              </m:r>
              <m:r>
                <m:rPr>
                  <m:sty m:val="p"/>
                </m:rPr>
                <m:t>)</m:t>
              </m:r>
              <m:r>
                <m:rPr>
                  <m:sty m:val="p"/>
                </m:rPr>
                <m:t>!</m:t>
              </m:r>
              <m:sSup>
                <m:sSupPr/>
                <m:e>
                  <m:r>
                    <m:rPr>
                      <m:sty m:val="p"/>
                    </m:rPr>
                    <m:t>)</m:t>
                  </m:r>
                </m:e>
                <m:sup>
                  <m:r>
                    <m:rPr>
                      <m:sty m:val="p"/>
                    </m:rPr>
                    <m:t>2</m:t>
                  </m:r>
                </m:sup>
              </m:sSup>
            </m:den>
          </m:f>
          <m:r>
            <m:rPr>
              <m:sty m:val="p"/>
            </m:rPr>
            <m:t>∼</m:t>
          </m:r>
          <m:r>
            <m:rPr>
              <m:sty m:val="i"/>
            </m:rPr>
            <m:t>π</m:t>
          </m:r>
        </m:oMath>
      </m:oMathPara>
    </w:p>
    <w:p>
      <w:pPr>
        <w:numPr>
          <w:ilvl w:val="0"/>
          <w:numId w:val="5"/>
        </w:numPr>
        <w:spacing w:lineRule="auto"/>
      </w:pPr>
      <w:r>
        <w:rPr>
          <w:rFonts w:eastAsia="Georgia" w:cs="Georgia" w:ascii="Georgia" w:hAnsi="Georgia"/>
        </w:rPr>
        <w:t xml:space="preserve">On suppose désormais que </w:t>
      </w:r>
      <m:oMath>
        <m:r>
          <m:rPr>
            <m:sty m:val="i"/>
          </m:rPr>
          <m:t>λ</m:t>
        </m:r>
      </m:oMath>
      <w:r>
        <w:rPr>
          <w:rFonts w:eastAsia="Georgia" w:cs="Georgia" w:ascii="Georgia" w:hAnsi="Georgia"/>
        </w:rPr>
        <w:t xml:space="preserve"> est quelconque. A l'aide des questions 9 et 10 , déterminer le rayon de convergence de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sSup>
          <m:sSupPr/>
          <m:e>
            <m:r>
              <m:rPr>
                <m:sty m:val="i"/>
              </m:rPr>
              <m:t>x</m:t>
            </m:r>
          </m:e>
          <m:sup>
            <m:r>
              <m:rPr>
                <m:sty m:val="i"/>
              </m:rPr>
              <m:t>n</m:t>
            </m:r>
          </m:sup>
        </m:sSup>
      </m:oMath>
      <w:r>
        <w:rPr/>
        <w:t xml:space="preserve">.</w:t>
      </w:r>
    </w:p>
    <w:p>
      <w:pPr>
        <w:spacing w:after="220" w:lineRule="auto"/>
      </w:pPr>
      <w:r>
        <w:rPr>
          <w:rFonts w:eastAsia="Georgia" w:cs="Georgia" w:ascii="Georgia" w:hAnsi="Georgia"/>
        </w:rPr>
        <w:t xml:space="preserve">Dans la première partie, on étudie des variantes, sous forme d'intégrales généralisées, des classiques intégrales de Wallis. On les retrouve en seconde partie, à travers l'étude cette fois d'une intégrale à paramètres vérifiant une équation différentielle, et pouvant aussi s'exprimer comme la somme d'une série entière. Ces intégrales, telles qu'exposées par le mathématicien anglais John Wallis (1616-1703), dans son livre </w:t>
      </w:r>
      <m:oMath>
        <m:r>
          <m:rPr>
            <m:sty m:val="p"/>
          </m:rPr>
          <m:t>≪</m:t>
        </m:r>
      </m:oMath>
      <w:r>
        <w:rPr/>
        <w:t xml:space="preserve"> Arithmetica infinitorum </w:t>
      </w:r>
      <m:oMath>
        <m:r>
          <m:rPr>
            <m:sty m:val="p"/>
          </m:rPr>
          <m:t>≫</m:t>
        </m:r>
      </m:oMath>
      <w:r>
        <w:rPr/>
        <w:t xml:space="preserve">, concernaient initialement le calcul de </w:t>
      </w:r>
      <m:oMath>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r>
              <m:rPr>
                <m:sty m:val="i"/>
              </m:rPr>
              <m:t>n</m:t>
            </m:r>
          </m:sup>
        </m:sSup>
        <m:r>
          <m:rPr>
            <m:sty m:val="i"/>
          </m:rPr>
          <m:t>d</m:t>
        </m:r>
        <m:r>
          <m:rPr>
            <m:sty m:val="i"/>
          </m:rPr>
          <m:t>x</m:t>
        </m:r>
        <m:r>
          <m:rPr>
            <m:sty m:val="p"/>
          </m:rPr>
          <m:t>,</m:t>
        </m:r>
        <m:r>
          <m:rPr>
            <m:sty m:val="i"/>
          </m:rPr>
          <m:t>n</m:t>
        </m:r>
        <m:r>
          <m:rPr>
            <m:sty m:val="p"/>
          </m:rPr>
          <m:t>∈</m:t>
        </m:r>
        <m:r>
          <m:rPr>
            <m:scr m:val="double-struck"/>
          </m:rPr>
          <m:t>N</m:t>
        </m:r>
      </m:oMath>
      <w:r>
        <w:rPr>
          <w:rFonts w:eastAsia="Georgia" w:cs="Georgia" w:ascii="Georgia" w:hAnsi="Georgia"/>
        </w:rPr>
        <w:t xml:space="preserve">, en lien avec l'aire du disque unité, ce qui conduit à une méthode permettant d'approximer le nombre transcendant </w:t>
      </w:r>
      <m:oMath>
        <m:r>
          <m:rPr>
            <m:sty m:val="i"/>
          </m:rPr>
          <m:t>π</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1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