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Les deux premières parties du problème peuvent être traitées indépendamment des autres.</w:t>
      </w:r>
    </w:p>
    <w:p>
      <w:pPr>
        <w:spacing w:line="271" w:before="330" w:lineRule="auto"/>
      </w:pPr>
      <w:r>
        <w:rPr>
          <w:rFonts w:eastAsia="Georgia" w:cs="Georgia" w:ascii="Georgia" w:hAnsi="Georgia"/>
          <w:b/>
          <w:sz w:val="42"/>
        </w:rPr>
        <w:t xml:space="preserve">I. Première partie</w:t>
      </w:r>
    </w:p>
    <w:p>
      <w:pPr>
        <w:spacing w:after="220" w:lineRule="auto"/>
      </w:pPr>
      <w:r>
        <w:rPr/>
        <w:t xml:space="preserve">Soit </w:t>
      </w:r>
      <m:oMath>
        <m:r>
          <m:rPr>
            <m:sty m:val="i"/>
          </m:rPr>
          <m:t>f</m:t>
        </m:r>
      </m:oMath>
      <w:r>
        <w:rPr>
          <w:rFonts w:eastAsia="Georgia" w:cs="Georgia" w:ascii="Georgia" w:hAnsi="Georgia"/>
        </w:rPr>
        <w:t xml:space="preserve"> une fonction définie sur </w:t>
      </w:r>
      <m:oMath>
        <m:r>
          <m:rPr>
            <m:scr m:val="double-struck"/>
          </m:rPr>
          <m:t>R</m:t>
        </m:r>
      </m:oMath>
      <w:r>
        <w:rPr>
          <w:rFonts w:eastAsia="Georgia" w:cs="Georgia" w:ascii="Georgia" w:hAnsi="Georgia"/>
        </w:rPr>
        <w:t xml:space="preserve">, continue par morceaux, et bornée.</w:t>
      </w:r>
      <w:r>
        <w:rPr/>
        <w:br w:type="textWrapping"/>
      </w:r>
      <w:r>
        <w:rPr>
          <w:rFonts w:eastAsia="Georgia" w:cs="Georgia" w:ascii="Georgia" w:hAnsi="Georgia"/>
        </w:rPr>
        <w:t xml:space="preserve">Pour tout réel strictement positif </w:t>
      </w:r>
      <m:oMath>
        <m:r>
          <m:rPr>
            <m:sty m:val="i"/>
          </m:rPr>
          <m:t>s</m:t>
        </m:r>
      </m:oMath>
      <w:r>
        <w:rPr/>
        <w:t xml:space="preserve">, on pose :</w:t>
      </w:r>
    </w:p>
    <w:p>
      <w:pPr>
        <w:spacing w:after="220" w:lineRule="auto"/>
      </w:pPr>
      <m:oMathPara>
        <m:oMath>
          <m:r>
            <m:rPr>
              <m:sty m:val="i"/>
            </m:rPr>
            <m:t>F</m:t>
          </m:r>
          <m:r>
            <m:rPr>
              <m:sty m:val="p"/>
            </m:rPr>
            <m:t>(</m:t>
          </m:r>
          <m:r>
            <m:rPr>
              <m:sty m:val="i"/>
            </m:rPr>
            <m:t>s</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s</m:t>
              </m:r>
              <m:r>
                <m:rPr>
                  <m:sty m:val="i"/>
                </m:rPr>
                <m:t>t</m:t>
              </m:r>
            </m:sup>
          </m:sSup>
          <m:r>
            <m:rPr>
              <m:sty m:val="i"/>
            </m:rPr>
            <m:t>f</m:t>
          </m:r>
          <m:r>
            <m:rPr>
              <m:sty m:val="p"/>
            </m:rPr>
            <m:t>(</m:t>
          </m:r>
          <m:r>
            <m:rPr>
              <m:sty m:val="i"/>
            </m:rPr>
            <m:t>t</m:t>
          </m:r>
          <m:r>
            <m:rPr>
              <m:sty m:val="p"/>
            </m:rPr>
            <m:t>)</m:t>
          </m:r>
          <m:r>
            <m:rPr>
              <m:sty m:val="i"/>
            </m:rPr>
            <m:t>d</m:t>
          </m:r>
          <m:r>
            <m:rPr>
              <m:sty m:val="i"/>
            </m:rPr>
            <m:t>t</m:t>
          </m:r>
        </m:oMath>
      </m:oMathPara>
    </w:p>
    <w:p>
      <w:pPr>
        <w:numPr>
          <w:ilvl w:val="0"/>
          <w:numId w:val="1"/>
        </w:numPr>
        <w:spacing w:lineRule="auto"/>
      </w:pPr>
      <w:r>
        <w:rPr/>
        <w:t xml:space="preserve">a. Calculer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s</m:t>
            </m:r>
            <m:r>
              <m:rPr>
                <m:sty m:val="i"/>
              </m:rPr>
              <m:t>t</m:t>
            </m:r>
          </m:sup>
        </m:sSup>
        <m:r>
          <m:rPr>
            <m:sty m:val="i"/>
          </m:rPr>
          <m:t>d</m:t>
        </m:r>
        <m:r>
          <m:rPr>
            <m:sty m:val="i"/>
          </m:rPr>
          <m:t>t</m:t>
        </m:r>
      </m:oMath>
      <w:r>
        <w:rPr/>
        <w:t xml:space="preserve">.</w:t>
      </w:r>
      <w:r>
        <w:rPr/>
        <w:br w:type="textWrapping"/>
      </w:r>
      <w:r>
        <w:rPr>
          <w:rFonts w:eastAsia="Georgia" w:cs="Georgia" w:ascii="Georgia" w:hAnsi="Georgia"/>
        </w:rPr>
        <w:t xml:space="preserve">b. Montrer la convergence de l'intégrale </w:t>
      </w:r>
      <m:oMath>
        <m:r>
          <m:rPr>
            <m:sty m:val="i"/>
          </m:rPr>
          <m:t>F</m:t>
        </m:r>
        <m:r>
          <m:rPr>
            <m:sty m:val="p"/>
          </m:rPr>
          <m:t>(</m:t>
        </m:r>
        <m:r>
          <m:rPr>
            <m:sty m:val="i"/>
          </m:rPr>
          <m:t>s</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s</m:t>
            </m:r>
            <m:r>
              <m:rPr>
                <m:sty m:val="i"/>
              </m:rPr>
              <m:t>t</m:t>
            </m:r>
          </m:sup>
        </m:sSup>
        <m:r>
          <m:rPr>
            <m:sty m:val="i"/>
          </m:rPr>
          <m:t>f</m:t>
        </m:r>
        <m:r>
          <m:rPr>
            <m:sty m:val="p"/>
          </m:rPr>
          <m:t>(</m:t>
        </m:r>
        <m:r>
          <m:rPr>
            <m:sty m:val="i"/>
          </m:rPr>
          <m:t>t</m:t>
        </m:r>
        <m:r>
          <m:rPr>
            <m:sty m:val="p"/>
          </m:rPr>
          <m:t>)</m:t>
        </m:r>
        <m:r>
          <m:rPr>
            <m:sty m:val="i"/>
          </m:rPr>
          <m:t>d</m:t>
        </m:r>
        <m:r>
          <m:rPr>
            <m:sty m:val="i"/>
          </m:rPr>
          <m:t>t</m:t>
        </m:r>
      </m:oMath>
      <w:r>
        <w:rPr/>
        <w:t xml:space="preserve">.</w:t>
      </w:r>
    </w:p>
    <w:p>
      <w:pPr>
        <w:numPr>
          <w:ilvl w:val="0"/>
          <w:numId w:val="1"/>
        </w:numPr>
        <w:spacing w:lineRule="auto"/>
      </w:pPr>
      <w:r>
        <w:rPr>
          <w:rFonts w:eastAsia="Georgia" w:cs="Georgia" w:ascii="Georgia" w:hAnsi="Georgia"/>
        </w:rPr>
        <w:t xml:space="preserve">On considère un réel </w:t>
      </w:r>
      <m:oMath>
        <m:r>
          <m:rPr>
            <m:sty m:val="i"/>
          </m:rPr>
          <m:t>τ</m:t>
        </m:r>
      </m:oMath>
      <w:r>
        <w:rPr>
          <w:rFonts w:eastAsia="Georgia" w:cs="Georgia" w:ascii="Georgia" w:hAnsi="Georgia"/>
        </w:rPr>
        <w:t xml:space="preserve">, et deux réels strictement positifs </w:t>
      </w:r>
      <m:oMath>
        <m:r>
          <m:rPr>
            <m:sty m:val="i"/>
          </m:rPr>
          <m:t>a</m:t>
        </m:r>
      </m:oMath>
      <w:r>
        <w:rPr/>
        <w:t xml:space="preserve"> et </w:t>
      </w:r>
      <m:oMath>
        <m:r>
          <m:rPr>
            <m:sty m:val="i"/>
          </m:rPr>
          <m:t>b</m:t>
        </m:r>
      </m:oMath>
      <w:r>
        <w:rPr/>
        <w:t xml:space="preserve">, tels que </w:t>
      </w:r>
      <m:oMath>
        <m:r>
          <m:rPr>
            <m:sty m:val="i"/>
          </m:rPr>
          <m:t>a</m:t>
        </m:r>
        <m:r>
          <m:rPr>
            <m:sty m:val="p"/>
          </m:rPr>
          <m:t>&lt;</m:t>
        </m:r>
        <m:r>
          <m:rPr>
            <m:sty m:val="i"/>
          </m:rPr>
          <m:t>b</m:t>
        </m:r>
      </m:oMath>
      <w:r>
        <w:rPr/>
        <w:t xml:space="preserve">. Dans cette question uniquement, on suppose que :</w:t>
      </w:r>
    </w:p>
    <w:p>
      <w:pPr>
        <w:spacing w:after="220" w:lineRule="auto"/>
      </w:pPr>
      <m:oMathPara>
        <m:oMath>
          <m:r>
            <m:rPr>
              <m:sty m:val="i"/>
            </m:rPr>
            <m:t>f</m:t>
          </m:r>
          <m:r>
            <m:rPr>
              <m:sty m:val="p"/>
            </m:rPr>
            <m:t>(</m:t>
          </m:r>
          <m:r>
            <m:rPr>
              <m:sty m:val="i"/>
            </m:rPr>
            <m:t>t</m:t>
          </m:r>
          <m:r>
            <m:rPr>
              <m:sty m:val="p"/>
            </m:rPr>
            <m:t>)</m:t>
          </m:r>
          <m:r>
            <m:rPr>
              <m:sty m:val="p"/>
            </m:rPr>
            <m:t>=</m:t>
          </m:r>
          <m:r>
            <m:rPr>
              <m:sty m:val="i"/>
            </m:rPr>
            <m:t>τ</m:t>
          </m:r>
          <m:r>
            <m:rPr>
              <m:nor/>
            </m:rPr>
            <m:t> si </m:t>
          </m:r>
          <m:r>
            <m:rPr>
              <m:sty m:val="i"/>
            </m:rPr>
            <m:t>a</m:t>
          </m:r>
          <m:r>
            <m:rPr>
              <m:sty m:val="p"/>
            </m:rPr>
            <m:t>≤</m:t>
          </m:r>
          <m:r>
            <m:rPr>
              <m:sty m:val="i"/>
            </m:rPr>
            <m:t>t</m:t>
          </m:r>
          <m:r>
            <m:rPr>
              <m:sty m:val="p"/>
            </m:rPr>
            <m:t>≤</m:t>
          </m:r>
          <m:r>
            <m:rPr>
              <m:sty m:val="i"/>
            </m:rPr>
            <m:t>b</m:t>
          </m:r>
          <m:r>
            <m:rPr>
              <m:nor/>
            </m:rPr>
            <m:t>, et </m:t>
          </m:r>
          <m:r>
            <m:rPr>
              <m:sty m:val="i"/>
            </m:rPr>
            <m:t>f</m:t>
          </m:r>
          <m:r>
            <m:rPr>
              <m:sty m:val="p"/>
            </m:rPr>
            <m:t>(</m:t>
          </m:r>
          <m:r>
            <m:rPr>
              <m:sty m:val="i"/>
            </m:rPr>
            <m:t>t</m:t>
          </m:r>
          <m:r>
            <m:rPr>
              <m:sty m:val="p"/>
            </m:rPr>
            <m:t>)</m:t>
          </m:r>
          <m:r>
            <m:rPr>
              <m:sty m:val="p"/>
            </m:rPr>
            <m:t>=</m:t>
          </m:r>
          <m:r>
            <m:rPr>
              <m:sty m:val="p"/>
            </m:rPr>
            <m:t>0</m:t>
          </m:r>
          <m:r>
            <m:rPr>
              <m:nor/>
            </m:rPr>
            <m:t> sinon </m:t>
          </m:r>
        </m:oMath>
      </m:oMathPara>
    </w:p>
    <w:p>
      <w:pPr>
        <w:spacing w:after="220" w:lineRule="auto"/>
      </w:pPr>
      <w:r>
        <w:rPr/>
        <w:t xml:space="preserve">Que vaut </w:t>
      </w:r>
      <m:oMath>
        <m:r>
          <m:rPr>
            <m:sty m:val="i"/>
          </m:rPr>
          <m:t>F</m:t>
        </m:r>
        <m:r>
          <m:rPr>
            <m:sty m:val="p"/>
          </m:rPr>
          <m:t>(</m:t>
        </m:r>
        <m:r>
          <m:rPr>
            <m:sty m:val="i"/>
          </m:rPr>
          <m:t>s</m:t>
        </m:r>
        <m:r>
          <m:rPr>
            <m:sty m:val="p"/>
          </m:rPr>
          <m:t>)</m:t>
        </m:r>
      </m:oMath>
      <w:r>
        <w:rPr/>
        <w:t xml:space="preserve"> dans ce cas ?</w:t>
      </w:r>
      <w:r>
        <w:rPr/>
        <w:br w:type="textWrapping"/>
      </w:r>
      <w:r>
        <w:rPr>
          <w:rFonts w:eastAsia="Georgia" w:cs="Georgia" w:ascii="Georgia" w:hAnsi="Georgia"/>
        </w:rPr>
        <w:t xml:space="preserve">3. Dans cette question uniquement, on considère une suite </w:t>
      </w:r>
      <m:oMath>
        <m:sSub>
          <m:sSubPr/>
          <m:e>
            <m:d>
              <m:dPr>
                <m:begChr m:val="("/>
                <m:endChr m:val=")"/>
                <m:ctrlPr>
                  <w:rPr>
                    <w:rFonts w:ascii="Cambria Math" w:hAnsi="Cambria Math"/>
                  </w:rPr>
                </m:ctrlPr>
              </m:dPr>
              <m:e>
                <m:sSub>
                  <m:sSubPr/>
                  <m:e>
                    <m:r>
                      <m:rPr>
                        <m:sty m:val="i"/>
                      </m:rPr>
                      <m:t>τ</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réels strictement positifs et vérifiant, pour tout entier naturel </w:t>
      </w:r>
      <m:oMath>
        <m:r>
          <m:rPr>
            <m:sty m:val="i"/>
          </m:rPr>
          <m:t>n</m:t>
        </m:r>
        <m:r>
          <m:rPr>
            <m:sty m:val="p"/>
          </m:rPr>
          <m:t>:</m:t>
        </m:r>
        <m:sSub>
          <m:sSubPr/>
          <m:e>
            <m:r>
              <m:rPr>
                <m:sty m:val="i"/>
              </m:rPr>
              <m:t>τ</m:t>
            </m:r>
          </m:e>
          <m:sub>
            <m:r>
              <m:rPr>
                <m:sty m:val="i"/>
              </m:rPr>
              <m:t>n</m:t>
            </m:r>
          </m:sub>
        </m:sSub>
        <m:r>
          <m:rPr>
            <m:sty m:val="p"/>
          </m:rPr>
          <m:t>≤</m:t>
        </m:r>
        <m:r>
          <m:rPr>
            <m:sty m:val="p"/>
          </m:rPr>
          <m:t>1</m:t>
        </m:r>
      </m:oMath>
      <w:r>
        <w:rPr/>
        <w:t xml:space="preserve">.</w:t>
      </w:r>
      <w:r>
        <w:rPr/>
        <w:br w:type="textWrapping"/>
      </w:r>
      <w:r>
        <w:rPr/>
        <w:t xml:space="preserve">On suppose aussi, dans cette question uniquement, que </w:t>
      </w:r>
      <m:oMath>
        <m:r>
          <m:rPr>
            <m:sty m:val="i"/>
          </m:rPr>
          <m:t>f</m:t>
        </m:r>
      </m:oMath>
      <w:r>
        <w:rPr>
          <w:rFonts w:eastAsia="Georgia" w:cs="Georgia" w:ascii="Georgia" w:hAnsi="Georgia"/>
        </w:rPr>
        <w:t xml:space="preserve"> est définie par :</w:t>
      </w:r>
    </w:p>
    <w:p>
      <w:pPr>
        <w:spacing w:after="220" w:lineRule="auto"/>
      </w:pPr>
      <m:oMathPara>
        <m:oMath>
          <m:r>
            <m:rPr>
              <m:sty m:val="i"/>
            </m:rPr>
            <m:t>f</m:t>
          </m:r>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τ</m:t>
              </m:r>
            </m:e>
            <m:sub>
              <m:r>
                <m:rPr>
                  <m:sty m:val="i"/>
                </m:rPr>
                <m:t>n</m:t>
              </m:r>
            </m:sub>
          </m:sSub>
          <m:r>
            <m:rPr>
              <m:nor/>
            </m:rPr>
            <m:t> si </m:t>
          </m:r>
          <m:r>
            <m:rPr>
              <m:sty m:val="i"/>
            </m:rPr>
            <m:t>n</m:t>
          </m:r>
          <m:r>
            <m:rPr>
              <m:sty m:val="p"/>
            </m:rPr>
            <m:t>≤</m:t>
          </m:r>
          <m:r>
            <m:rPr>
              <m:sty m:val="i"/>
            </m:rPr>
            <m:t>t</m:t>
          </m:r>
          <m:r>
            <m:rPr>
              <m:sty m:val="p"/>
            </m:rPr>
            <m:t>&lt;</m:t>
          </m:r>
          <m:r>
            <m:rPr>
              <m:sty m:val="i"/>
            </m:rPr>
            <m:t>n</m:t>
          </m:r>
          <m:r>
            <m:rPr>
              <m:sty m:val="p"/>
            </m:rPr>
            <m:t>+</m:t>
          </m:r>
          <m:r>
            <m:rPr>
              <m:sty m:val="p"/>
            </m:rPr>
            <m:t>1</m:t>
          </m:r>
          <m:r>
            <m:rPr>
              <m:nor/>
            </m:rPr>
            <m:t> pour tout entier naturel </m:t>
          </m:r>
          <m:r>
            <m:rPr>
              <m:sty m:val="i"/>
            </m:rPr>
            <m:t>n</m:t>
          </m:r>
          <m:r>
            <m:rPr>
              <m:nor/>
            </m:rPr>
            <m:t>, et </m:t>
          </m:r>
          <m:r>
            <m:rPr>
              <m:sty m:val="i"/>
            </m:rPr>
            <m:t>f</m:t>
          </m:r>
          <m:r>
            <m:rPr>
              <m:sty m:val="p"/>
            </m:rPr>
            <m:t>(</m:t>
          </m:r>
          <m:r>
            <m:rPr>
              <m:sty m:val="i"/>
            </m:rPr>
            <m:t>t</m:t>
          </m:r>
          <m:r>
            <m:rPr>
              <m:sty m:val="p"/>
            </m:rPr>
            <m:t>)</m:t>
          </m:r>
          <m:r>
            <m:rPr>
              <m:sty m:val="p"/>
            </m:rPr>
            <m:t>=</m:t>
          </m:r>
          <m:r>
            <m:rPr>
              <m:sty m:val="p"/>
            </m:rPr>
            <m:t>0</m:t>
          </m:r>
          <m:r>
            <m:rPr>
              <m:nor/>
            </m:rPr>
            <m:t> si </m:t>
          </m:r>
          <m:r>
            <m:rPr>
              <m:sty m:val="i"/>
            </m:rPr>
            <m:t>t</m:t>
          </m:r>
          <m:r>
            <m:rPr>
              <m:sty m:val="p"/>
            </m:rPr>
            <m:t>&lt;</m:t>
          </m:r>
          <m:r>
            <m:rPr>
              <m:sty m:val="p"/>
            </m:rPr>
            <m:t>0</m:t>
          </m:r>
          <m:r>
            <m:rPr>
              <m:nor/>
            </m:rPr>
            <m:t>. </m:t>
          </m:r>
        </m:oMath>
      </m:oMathPara>
    </w:p>
    <w:p>
      <w:pPr>
        <w:spacing w:after="220" w:lineRule="auto"/>
      </w:pPr>
      <w:r>
        <w:rPr/>
        <w:t xml:space="preserve">a. </w:t>
      </w:r>
      <m:oMath>
        <m:r>
          <m:rPr>
            <m:sty m:val="p"/>
          </m:rPr>
          <m:t xml:space="preserve"> </m:t>
        </m:r>
      </m:oMath>
      <w:r>
        <w:rPr/>
        <w:t xml:space="preserve"> i. Soit </w:t>
      </w:r>
      <m:oMath>
        <m:r>
          <m:rPr>
            <m:sty m:val="i"/>
          </m:rPr>
          <m:t>N</m:t>
        </m:r>
      </m:oMath>
      <w:r>
        <w:rPr/>
        <w:t xml:space="preserve"> un entier naturel non nul. Montrer que:</w:t>
      </w:r>
    </w:p>
    <w:p>
      <w:pPr>
        <w:spacing w:after="220" w:lineRule="auto"/>
      </w:pPr>
      <m:oMathPara>
        <m:oMath>
          <m:nary>
            <m:naryPr>
              <m:chr m:val="∫"/>
              <m:limLoc m:val="subSup"/>
              <m:grow m:val="1"/>
            </m:naryPr>
            <m:sub>
              <m:r>
                <m:rPr>
                  <m:sty m:val="p"/>
                </m:rPr>
                <m:t>0</m:t>
              </m:r>
            </m:sub>
            <m:sup>
              <m:r>
                <m:rPr>
                  <m:sty m:val="i"/>
                </m:rPr>
                <m:t>N</m:t>
              </m:r>
            </m:sup>
            <m:e>
              <m:r>
                <m:rPr>
                  <m:sty m:val="p"/>
                </m:rPr>
                <m:t xml:space="preserve"> </m:t>
              </m:r>
            </m:e>
          </m:nary>
          <m:sSup>
            <m:sSupPr/>
            <m:e>
              <m:r>
                <m:rPr>
                  <m:sty m:val="i"/>
                </m:rPr>
                <m:t>e</m:t>
              </m:r>
            </m:e>
            <m:sup>
              <m:r>
                <m:rPr>
                  <m:sty m:val="p"/>
                </m:rPr>
                <m:t>−</m:t>
              </m:r>
              <m:r>
                <m:rPr>
                  <m:sty m:val="i"/>
                </m:rPr>
                <m:t>s</m:t>
              </m:r>
              <m:r>
                <m:rPr>
                  <m:sty m:val="i"/>
                </m:rPr>
                <m:t>t</m:t>
              </m:r>
            </m:sup>
          </m:sSup>
          <m:r>
            <m:rPr>
              <m:sty m:val="i"/>
            </m:rPr>
            <m:t>f</m:t>
          </m:r>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s</m:t>
                  </m:r>
                </m:sup>
              </m:sSup>
            </m:num>
            <m:den>
              <m:r>
                <m:rPr>
                  <m:sty m:val="i"/>
                </m:rPr>
                <m:t>s</m:t>
              </m:r>
            </m:den>
          </m:f>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τ</m:t>
              </m:r>
            </m:e>
            <m:sub>
              <m:r>
                <m:rPr>
                  <m:sty m:val="i"/>
                </m:rPr>
                <m:t>n</m:t>
              </m:r>
            </m:sub>
          </m:sSub>
          <m:sSup>
            <m:sSupPr/>
            <m:e>
              <m:r>
                <m:rPr>
                  <m:sty m:val="i"/>
                </m:rPr>
                <m:t>e</m:t>
              </m:r>
            </m:e>
            <m:sup>
              <m:r>
                <m:rPr>
                  <m:sty m:val="p"/>
                </m:rPr>
                <m:t>−</m:t>
              </m:r>
              <m:r>
                <m:rPr>
                  <m:sty m:val="i"/>
                </m:rPr>
                <m:t>s</m:t>
              </m:r>
              <m:r>
                <m:rPr>
                  <m:sty m:val="i"/>
                </m:rPr>
                <m:t>n</m:t>
              </m:r>
            </m:sup>
          </m:sSup>
        </m:oMath>
      </m:oMathPara>
    </w:p>
    <w:p>
      <w:pPr>
        <w:spacing w:after="220" w:lineRule="auto"/>
      </w:pPr>
      <w:r>
        <w:rPr>
          <w:rFonts w:eastAsia="Georgia" w:cs="Georgia" w:ascii="Georgia" w:hAnsi="Georgia"/>
        </w:rPr>
        <w:t xml:space="preserve">ii. Montrer que la série de terme général </w:t>
      </w:r>
      <m:oMath>
        <m:r>
          <m:rPr>
            <m:sty m:val="p"/>
          </m:rPr>
          <m:t>(</m:t>
        </m:r>
        <m:r>
          <m:rPr>
            <m:sty m:val="p"/>
          </m:rPr>
          <m:t>−</m:t>
        </m:r>
        <m:r>
          <m:rPr>
            <m:sty m:val="p"/>
          </m:rPr>
          <m:t>1</m:t>
        </m:r>
        <m:sSup>
          <m:sSupPr/>
          <m:e>
            <m:r>
              <m:rPr>
                <m:sty m:val="p"/>
              </m:rPr>
              <m:t>)</m:t>
            </m:r>
          </m:e>
          <m:sup>
            <m:r>
              <m:rPr>
                <m:sty m:val="i"/>
              </m:rPr>
              <m:t>n</m:t>
            </m:r>
          </m:sup>
        </m:sSup>
        <m:sSub>
          <m:sSubPr/>
          <m:e>
            <m:r>
              <m:rPr>
                <m:sty m:val="i"/>
              </m:rPr>
              <m:t>τ</m:t>
            </m:r>
          </m:e>
          <m:sub>
            <m:r>
              <m:rPr>
                <m:sty m:val="i"/>
              </m:rPr>
              <m:t>n</m:t>
            </m:r>
          </m:sub>
        </m:sSub>
        <m:sSup>
          <m:sSupPr/>
          <m:e>
            <m:r>
              <m:rPr>
                <m:sty m:val="i"/>
              </m:rPr>
              <m:t>e</m:t>
            </m:r>
          </m:e>
          <m:sup>
            <m:r>
              <m:rPr>
                <m:sty m:val="p"/>
              </m:rPr>
              <m:t>−</m:t>
            </m:r>
            <m:r>
              <m:rPr>
                <m:sty m:val="i"/>
              </m:rPr>
              <m:t>s</m:t>
            </m:r>
            <m:r>
              <m:rPr>
                <m:sty m:val="i"/>
              </m:rPr>
              <m:t>n</m:t>
            </m:r>
          </m:sup>
        </m:sSup>
      </m:oMath>
      <w:r>
        <w:rPr/>
        <w:t xml:space="preserve"> converge.</w:t>
      </w:r>
      <w:r>
        <w:rPr/>
        <w:br w:type="textWrapping"/>
      </w:r>
      <w:r>
        <w:rPr>
          <w:rFonts w:eastAsia="Georgia" w:cs="Georgia" w:ascii="Georgia" w:hAnsi="Georgia"/>
        </w:rPr>
        <w:t xml:space="preserve">iii. En déduire que </w:t>
      </w:r>
      <m:oMath>
        <m:r>
          <m:rPr>
            <m:sty m:val="i"/>
          </m:rPr>
          <m:t>F</m:t>
        </m:r>
        <m:r>
          <m:rPr>
            <m:sty m:val="p"/>
          </m:rPr>
          <m:t>(</m:t>
        </m:r>
        <m:r>
          <m:rPr>
            <m:sty m:val="i"/>
          </m:rPr>
          <m:t>s</m:t>
        </m:r>
        <m:r>
          <m:rPr>
            <m:sty m:val="p"/>
          </m:rPr>
          <m:t>)</m:t>
        </m:r>
      </m:oMath>
      <w:r>
        <w:rPr>
          <w:rFonts w:eastAsia="Georgia" w:cs="Georgia" w:ascii="Georgia" w:hAnsi="Georgia"/>
        </w:rPr>
        <w:t xml:space="preserve"> peut s'écrire comme somme d'une série, dont on donnera l'expression du terme général en fonction du réel </w:t>
      </w:r>
      <m:oMath>
        <m:r>
          <m:rPr>
            <m:sty m:val="i"/>
          </m:rPr>
          <m:t>s</m:t>
        </m:r>
      </m:oMath>
      <w:r>
        <w:rPr/>
        <w:t xml:space="preserve">.</w:t>
      </w:r>
      <w:r>
        <w:rPr/>
        <w:br w:type="textWrapping"/>
      </w:r>
      <w:r>
        <w:rPr/>
        <w:t xml:space="preserve">b. On suppose, que pour tout entier naturel </w:t>
      </w:r>
      <m:oMath>
        <m:r>
          <m:rPr>
            <m:sty m:val="i"/>
          </m:rPr>
          <m:t>n</m:t>
        </m:r>
        <m:r>
          <m:rPr>
            <m:sty m:val="p"/>
          </m:rPr>
          <m:t>≥</m:t>
        </m:r>
        <m:r>
          <m:rPr>
            <m:sty m:val="p"/>
          </m:rPr>
          <m:t>2</m:t>
        </m:r>
        <m:r>
          <m:rPr>
            <m:sty m:val="p"/>
          </m:rPr>
          <m:t>:</m:t>
        </m:r>
        <m:sSub>
          <m:sSubPr/>
          <m:e>
            <m:r>
              <m:rPr>
                <m:sty m:val="i"/>
              </m:rPr>
              <m:t>τ</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r>
                  <m:rPr>
                    <m:sty m:val="p"/>
                  </m:rPr>
                  <m:t>+</m:t>
                </m:r>
                <m:r>
                  <m:rPr>
                    <m:sty m:val="p"/>
                  </m:rPr>
                  <m:t>(</m:t>
                </m:r>
                <m:r>
                  <m:rPr>
                    <m:sty m:val="p"/>
                  </m:rPr>
                  <m:t>−</m:t>
                </m:r>
                <m:r>
                  <m:rPr>
                    <m:sty m:val="p"/>
                  </m:rPr>
                  <m:t>1</m:t>
                </m:r>
                <m:sSup>
                  <m:sSupPr/>
                  <m:e>
                    <m:r>
                      <m:rPr>
                        <m:sty m:val="p"/>
                      </m:rPr>
                      <m:t>)</m:t>
                    </m:r>
                  </m:e>
                  <m:sup>
                    <m:r>
                      <m:rPr>
                        <m:sty m:val="i"/>
                      </m:rPr>
                      <m:t>n</m:t>
                    </m:r>
                  </m:sup>
                </m:sSup>
              </m:e>
            </m:rad>
          </m:den>
        </m:f>
      </m:oMath>
      <w:r>
        <w:rPr/>
        <w:t xml:space="preserve">, et : </w:t>
      </w:r>
      <m:oMath>
        <m:sSub>
          <m:sSubPr/>
          <m:e>
            <m:r>
              <m:rPr>
                <m:sty m:val="i"/>
              </m:rPr>
              <m:t>τ</m:t>
            </m:r>
          </m:e>
          <m:sub>
            <m:r>
              <m:rPr>
                <m:sty m:val="p"/>
              </m:rPr>
              <m:t>0</m:t>
            </m:r>
          </m:sub>
        </m:sSub>
        <m:r>
          <m:rPr>
            <m:sty m:val="p"/>
          </m:rPr>
          <m:t>=</m:t>
        </m:r>
        <m:sSub>
          <m:sSubPr/>
          <m:e>
            <m:r>
              <m:rPr>
                <m:sty m:val="i"/>
              </m:rPr>
              <m:t>τ</m:t>
            </m:r>
          </m:e>
          <m:sub>
            <m:r>
              <m:rPr>
                <m:sty m:val="p"/>
              </m:rPr>
              <m:t>1</m:t>
            </m:r>
          </m:sub>
        </m:sSub>
        <m:r>
          <m:rPr>
            <m:sty m:val="p"/>
          </m:rPr>
          <m:t>=</m:t>
        </m:r>
        <m:r>
          <m:rPr>
            <m:sty m:val="p"/>
          </m:rPr>
          <m:t>1</m:t>
        </m:r>
      </m:oMath>
      <w:r>
        <w:rPr/>
        <w:t xml:space="preserve">.</w:t>
      </w:r>
      <w:r>
        <w:rPr/>
        <w:br w:type="textWrapping"/>
      </w:r>
      <w:r>
        <w:rPr>
          <w:rFonts w:eastAsia="Georgia" w:cs="Georgia" w:ascii="Georgia" w:hAnsi="Georgia"/>
        </w:rPr>
        <w:t xml:space="preserve">i. Etudier le signe de la différence </w:t>
      </w:r>
      <m:oMath>
        <m:sSub>
          <m:sSubPr/>
          <m:e>
            <m:r>
              <m:rPr>
                <m:sty m:val="i"/>
              </m:rPr>
              <m:t>τ</m:t>
            </m:r>
          </m:e>
          <m:sub>
            <m:r>
              <m:rPr>
                <m:sty m:val="i"/>
              </m:rPr>
              <m:t>n</m:t>
            </m:r>
            <m:r>
              <m:rPr>
                <m:sty m:val="p"/>
              </m:rPr>
              <m:t>+</m:t>
            </m:r>
            <m:r>
              <m:rPr>
                <m:sty m:val="p"/>
              </m:rPr>
              <m:t>1</m:t>
            </m:r>
          </m:sub>
        </m:sSub>
        <m:r>
          <m:rPr>
            <m:sty m:val="p"/>
          </m:rPr>
          <m:t>−</m:t>
        </m:r>
        <m:sSub>
          <m:sSubPr/>
          <m:e>
            <m:r>
              <m:rPr>
                <m:sty m:val="i"/>
              </m:rPr>
              <m:t>τ</m:t>
            </m:r>
          </m:e>
          <m:sub>
            <m:r>
              <m:rPr>
                <m:sty m:val="i"/>
              </m:rPr>
              <m:t>n</m:t>
            </m:r>
          </m:sub>
        </m:sSub>
      </m:oMath>
      <w:r>
        <w:rPr/>
        <w:t xml:space="preserve"> pour tout entier naturel </w:t>
      </w:r>
      <m:oMath>
        <m:r>
          <m:rPr>
            <m:sty m:val="i"/>
          </m:rPr>
          <m:t>n</m:t>
        </m:r>
        <m:r>
          <m:rPr>
            <m:sty m:val="p"/>
          </m:rPr>
          <m:t>≥</m:t>
        </m:r>
        <m:r>
          <m:rPr>
            <m:sty m:val="p"/>
          </m:rPr>
          <m:t>2</m:t>
        </m:r>
      </m:oMath>
      <w:r>
        <w:rPr>
          <w:rFonts w:eastAsia="Georgia" w:cs="Georgia" w:ascii="Georgia" w:hAnsi="Georgia"/>
        </w:rPr>
        <w:t xml:space="preserve">. (on pourra distinguer le cas où </w:t>
      </w:r>
      <m:oMath>
        <m:r>
          <m:rPr>
            <m:sty m:val="i"/>
          </m:rPr>
          <m:t>n</m:t>
        </m:r>
      </m:oMath>
      <w:r>
        <w:rPr>
          <w:rFonts w:eastAsia="Georgia" w:cs="Georgia" w:ascii="Georgia" w:hAnsi="Georgia"/>
        </w:rPr>
        <w:t xml:space="preserve"> est pair de celui où </w:t>
      </w:r>
      <m:oMath>
        <m:r>
          <m:rPr>
            <m:sty m:val="i"/>
          </m:rPr>
          <m:t>n</m:t>
        </m:r>
      </m:oMath>
      <w:r>
        <w:rPr/>
        <w:t xml:space="preserve"> est impair)</w:t>
      </w:r>
      <w:r>
        <w:rPr/>
        <w:br w:type="textWrapping"/>
      </w:r>
      <w:r>
        <w:rPr>
          <w:rFonts w:eastAsia="Georgia" w:cs="Georgia" w:ascii="Georgia" w:hAnsi="Georgia"/>
        </w:rPr>
        <w:t xml:space="preserve">ii. La série de terme général </w:t>
      </w:r>
      <m:oMath>
        <m:sSub>
          <m:sSubPr/>
          <m:e>
            <m:r>
              <m:rPr>
                <m:sty m:val="i"/>
              </m:rPr>
              <m:t>τ</m:t>
            </m:r>
          </m:e>
          <m:sub>
            <m:r>
              <m:rPr>
                <m:sty m:val="i"/>
              </m:rPr>
              <m:t>n</m:t>
            </m:r>
          </m:sub>
        </m:sSub>
      </m:oMath>
      <w:r>
        <w:rPr/>
        <w:t xml:space="preserve"> est-elle convergente?</w:t>
      </w:r>
      <w:r>
        <w:rPr/>
        <w:br w:type="textWrapping"/>
      </w:r>
      <w:r>
        <w:rPr>
          <w:rFonts w:eastAsia="Georgia" w:cs="Georgia" w:ascii="Georgia" w:hAnsi="Georgia"/>
        </w:rPr>
        <w:t xml:space="preserve">iii. Déterminer deux réels </w:t>
      </w:r>
      <m:oMath>
        <m:sSub>
          <m:sSubPr/>
          <m:e>
            <m:r>
              <m:rPr>
                <m:sty m:val="i"/>
              </m:rPr>
              <m:t>γ</m:t>
            </m:r>
          </m:e>
          <m:sub>
            <m:r>
              <m:rPr>
                <m:sty m:val="p"/>
              </m:rPr>
              <m:t>1</m:t>
            </m:r>
          </m:sub>
        </m:sSub>
      </m:oMath>
      <w:r>
        <w:rPr/>
        <w:t xml:space="preserve"> et </w:t>
      </w:r>
      <m:oMath>
        <m:sSub>
          <m:sSubPr/>
          <m:e>
            <m:r>
              <m:rPr>
                <m:sty m:val="i"/>
              </m:rPr>
              <m:t>γ</m:t>
            </m:r>
          </m:e>
          <m:sub>
            <m:r>
              <m:rPr>
                <m:sty m:val="p"/>
              </m:rPr>
              <m:t>2</m:t>
            </m:r>
          </m:sub>
        </m:sSub>
      </m:oMath>
      <w:r>
        <w:rPr/>
        <w:t xml:space="preserve"> tels que, pour </w:t>
      </w:r>
      <m:oMath>
        <m:r>
          <m:rPr>
            <m:sty m:val="i"/>
          </m:rPr>
          <m:t>n</m:t>
        </m:r>
      </m:oMath>
      <w:r>
        <w:rPr/>
        <w:t xml:space="preserve"> tendant vers </w:t>
      </w:r>
      <m:oMath>
        <m:r>
          <m:rPr>
            <m:sty m:val="p"/>
          </m:rPr>
          <m:t>+</m:t>
        </m:r>
        <m:r>
          <m:rPr>
            <m:sty m:val="p"/>
          </m:rPr>
          <m:t>∞</m:t>
        </m:r>
        <m:r>
          <m:rPr>
            <m:sty m:val="p"/>
          </m:rPr>
          <m:t>:</m:t>
        </m:r>
      </m:oMath>
    </w:p>
    <w:p>
      <w:pPr>
        <w:spacing w:after="220" w:lineRule="auto"/>
      </w:pPr>
      <m:oMathPara>
        <m:oMath>
          <m:d>
            <m:dPr>
              <m:begChr m:val="|"/>
              <m:endChr m:val="|"/>
              <m:ctrlPr>
                <w:rPr>
                  <w:rFonts w:ascii="Cambria Math" w:hAnsi="Cambria Math"/>
                </w:rPr>
              </m:ctrlPr>
            </m:dPr>
            <m:e>
              <m:sSub>
                <m:sSubPr/>
                <m:e>
                  <m:r>
                    <m:rPr>
                      <m:sty m:val="i"/>
                    </m:rPr>
                    <m:t>τ</m:t>
                  </m:r>
                </m:e>
                <m:sub>
                  <m:r>
                    <m:rPr>
                      <m:sty m:val="i"/>
                    </m:rPr>
                    <m:t>n</m:t>
                  </m:r>
                </m:sub>
              </m:sSub>
              <m:r>
                <m:rPr>
                  <m:sty m:val="p"/>
                </m:rPr>
                <m:t>−</m:t>
              </m:r>
              <m:f>
                <m:fPr>
                  <m:ctrlPr>
                    <w:rPr>
                      <w:rFonts w:ascii="Cambria Math" w:hAnsi="Cambria Math"/>
                    </w:rPr>
                  </m:ctrlPr>
                </m:fPr>
                <m:num>
                  <m:sSub>
                    <m:sSubPr/>
                    <m:e>
                      <m:r>
                        <m:rPr>
                          <m:sty m:val="i"/>
                        </m:rPr>
                        <m:t>γ</m:t>
                      </m:r>
                    </m:e>
                    <m:sub>
                      <m:r>
                        <m:rPr>
                          <m:sty m:val="p"/>
                        </m:rPr>
                        <m:t>1</m:t>
                      </m:r>
                    </m:sub>
                  </m:sSub>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b>
                    <m:sSubPr/>
                    <m:e>
                      <m:r>
                        <m:rPr>
                          <m:sty m:val="i"/>
                        </m:rPr>
                        <m:t>γ</m:t>
                      </m:r>
                    </m:e>
                    <m:sub>
                      <m:r>
                        <m:rPr>
                          <m:sty m:val="p"/>
                        </m:rPr>
                        <m:t>2</m:t>
                      </m:r>
                    </m:sub>
                  </m:sSub>
                </m:num>
                <m:den>
                  <m:r>
                    <m:rPr>
                      <m:sty m:val="i"/>
                    </m:rPr>
                    <m:t>n</m:t>
                  </m:r>
                  <m:rad>
                    <m:radPr>
                      <m:degHide m:val="1"/>
                      <m:ctrlPr>
                        <w:rPr>
                          <w:rFonts w:ascii="Cambria Math" w:hAnsi="Cambria Math"/>
                        </w:rPr>
                      </m:ctrlPr>
                    </m:radPr>
                    <m:deg/>
                    <m:e>
                      <m:r>
                        <m:rPr>
                          <m:sty m:val="i"/>
                        </m:rPr>
                        <m:t>n</m:t>
                      </m:r>
                    </m:e>
                  </m:rad>
                </m:den>
              </m:f>
            </m:e>
          </m:d>
          <m:r>
            <m:rPr>
              <m:sty m:val="p"/>
            </m:rPr>
            <m:t>≤</m:t>
          </m:r>
          <m:f>
            <m:fPr>
              <m:ctrlPr>
                <w:rPr>
                  <w:rFonts w:ascii="Cambria Math" w:hAnsi="Cambria Math"/>
                </w:rPr>
              </m:ctrlPr>
            </m:fPr>
            <m:num>
              <m:r>
                <m:rPr>
                  <m:sty m:val="i"/>
                </m:rPr>
                <m:t>K</m:t>
              </m:r>
            </m:num>
            <m:den>
              <m:sSup>
                <m:sSupPr/>
                <m:e>
                  <m:r>
                    <m:rPr>
                      <m:sty m:val="i"/>
                    </m:rPr>
                    <m:t>n</m:t>
                  </m:r>
                </m:e>
                <m:sup>
                  <m:r>
                    <m:rPr>
                      <m:sty m:val="p"/>
                    </m:rPr>
                    <m:t>2</m:t>
                  </m:r>
                </m:sup>
              </m:sSup>
              <m:rad>
                <m:radPr>
                  <m:degHide m:val="1"/>
                  <m:ctrlPr>
                    <w:rPr>
                      <w:rFonts w:ascii="Cambria Math" w:hAnsi="Cambria Math"/>
                    </w:rPr>
                  </m:ctrlPr>
                </m:radPr>
                <m:deg/>
                <m:e>
                  <m:r>
                    <m:rPr>
                      <m:sty m:val="i"/>
                    </m:rPr>
                    <m:t>n</m:t>
                  </m:r>
                </m:e>
              </m:rad>
            </m:den>
          </m:f>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positive que l'on ne cherchera pas à déterminer.</w:t>
      </w:r>
      <w:r>
        <w:rPr/>
        <w:br w:type="textWrapping"/>
      </w:r>
      <w:r>
        <w:rPr>
          <w:rFonts w:eastAsia="Georgia" w:cs="Georgia" w:ascii="Georgia" w:hAnsi="Georgia"/>
        </w:rPr>
        <w:t xml:space="preserve">iv. En déduire la convergence de la série de terme général </w:t>
      </w:r>
      <m:oMath>
        <m:r>
          <m:rPr>
            <m:sty m:val="p"/>
          </m:rPr>
          <m:t>(</m:t>
        </m:r>
        <m:r>
          <m:rPr>
            <m:sty m:val="p"/>
          </m:rPr>
          <m:t>−</m:t>
        </m:r>
        <m:r>
          <m:rPr>
            <m:sty m:val="p"/>
          </m:rPr>
          <m:t>1</m:t>
        </m:r>
        <m:sSup>
          <m:sSupPr/>
          <m:e>
            <m:r>
              <m:rPr>
                <m:sty m:val="p"/>
              </m:rPr>
              <m:t>)</m:t>
            </m:r>
          </m:e>
          <m:sup>
            <m:r>
              <m:rPr>
                <m:sty m:val="i"/>
              </m:rPr>
              <m:t>n</m:t>
            </m:r>
          </m:sup>
        </m:sSup>
        <m:sSub>
          <m:sSubPr/>
          <m:e>
            <m:r>
              <m:rPr>
                <m:sty m:val="i"/>
              </m:rPr>
              <m:t>τ</m:t>
            </m:r>
          </m:e>
          <m:sub>
            <m:r>
              <m:rPr>
                <m:sty m:val="i"/>
              </m:rPr>
              <m:t>n</m:t>
            </m:r>
          </m:sub>
        </m:sSub>
      </m:oMath>
      <w:r>
        <w:rPr/>
        <w:t xml:space="preserve">.</w:t>
      </w:r>
      <w:r>
        <w:rPr/>
        <w:br w:type="textWrapping"/>
      </w:r>
      <w:r>
        <w:rPr/>
        <w:t xml:space="preserve">4. Dans cette question uniquement, on suppose que la fonction </w:t>
      </w:r>
      <m:oMath>
        <m:r>
          <m:rPr>
            <m:sty m:val="i"/>
          </m:rPr>
          <m:t>f</m:t>
        </m:r>
      </m:oMath>
      <w:r>
        <w:rPr>
          <w:rFonts w:eastAsia="Georgia" w:cs="Georgia" w:ascii="Georgia" w:hAnsi="Georgia"/>
        </w:rPr>
        <w:t xml:space="preserve"> est continue et bornée sur </w:t>
      </w:r>
      <m:oMath>
        <m:r>
          <m:rPr>
            <m:scr m:val="double-struck"/>
          </m:rPr>
          <m:t>R</m:t>
        </m:r>
      </m:oMath>
      <w:r>
        <w:rPr/>
        <w:t xml:space="preserve">.</w:t>
      </w:r>
    </w:p>
    <w:p>
      <w:pPr>
        <w:spacing w:after="220" w:lineRule="auto"/>
      </w:pPr>
      <w:r>
        <w:rPr/>
        <w:t xml:space="preserve">Soit </w:t>
      </w:r>
      <m:oMath>
        <m:r>
          <m:rPr>
            <m:sty m:val="i"/>
          </m:rPr>
          <m:t>n</m:t>
        </m:r>
      </m:oMath>
      <w:r>
        <w:rPr/>
        <w:t xml:space="preserve"> un entier naturel non nul.</w:t>
      </w:r>
      <w:r>
        <w:rPr/>
        <w:br w:type="textWrapping"/>
      </w:r>
      <w:r>
        <w:rPr/>
        <w:t xml:space="preserve">a. Montrer que : </w:t>
      </w:r>
      <m:oMath>
        <m:r>
          <m:rPr>
            <m:sty m:val="i"/>
          </m:rPr>
          <m:t>n</m:t>
        </m:r>
        <m:r>
          <m:rPr>
            <m:sty m:val="i"/>
          </m:rPr>
          <m:t>F</m:t>
        </m:r>
        <m:r>
          <m:rPr>
            <m:sty m:val="p"/>
          </m:rPr>
          <m:t>(</m:t>
        </m:r>
        <m:r>
          <m:rPr>
            <m:sty m:val="i"/>
          </m:rPr>
          <m:t>n</m:t>
        </m:r>
        <m:r>
          <m:rPr>
            <m:sty m:val="p"/>
          </m:rPr>
          <m:t>)</m:t>
        </m:r>
        <m:r>
          <m:rPr>
            <m:sty m:val="p"/>
          </m:rPr>
          <m:t>−</m:t>
        </m:r>
        <m:r>
          <m:rPr>
            <m:sty m:val="i"/>
          </m:rPr>
          <m:t>f</m:t>
        </m:r>
        <m:r>
          <m:rPr>
            <m:sty m:val="p"/>
          </m:rPr>
          <m:t>(</m:t>
        </m:r>
        <m:r>
          <m:rPr>
            <m:sty m:val="p"/>
          </m:rPr>
          <m:t>0</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r>
                      <m:rPr>
                        <m:sty m:val="i"/>
                      </m:rPr>
                      <m:t>t</m:t>
                    </m:r>
                  </m:num>
                  <m:den>
                    <m:r>
                      <m:rPr>
                        <m:sty m:val="i"/>
                      </m:rPr>
                      <m:t>n</m:t>
                    </m:r>
                  </m:den>
                </m:f>
              </m:e>
            </m:d>
            <m:r>
              <m:rPr>
                <m:sty m:val="p"/>
              </m:rPr>
              <m:t>−</m:t>
            </m:r>
            <m:r>
              <m:rPr>
                <m:sty m:val="i"/>
              </m:rPr>
              <m:t>f</m:t>
            </m:r>
            <m:r>
              <m:rPr>
                <m:sty m:val="p"/>
              </m:rPr>
              <m:t>(</m:t>
            </m:r>
            <m:r>
              <m:rPr>
                <m:sty m:val="p"/>
              </m:rPr>
              <m:t>0</m:t>
            </m:r>
            <m:r>
              <m:rPr>
                <m:sty m:val="p"/>
              </m:rPr>
              <m:t>)</m:t>
            </m:r>
          </m:e>
        </m:d>
        <m:sSup>
          <m:sSupPr/>
          <m:e>
            <m:r>
              <m:rPr>
                <m:sty m:val="i"/>
              </m:rPr>
              <m:t>e</m:t>
            </m:r>
          </m:e>
          <m:sup>
            <m:r>
              <m:rPr>
                <m:sty m:val="p"/>
              </m:rPr>
              <m:t>−</m:t>
            </m:r>
            <m:r>
              <m:rPr>
                <m:sty m:val="i"/>
              </m:rPr>
              <m:t>t</m:t>
            </m:r>
          </m:sup>
        </m:sSup>
        <m:r>
          <m:rPr>
            <m:sty m:val="i"/>
          </m:rPr>
          <m:t>d</m:t>
        </m:r>
        <m:r>
          <m:rPr>
            <m:sty m:val="i"/>
          </m:rPr>
          <m:t>t</m:t>
        </m:r>
      </m:oMath>
      <w:r>
        <w:rPr/>
        <w:t xml:space="preserve">.</w:t>
      </w:r>
      <w:r>
        <w:rPr/>
        <w:br w:type="textWrapping"/>
      </w:r>
      <w:r>
        <w:rPr/>
        <w:t xml:space="preserve">b. Soit </w:t>
      </w:r>
      <m:oMath>
        <m:r>
          <m:rPr>
            <m:sty m:val="i"/>
          </m:rPr>
          <m:t>ε</m:t>
        </m:r>
      </m:oMath>
      <w:r>
        <w:rPr>
          <w:rFonts w:eastAsia="Georgia" w:cs="Georgia" w:ascii="Georgia" w:hAnsi="Georgia"/>
        </w:rPr>
        <w:t xml:space="preserve"> un réel strictement positif.</w:t>
      </w:r>
    </w:p>
    <w:p>
      <w:pPr>
        <w:spacing w:after="220" w:lineRule="auto"/>
      </w:pPr>
      <w:r>
        <w:rPr>
          <w:rFonts w:eastAsia="Georgia" w:cs="Georgia" w:ascii="Georgia" w:hAnsi="Georgia"/>
        </w:rPr>
        <w:t xml:space="preserve">Montrer qu'il existe un réel positif, que l'on notera </w:t>
      </w:r>
      <m:oMath>
        <m:sSub>
          <m:sSubPr/>
          <m:e>
            <m:r>
              <m:rPr>
                <m:sty m:val="i"/>
              </m:rPr>
              <m:t>A</m:t>
            </m:r>
          </m:e>
          <m:sub>
            <m:r>
              <m:rPr>
                <m:sty m:val="i"/>
              </m:rPr>
              <m:t>ε</m:t>
            </m:r>
          </m:sub>
        </m:sSub>
      </m:oMath>
      <w:r>
        <w:rPr>
          <w:rFonts w:eastAsia="Georgia" w:cs="Georgia" w:ascii="Georgia" w:hAnsi="Georgia"/>
        </w:rPr>
        <w:t xml:space="preserve">, indépendant de </w:t>
      </w:r>
      <m:oMath>
        <m:r>
          <m:rPr>
            <m:sty m:val="i"/>
          </m:rPr>
          <m:t>n</m:t>
        </m:r>
      </m:oMath>
      <w:r>
        <w:rPr/>
        <w:t xml:space="preserve">, tel que :</w:t>
      </w:r>
    </w:p>
    <w:p>
      <w:pPr>
        <w:spacing w:after="220" w:lineRule="auto"/>
      </w:pPr>
      <m:oMathPara>
        <m:oMath>
          <m:nary>
            <m:naryPr>
              <m:chr m:val="∫"/>
              <m:limLoc m:val="subSup"/>
              <m:grow m:val="1"/>
            </m:naryPr>
            <m:sub>
              <m:sSub>
                <m:sSubPr/>
                <m:e>
                  <m:r>
                    <m:rPr>
                      <m:sty m:val="i"/>
                    </m:rPr>
                    <m:t>A</m:t>
                  </m:r>
                </m:e>
                <m:sub>
                  <m:r>
                    <m:rPr>
                      <m:sty m:val="i"/>
                    </m:rPr>
                    <m:t>ε</m:t>
                  </m:r>
                </m:sub>
              </m:sSub>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r>
                        <m:rPr>
                          <m:sty m:val="i"/>
                        </m:rPr>
                        <m:t>t</m:t>
                      </m:r>
                    </m:num>
                    <m:den>
                      <m:r>
                        <m:rPr>
                          <m:sty m:val="i"/>
                        </m:rPr>
                        <m:t>n</m:t>
                      </m:r>
                    </m:den>
                  </m:f>
                </m:e>
              </m:d>
              <m:r>
                <m:rPr>
                  <m:sty m:val="p"/>
                </m:rPr>
                <m:t>−</m:t>
              </m:r>
              <m:r>
                <m:rPr>
                  <m:sty m:val="i"/>
                </m:rPr>
                <m:t>f</m:t>
              </m:r>
              <m:r>
                <m:rPr>
                  <m:sty m:val="p"/>
                </m:rPr>
                <m:t>(</m:t>
              </m:r>
              <m:r>
                <m:rPr>
                  <m:sty m:val="p"/>
                </m:rPr>
                <m:t>0</m:t>
              </m:r>
              <m:r>
                <m:rPr>
                  <m:sty m:val="p"/>
                </m:rPr>
                <m:t>)</m:t>
              </m:r>
            </m:e>
          </m:d>
          <m:sSup>
            <m:sSupPr/>
            <m:e>
              <m:r>
                <m:rPr>
                  <m:sty m:val="i"/>
                </m:rPr>
                <m:t>e</m:t>
              </m:r>
            </m:e>
            <m:sup>
              <m:r>
                <m:rPr>
                  <m:sty m:val="p"/>
                </m:rPr>
                <m:t>−</m:t>
              </m:r>
              <m:r>
                <m:rPr>
                  <m:sty m:val="i"/>
                </m:rPr>
                <m:t>t</m:t>
              </m:r>
            </m:sup>
          </m:sSup>
          <m:r>
            <m:rPr>
              <m:sty m:val="i"/>
            </m:rPr>
            <m:t>d</m:t>
          </m:r>
          <m:r>
            <m:rPr>
              <m:sty m:val="i"/>
            </m:rPr>
            <m:t>t</m:t>
          </m:r>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t xml:space="preserve">c. Quelle est la limite de </w:t>
      </w:r>
      <m:oMath>
        <m:r>
          <m:rPr>
            <m:sty m:val="i"/>
          </m:rPr>
          <m:t>n</m:t>
        </m:r>
        <m:r>
          <m:rPr>
            <m:sty m:val="i"/>
          </m:rPr>
          <m:t>F</m:t>
        </m:r>
        <m:r>
          <m:rPr>
            <m:sty m:val="p"/>
          </m:rPr>
          <m:t>(</m:t>
        </m:r>
        <m:r>
          <m:rPr>
            <m:sty m:val="i"/>
          </m:rPr>
          <m:t>n</m:t>
        </m:r>
        <m:r>
          <m:rPr>
            <m:sty m:val="p"/>
          </m:rPr>
          <m:t>)</m:t>
        </m:r>
        <m:r>
          <m:rPr>
            <m:sty m:val="p"/>
          </m:rPr>
          <m:t>−</m:t>
        </m:r>
        <m:r>
          <m:rPr>
            <m:sty m:val="i"/>
          </m:rPr>
          <m:t>f</m:t>
        </m:r>
        <m:r>
          <m:rPr>
            <m:sty m:val="p"/>
          </m:rPr>
          <m:t>(</m:t>
        </m:r>
        <m:r>
          <m:rPr>
            <m:sty m:val="p"/>
          </m:rPr>
          <m:t>0</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 ?</w:t>
      </w:r>
    </w:p>
    <w:p>
      <w:pPr>
        <w:spacing w:line="271" w:before="330" w:lineRule="auto"/>
      </w:pPr>
      <w:r>
        <w:rPr>
          <w:rFonts w:eastAsia="Georgia" w:cs="Georgia" w:ascii="Georgia" w:hAnsi="Georgia"/>
          <w:b/>
          <w:sz w:val="42"/>
        </w:rPr>
        <w:t xml:space="preserve">II. Deuxième partie</w:t>
      </w:r>
    </w:p>
    <w:p>
      <w:pPr>
        <w:spacing w:after="220" w:lineRule="auto"/>
      </w:pPr>
      <w:r>
        <w:rPr/>
        <w:t xml:space="preserve">Dans cette partie, </w:t>
      </w:r>
      <m:oMath>
        <m:r>
          <m:rPr>
            <m:sty m:val="i"/>
          </m:rPr>
          <m:t>n</m:t>
        </m:r>
      </m:oMath>
      <w:r>
        <w:rPr>
          <w:rFonts w:eastAsia="Georgia" w:cs="Georgia" w:ascii="Georgia" w:hAnsi="Georgia"/>
        </w:rPr>
        <w:t xml:space="preserve"> désigne un entier naturel non nul.</w:t>
      </w:r>
    </w:p>
    <w:p>
      <w:pPr>
        <w:numPr>
          <w:ilvl w:val="0"/>
          <w:numId w:val="2"/>
        </w:numPr>
        <w:spacing w:lineRule="auto"/>
      </w:pPr>
      <w:r>
        <w:rPr>
          <w:rFonts w:eastAsia="Georgia" w:cs="Georgia" w:ascii="Georgia" w:hAnsi="Georgia"/>
        </w:rPr>
        <w:t xml:space="preserve">Résoudre dans </w:t>
      </w:r>
      <m:oMath>
        <m:r>
          <m:rPr>
            <m:scr m:val="double-struck"/>
          </m:rPr>
          <m:t>R</m:t>
        </m:r>
      </m:oMath>
      <w:r>
        <w:rPr>
          <w:rFonts w:eastAsia="Georgia" w:cs="Georgia" w:ascii="Georgia" w:hAnsi="Georgia"/>
        </w:rPr>
        <w:t xml:space="preserve"> l'équation </w:t>
      </w:r>
      <m:oMath>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0</m:t>
        </m:r>
      </m:oMath>
      <w:r>
        <w:rPr>
          <w:rFonts w:eastAsia="Georgia" w:cs="Georgia" w:ascii="Georgia" w:hAnsi="Georgia"/>
        </w:rPr>
        <w:t xml:space="preserve">. On désignera par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ses racines, avec </w:t>
      </w:r>
      <m:oMath>
        <m:sSub>
          <m:sSubPr/>
          <m:e>
            <m:r>
              <m:rPr>
                <m:sty m:val="i"/>
              </m:rPr>
              <m:t>λ</m:t>
            </m:r>
          </m:e>
          <m:sub>
            <m:r>
              <m:rPr>
                <m:sty m:val="p"/>
              </m:rPr>
              <m:t>1</m:t>
            </m:r>
          </m:sub>
        </m:sSub>
        <m:r>
          <m:rPr>
            <m:sty m:val="p"/>
          </m:rPr>
          <m:t>&lt;</m:t>
        </m:r>
        <m:sSub>
          <m:sSubPr/>
          <m:e>
            <m:r>
              <m:rPr>
                <m:sty m:val="i"/>
              </m:rPr>
              <m:t>λ</m:t>
            </m:r>
          </m:e>
          <m:sub>
            <m:r>
              <m:rPr>
                <m:sty m:val="p"/>
              </m:rPr>
              <m:t>2</m:t>
            </m:r>
          </m:sub>
        </m:sSub>
      </m:oMath>
      <w:r>
        <w:rPr/>
        <w:t xml:space="preserve">.</w:t>
      </w:r>
    </w:p>
    <w:p>
      <w:pPr>
        <w:numPr>
          <w:ilvl w:val="0"/>
          <w:numId w:val="2"/>
        </w:numPr>
        <w:spacing w:lineRule="auto"/>
      </w:pPr>
      <w:r>
        <w:rPr/>
        <w:t xml:space="preserve">Montrer que la fonction </w:t>
      </w:r>
      <m:oMath>
        <m:r>
          <m:rPr>
            <m:sty m:val="i"/>
          </m:rPr>
          <m:t>f</m:t>
        </m:r>
        <m:r>
          <m:rPr>
            <m:sty m:val="p"/>
          </m:rPr>
          <m:t>:</m:t>
        </m:r>
        <m:r>
          <m:rPr>
            <m:sty m:val="i"/>
          </m:rPr>
          <m:t>x</m:t>
        </m:r>
        <m:r>
          <m:rPr>
            <m:sty m:val="p"/>
          </m:rPr>
          <m:t>↦</m:t>
        </m:r>
        <m:f>
          <m:fPr>
            <m:ctrlPr>
              <w:rPr>
                <w:rFonts w:ascii="Cambria Math" w:hAnsi="Cambria Math"/>
              </w:rPr>
            </m:ctrlPr>
          </m:fPr>
          <m:num>
            <m:r>
              <m:rPr>
                <m:sty m:val="p"/>
              </m:rPr>
              <m:t>1</m:t>
            </m:r>
          </m:num>
          <m:den>
            <m:sSup>
              <m:sSupPr/>
              <m:e>
                <m:r>
                  <m:rPr>
                    <m:sty m:val="i"/>
                  </m:rPr>
                  <m:t>x</m:t>
                </m:r>
              </m:e>
              <m:sup>
                <m:r>
                  <m:rPr>
                    <m:sty m:val="p"/>
                  </m:rPr>
                  <m:t>2</m:t>
                </m:r>
              </m:sup>
            </m:sSup>
            <m:r>
              <m:rPr>
                <m:sty m:val="p"/>
              </m:rPr>
              <m:t>+</m:t>
            </m:r>
            <m:r>
              <m:rPr>
                <m:sty m:val="i"/>
              </m:rPr>
              <m:t>x</m:t>
            </m:r>
            <m:r>
              <m:rPr>
                <m:sty m:val="p"/>
              </m:rPr>
              <m:t>−</m:t>
            </m:r>
            <m:r>
              <m:rPr>
                <m:sty m:val="p"/>
              </m:rPr>
              <m:t>1</m:t>
            </m:r>
          </m:den>
        </m:f>
      </m:oMath>
      <w:r>
        <w:rPr/>
        <w:t xml:space="preserve"> est de classe </w:t>
      </w:r>
      <m:oMath>
        <m:sSup>
          <m:sSupPr/>
          <m:e>
            <m:r>
              <m:rPr>
                <m:sty m:val="i"/>
              </m:rPr>
              <m:t>C</m:t>
            </m:r>
          </m:e>
          <m:sup>
            <m:r>
              <m:rPr>
                <m:sty m:val="p"/>
              </m:rPr>
              <m:t>∞</m:t>
            </m:r>
          </m:sup>
        </m:sSup>
      </m:oMath>
      <w:r>
        <w:rPr/>
        <w:t xml:space="preserve"> sur </w:t>
      </w:r>
      <m:oMath>
        <m:r>
          <m:rPr>
            <m:scr m:val="double-struck"/>
          </m:rPr>
          <m:t>R</m:t>
        </m:r>
      </m:oMath>
      <w:r>
        <w:rPr>
          <w:rFonts w:eastAsia="Georgia" w:cs="Georgia" w:ascii="Georgia" w:hAnsi="Georgia"/>
        </w:rPr>
        <w:t xml:space="preserve"> privé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w:t>
      </w:r>
    </w:p>
    <w:p>
      <w:pPr>
        <w:numPr>
          <w:ilvl w:val="0"/>
          <w:numId w:val="2"/>
        </w:numPr>
        <w:spacing w:lineRule="auto"/>
      </w:pPr>
      <w:r>
        <w:rPr>
          <w:rFonts w:eastAsia="Georgia" w:cs="Georgia" w:ascii="Georgia" w:hAnsi="Georgia"/>
        </w:rPr>
        <w:t xml:space="preserve">Rappeler la formule de Leibniz donnant la dérivée </w:t>
      </w:r>
      <m:oMath>
        <m:sSup>
          <m:sSupPr/>
          <m:e>
            <m:r>
              <m:rPr>
                <m:sty m:val="i"/>
              </m:rPr>
              <m:t>n</m:t>
            </m:r>
          </m:e>
          <m:sup>
            <m:r>
              <m:rPr>
                <m:nor/>
              </m:rPr>
              <m:t>ième </m:t>
            </m:r>
          </m:sup>
        </m:sSup>
      </m:oMath>
      <w:r>
        <w:rPr/>
        <w:t xml:space="preserve"> du produit de deux fonctions </w:t>
      </w:r>
      <m:oMath>
        <m:r>
          <m:rPr>
            <m:sty m:val="i"/>
          </m:rPr>
          <m:t>u</m:t>
        </m:r>
      </m:oMath>
      <w:r>
        <w:rPr/>
        <w:t xml:space="preserve"> et </w:t>
      </w:r>
      <m:oMath>
        <m:r>
          <m:rPr>
            <m:sty m:val="i"/>
          </m:rPr>
          <m:t>v</m:t>
        </m:r>
      </m:oMath>
      <w:r>
        <w:rPr/>
        <w:t xml:space="preserve"> de classe </w:t>
      </w:r>
      <m:oMath>
        <m:sSup>
          <m:sSupPr/>
          <m:e>
            <m:r>
              <m:rPr>
                <m:sty m:val="i"/>
              </m:rPr>
              <m:t>C</m:t>
            </m:r>
          </m:e>
          <m:sup>
            <m:r>
              <m:rPr>
                <m:sty m:val="i"/>
              </m:rPr>
              <m:t>n</m:t>
            </m:r>
          </m:sup>
        </m:sSup>
      </m:oMath>
      <w:r>
        <w:rPr/>
        <w:t xml:space="preserve">.</w:t>
      </w:r>
    </w:p>
    <w:p>
      <w:pPr>
        <w:numPr>
          <w:ilvl w:val="0"/>
          <w:numId w:val="2"/>
        </w:numPr>
        <w:spacing w:lineRule="auto"/>
      </w:pPr>
      <w:r>
        <w:rPr/>
        <w:t xml:space="preserve">On suppose, uniquement dans cette question : </w:t>
      </w:r>
      <m:oMath>
        <m:r>
          <m:rPr>
            <m:sty m:val="i"/>
          </m:rPr>
          <m:t>n</m:t>
        </m:r>
        <m:r>
          <m:rPr>
            <m:sty m:val="p"/>
          </m:rPr>
          <m:t>≥</m:t>
        </m:r>
        <m:r>
          <m:rPr>
            <m:sty m:val="p"/>
          </m:rPr>
          <m:t>2</m:t>
        </m:r>
      </m:oMath>
      <w:r>
        <w:rPr/>
        <w:t xml:space="preserve">.</w:t>
      </w:r>
    </w:p>
    <w:p>
      <w:pPr>
        <w:spacing w:after="220" w:lineRule="auto"/>
      </w:pPr>
      <w:r>
        <w:rPr/>
        <w:t xml:space="preserve">En utilisant la relation </w:t>
      </w:r>
      <m:oMath>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r>
          <m:rPr>
            <m:sty m:val="i"/>
          </m:rPr>
          <m:t>f</m:t>
        </m:r>
        <m:r>
          <m:rPr>
            <m:sty m:val="p"/>
          </m:rPr>
          <m:t>(</m:t>
        </m:r>
        <m:r>
          <m:rPr>
            <m:sty m:val="i"/>
          </m:rPr>
          <m:t>x</m:t>
        </m:r>
        <m:r>
          <m:rPr>
            <m:sty m:val="p"/>
          </m:rPr>
          <m:t>)</m:t>
        </m:r>
        <m:r>
          <m:rPr>
            <m:sty m:val="p"/>
          </m:rPr>
          <m:t>=</m:t>
        </m:r>
        <m:r>
          <m:rPr>
            <m:sty m:val="p"/>
          </m:rPr>
          <m:t>1</m:t>
        </m:r>
      </m:oMath>
      <w:r>
        <w:rPr/>
        <w:t xml:space="preserve">, montrer que, pour tout </w:t>
      </w:r>
      <m:oMath>
        <m:r>
          <m:rPr>
            <m:sty m:val="i"/>
          </m:rPr>
          <m:t>x</m:t>
        </m:r>
      </m:oMath>
      <w:r>
        <w:rPr/>
        <w:t xml:space="preserve"> de </w:t>
      </w:r>
      <m:oMath>
        <m:r>
          <m:rPr>
            <m:scr m:val="double-struck"/>
          </m:rPr>
          <m:t>R</m:t>
        </m:r>
      </m:oMath>
      <w:r>
        <w:rPr>
          <w:rFonts w:eastAsia="Georgia" w:cs="Georgia" w:ascii="Georgia" w:hAnsi="Georgia"/>
        </w:rPr>
        <w:t xml:space="preserve"> privé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w:t>
      </w:r>
    </w:p>
    <w:p>
      <w:pPr>
        <w:spacing w:after="220" w:lineRule="auto"/>
      </w:pPr>
      <m:oMathPara>
        <m:oMath>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sSup>
            <m:sSupPr/>
            <m:e>
              <m:r>
                <m:rPr>
                  <m:sty m:val="i"/>
                </m:rPr>
                <m:t>f</m:t>
              </m:r>
            </m:e>
            <m:sup>
              <m:r>
                <m:rPr>
                  <m:sty m:val="p"/>
                </m:rPr>
                <m:t>(</m:t>
              </m:r>
              <m:r>
                <m:rPr>
                  <m:sty m:val="i"/>
                </m:rPr>
                <m:t>n</m:t>
              </m:r>
              <m:r>
                <m:rPr>
                  <m:sty m:val="p"/>
                </m:rPr>
                <m:t>)</m:t>
              </m:r>
            </m:sup>
          </m:sSup>
          <m:r>
            <m:rPr>
              <m:sty m:val="p"/>
            </m:rPr>
            <m:t>(</m:t>
          </m:r>
          <m:r>
            <m:rPr>
              <m:sty m:val="i"/>
            </m:rPr>
            <m:t>x</m:t>
          </m:r>
          <m:r>
            <m:rPr>
              <m:sty m:val="p"/>
            </m:rPr>
            <m:t>)</m:t>
          </m:r>
          <m:r>
            <m:rPr>
              <m:sty m:val="p"/>
            </m:rPr>
            <m:t>+</m:t>
          </m:r>
          <m:r>
            <m:rPr>
              <m:sty m:val="i"/>
            </m:rPr>
            <m:t>n</m:t>
          </m:r>
          <m:r>
            <m:rPr>
              <m:sty m:val="p"/>
            </m:rPr>
            <m:t>(</m:t>
          </m:r>
          <m:r>
            <m:rPr>
              <m:sty m:val="p"/>
            </m:rPr>
            <m:t>2</m:t>
          </m:r>
          <m:r>
            <m:rPr>
              <m:sty m:val="i"/>
            </m:rPr>
            <m:t>x</m:t>
          </m:r>
          <m:r>
            <m:rPr>
              <m:sty m:val="p"/>
            </m:rPr>
            <m:t>+</m:t>
          </m:r>
          <m:r>
            <m:rPr>
              <m:sty m:val="p"/>
            </m:rPr>
            <m:t>1</m:t>
          </m:r>
          <m:r>
            <m:rPr>
              <m:sty m:val="p"/>
            </m:rPr>
            <m:t>)</m:t>
          </m:r>
          <m:sSup>
            <m:sSupPr/>
            <m:e>
              <m:r>
                <m:rPr>
                  <m:sty m:val="i"/>
                </m:rPr>
                <m:t>f</m:t>
              </m:r>
            </m:e>
            <m:sup>
              <m:r>
                <m:rPr>
                  <m:sty m:val="p"/>
                </m:rPr>
                <m:t>(</m:t>
              </m:r>
              <m:r>
                <m:rPr>
                  <m:sty m:val="i"/>
                </m:rPr>
                <m:t>n</m:t>
              </m:r>
              <m:r>
                <m:rPr>
                  <m:sty m:val="p"/>
                </m:rPr>
                <m:t>−</m:t>
              </m:r>
              <m:r>
                <m:rPr>
                  <m:sty m:val="p"/>
                </m:rPr>
                <m:t>1</m:t>
              </m:r>
              <m:r>
                <m:rPr>
                  <m:sty m:val="p"/>
                </m:rPr>
                <m:t>)</m:t>
              </m:r>
            </m:sup>
          </m:sSup>
          <m:r>
            <m:rPr>
              <m:sty m:val="p"/>
            </m:rPr>
            <m:t>(</m:t>
          </m:r>
          <m:r>
            <m:rPr>
              <m:sty m:val="i"/>
            </m:rPr>
            <m:t>x</m:t>
          </m:r>
          <m:r>
            <m:rPr>
              <m:sty m:val="p"/>
            </m:rPr>
            <m:t>)</m:t>
          </m:r>
          <m:r>
            <m:rPr>
              <m:sty m:val="p"/>
            </m:rPr>
            <m:t>+</m:t>
          </m:r>
          <m:r>
            <m:rPr>
              <m:sty m:val="i"/>
            </m:rPr>
            <m:t>n</m:t>
          </m:r>
          <m:r>
            <m:rPr>
              <m:sty m:val="p"/>
            </m:rPr>
            <m:t>(</m:t>
          </m:r>
          <m:r>
            <m:rPr>
              <m:sty m:val="i"/>
            </m:rPr>
            <m:t>n</m:t>
          </m:r>
          <m:r>
            <m:rPr>
              <m:sty m:val="p"/>
            </m:rPr>
            <m:t>−</m:t>
          </m:r>
          <m:r>
            <m:rPr>
              <m:sty m:val="p"/>
            </m:rPr>
            <m:t>1</m:t>
          </m:r>
          <m:r>
            <m:rPr>
              <m:sty m:val="p"/>
            </m:rPr>
            <m:t>)</m:t>
          </m:r>
          <m:sSup>
            <m:sSupPr/>
            <m:e>
              <m:r>
                <m:rPr>
                  <m:sty m:val="i"/>
                </m:rPr>
                <m:t>f</m:t>
              </m:r>
            </m:e>
            <m:sup>
              <m:r>
                <m:rPr>
                  <m:sty m:val="p"/>
                </m:rPr>
                <m:t>(</m:t>
              </m:r>
              <m:r>
                <m:rPr>
                  <m:sty m:val="i"/>
                </m:rPr>
                <m:t>n</m:t>
              </m:r>
              <m:r>
                <m:rPr>
                  <m:sty m:val="p"/>
                </m:rPr>
                <m:t>−</m:t>
              </m:r>
              <m:r>
                <m:rPr>
                  <m:sty m:val="p"/>
                </m:rPr>
                <m:t>2</m:t>
              </m:r>
              <m:r>
                <m:rPr>
                  <m:sty m:val="p"/>
                </m:rPr>
                <m:t>)</m:t>
              </m:r>
            </m:sup>
          </m:sSup>
          <m:r>
            <m:rPr>
              <m:sty m:val="p"/>
            </m:rPr>
            <m:t>(</m:t>
          </m:r>
          <m:r>
            <m:rPr>
              <m:sty m:val="i"/>
            </m:rPr>
            <m:t>x</m:t>
          </m:r>
          <m:r>
            <m:rPr>
              <m:sty m:val="p"/>
            </m:rPr>
            <m:t>)</m:t>
          </m:r>
          <m:r>
            <m:rPr>
              <m:sty m:val="p"/>
            </m:rPr>
            <m:t>=</m:t>
          </m:r>
          <m:r>
            <m:rPr>
              <m:sty m:val="p"/>
            </m:rPr>
            <m:t>0</m:t>
          </m:r>
        </m:oMath>
      </m:oMathPara>
    </w:p>
    <w:p>
      <w:pPr>
        <w:numPr>
          <w:ilvl w:val="0"/>
          <w:numId w:val="3"/>
        </w:numPr>
        <w:spacing w:lineRule="auto"/>
      </w:pPr>
      <w:r>
        <w:rPr/>
        <w:t xml:space="preserve">On pose, pour tout entier naturel </w:t>
      </w:r>
      <m:oMath>
        <m:r>
          <m:rPr>
            <m:sty m:val="i"/>
          </m:rPr>
          <m:t>p</m:t>
        </m:r>
        <m:r>
          <m:rPr>
            <m:sty m:val="p"/>
          </m:rPr>
          <m:t>:</m:t>
        </m:r>
        <m:sSub>
          <m:sSubPr/>
          <m:e>
            <m:r>
              <m:rPr>
                <m:sty m:val="i"/>
              </m:rPr>
              <m:t>u</m:t>
            </m:r>
          </m:e>
          <m:sub>
            <m:r>
              <m:rPr>
                <m:sty m:val="i"/>
              </m:rPr>
              <m:t>p</m:t>
            </m:r>
          </m:sub>
        </m:sSub>
        <m:r>
          <m:rPr>
            <m:sty m:val="p"/>
          </m:rPr>
          <m:t>=</m:t>
        </m:r>
        <m:f>
          <m:fPr>
            <m:ctrlPr>
              <w:rPr>
                <w:rFonts w:ascii="Cambria Math" w:hAnsi="Cambria Math"/>
              </w:rPr>
            </m:ctrlPr>
          </m:fPr>
          <m:num>
            <m:sSup>
              <m:sSupPr/>
              <m:e>
                <m:r>
                  <m:rPr>
                    <m:sty m:val="i"/>
                  </m:rPr>
                  <m:t>f</m:t>
                </m:r>
              </m:e>
              <m:sup>
                <m:r>
                  <m:rPr>
                    <m:sty m:val="p"/>
                  </m:rPr>
                  <m:t>(</m:t>
                </m:r>
                <m:r>
                  <m:rPr>
                    <m:sty m:val="i"/>
                  </m:rPr>
                  <m:t>p</m:t>
                </m:r>
                <m:r>
                  <m:rPr>
                    <m:sty m:val="p"/>
                  </m:rPr>
                  <m:t>)</m:t>
                </m:r>
              </m:sup>
            </m:sSup>
            <m:r>
              <m:rPr>
                <m:sty m:val="p"/>
              </m:rPr>
              <m:t>(</m:t>
            </m:r>
            <m:r>
              <m:rPr>
                <m:sty m:val="p"/>
              </m:rPr>
              <m:t>0</m:t>
            </m:r>
            <m:r>
              <m:rPr>
                <m:sty m:val="p"/>
              </m:rPr>
              <m:t>)</m:t>
            </m:r>
          </m:num>
          <m:den>
            <m:r>
              <m:rPr>
                <m:sty m:val="i"/>
              </m:rPr>
              <m:t>p</m:t>
            </m:r>
            <m:r>
              <m:rPr>
                <m:sty m:val="p"/>
              </m:rPr>
              <m:t>!</m:t>
            </m:r>
          </m:den>
        </m:f>
      </m:oMath>
      <w:r>
        <w:rPr/>
        <w:t xml:space="preserve">.</w:t>
      </w:r>
      <w:r>
        <w:rPr/>
        <w:br w:type="textWrapping"/>
      </w:r>
      <w:r>
        <w:rPr/>
        <w:t xml:space="preserve">a. Que valent </w:t>
      </w:r>
      <m:oMath>
        <m:sSub>
          <m:sSubPr/>
          <m:e>
            <m:r>
              <m:rPr>
                <m:sty m:val="i"/>
              </m:rPr>
              <m:t>u</m:t>
            </m:r>
          </m:e>
          <m:sub>
            <m:r>
              <m:rPr>
                <m:sty m:val="p"/>
              </m:rPr>
              <m:t>0</m:t>
            </m:r>
          </m:sub>
        </m:sSub>
      </m:oMath>
      <w:r>
        <w:rPr/>
        <w:t xml:space="preserve"> et </w:t>
      </w:r>
      <m:oMath>
        <m:sSub>
          <m:sSubPr/>
          <m:e>
            <m:r>
              <m:rPr>
                <m:sty m:val="i"/>
              </m:rPr>
              <m:t>u</m:t>
            </m:r>
          </m:e>
          <m:sub>
            <m:r>
              <m:rPr>
                <m:sty m:val="p"/>
              </m:rPr>
              <m:t>1</m:t>
            </m:r>
          </m:sub>
        </m:sSub>
      </m:oMath>
      <w:r>
        <w:rPr/>
        <w:t xml:space="preserve"> ?</w:t>
      </w:r>
      <w:r>
        <w:rPr/>
        <w:br w:type="textWrapping"/>
      </w:r>
      <w:r>
        <w:rPr/>
        <w:t xml:space="preserve">b. On suppose, uniquement dans cette question : </w:t>
      </w:r>
      <m:oMath>
        <m:r>
          <m:rPr>
            <m:sty m:val="i"/>
          </m:rPr>
          <m:t>p</m:t>
        </m:r>
        <m:r>
          <m:rPr>
            <m:sty m:val="p"/>
          </m:rPr>
          <m:t>≥</m:t>
        </m:r>
        <m:r>
          <m:rPr>
            <m:sty m:val="p"/>
          </m:rPr>
          <m:t>2</m:t>
        </m:r>
      </m:oMath>
      <w:r>
        <w:rPr/>
        <w:t xml:space="preserve">. Montrer que : </w:t>
      </w:r>
      <m:oMath>
        <m:sSub>
          <m:sSubPr/>
          <m:e>
            <m:r>
              <m:rPr>
                <m:sty m:val="i"/>
              </m:rPr>
              <m:t>u</m:t>
            </m:r>
          </m:e>
          <m:sub>
            <m:r>
              <m:rPr>
                <m:sty m:val="i"/>
              </m:rPr>
              <m:t>p</m:t>
            </m:r>
          </m:sub>
        </m:sSub>
        <m:r>
          <m:rPr>
            <m:sty m:val="p"/>
          </m:rPr>
          <m:t>=</m:t>
        </m:r>
        <m:sSub>
          <m:sSubPr/>
          <m:e>
            <m:r>
              <m:rPr>
                <m:sty m:val="i"/>
              </m:rPr>
              <m:t>u</m:t>
            </m:r>
          </m:e>
          <m:sub>
            <m:r>
              <m:rPr>
                <m:sty m:val="i"/>
              </m:rPr>
              <m:t>p</m:t>
            </m:r>
            <m:r>
              <m:rPr>
                <m:sty m:val="p"/>
              </m:rPr>
              <m:t>−</m:t>
            </m:r>
            <m:r>
              <m:rPr>
                <m:sty m:val="p"/>
              </m:rPr>
              <m:t>1</m:t>
            </m:r>
          </m:sub>
        </m:sSub>
        <m:r>
          <m:rPr>
            <m:sty m:val="p"/>
          </m:rPr>
          <m:t>+</m:t>
        </m:r>
        <m:sSub>
          <m:sSubPr/>
          <m:e>
            <m:r>
              <m:rPr>
                <m:sty m:val="i"/>
              </m:rPr>
              <m:t>u</m:t>
            </m:r>
          </m:e>
          <m:sub>
            <m:r>
              <m:rPr>
                <m:sty m:val="i"/>
              </m:rPr>
              <m:t>p</m:t>
            </m:r>
            <m:r>
              <m:rPr>
                <m:sty m:val="p"/>
              </m:rPr>
              <m:t>−</m:t>
            </m:r>
            <m:r>
              <m:rPr>
                <m:sty m:val="p"/>
              </m:rPr>
              <m:t>2</m:t>
            </m:r>
          </m:sub>
        </m:sSub>
      </m:oMath>
      <w:r>
        <w:rPr/>
        <w:t xml:space="preserve">.</w:t>
      </w:r>
      <w:r>
        <w:rPr/>
        <w:br w:type="textWrapping"/>
      </w:r>
      <w:r>
        <w:rPr/>
        <w:t xml:space="preserve">c. En remarquant que </w:t>
      </w:r>
      <m:oMath>
        <m:sSub>
          <m:sSubPr/>
          <m:e>
            <m:d>
              <m:dPr>
                <m:begChr m:val="("/>
                <m:endChr m:val=")"/>
                <m:ctrlPr>
                  <w:rPr>
                    <w:rFonts w:ascii="Cambria Math" w:hAnsi="Cambria Math"/>
                  </w:rPr>
                </m:ctrlPr>
              </m:dPr>
              <m:e>
                <m:sSub>
                  <m:sSubPr/>
                  <m:e>
                    <m:r>
                      <m:rPr>
                        <m:sty m:val="i"/>
                      </m:rPr>
                      <m:t>u</m:t>
                    </m:r>
                  </m:e>
                  <m:sub>
                    <m:r>
                      <m:rPr>
                        <m:sty m:val="i"/>
                      </m:rPr>
                      <m:t>p</m:t>
                    </m:r>
                  </m:sub>
                </m:sSub>
              </m:e>
            </m:d>
          </m:e>
          <m:sub>
            <m:r>
              <m:rPr>
                <m:sty m:val="i"/>
              </m:rPr>
              <m:t>p</m:t>
            </m:r>
            <m:r>
              <m:rPr>
                <m:sty m:val="p"/>
              </m:rPr>
              <m:t>∈</m:t>
            </m:r>
            <m:r>
              <m:rPr>
                <m:scr m:val="double-struck"/>
              </m:rPr>
              <m:t>N</m:t>
            </m:r>
          </m:sub>
        </m:sSub>
      </m:oMath>
      <w:r>
        <w:rPr>
          <w:rFonts w:eastAsia="Georgia" w:cs="Georgia" w:ascii="Georgia" w:hAnsi="Georgia"/>
        </w:rPr>
        <w:t xml:space="preserve"> est une suite récurrente d'ordre 2 , exprimer, pour tout entier naturel </w:t>
      </w:r>
      <m:oMath>
        <m:r>
          <m:rPr>
            <m:sty m:val="i"/>
          </m:rPr>
          <m:t>p</m:t>
        </m:r>
        <m:r>
          <m:rPr>
            <m:sty m:val="p"/>
          </m:rPr>
          <m:t>≥</m:t>
        </m:r>
        <m:r>
          <m:rPr>
            <m:sty m:val="p"/>
          </m:rPr>
          <m:t>2</m:t>
        </m:r>
        <m:r>
          <m:rPr>
            <m:sty m:val="p"/>
          </m:rPr>
          <m:t>,</m:t>
        </m:r>
        <m:sSub>
          <m:sSubPr/>
          <m:e>
            <m:r>
              <m:rPr>
                <m:sty m:val="i"/>
              </m:rPr>
              <m:t>u</m:t>
            </m:r>
          </m:e>
          <m:sub>
            <m:r>
              <m:rPr>
                <m:sty m:val="i"/>
              </m:rPr>
              <m:t>p</m:t>
            </m:r>
          </m:sub>
        </m:sSub>
      </m:oMath>
      <w:r>
        <w:rPr/>
        <w:t xml:space="preserve"> en fonction de </w:t>
      </w:r>
      <m:oMath>
        <m:r>
          <m:rPr>
            <m:sty m:val="i"/>
          </m:rPr>
          <m:t>p</m:t>
        </m:r>
        <m:r>
          <m:rPr>
            <m:sty m:val="p"/>
          </m:rPr>
          <m:t>,</m:t>
        </m:r>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w:t>
      </w:r>
    </w:p>
    <w:p>
      <w:pPr>
        <w:numPr>
          <w:ilvl w:val="0"/>
          <w:numId w:val="3"/>
        </w:numPr>
        <w:spacing w:lineRule="auto"/>
      </w:pPr>
      <w:r>
        <w:rPr>
          <w:rFonts w:eastAsia="Georgia" w:cs="Georgia" w:ascii="Georgia" w:hAnsi="Georgia"/>
        </w:rPr>
        <w:t xml:space="preserve">Exprimer, en utilisant la formule de Taylor-Young, le développement limité de </w:t>
      </w:r>
      <m:oMath>
        <m:r>
          <m:rPr>
            <m:sty m:val="i"/>
          </m:rPr>
          <m:t>f</m:t>
        </m:r>
      </m:oMath>
      <w:r>
        <w:rPr>
          <w:rFonts w:eastAsia="Georgia" w:cs="Georgia" w:ascii="Georgia" w:hAnsi="Georgia"/>
        </w:rPr>
        <w:t xml:space="preserve"> à l'ordre </w:t>
      </w:r>
      <m:oMath>
        <m:r>
          <m:rPr>
            <m:sty m:val="i"/>
          </m:rPr>
          <m:t>n</m:t>
        </m:r>
      </m:oMath>
      <w:r>
        <w:rPr/>
        <w:t xml:space="preserve"> au voisinage de 0 .</w:t>
      </w:r>
    </w:p>
    <w:p>
      <w:pPr>
        <w:numPr>
          <w:ilvl w:val="0"/>
          <w:numId w:val="3"/>
        </w:numPr>
        <w:spacing w:lineRule="auto"/>
      </w:pPr>
      <w:r>
        <w:rPr>
          <w:rFonts w:eastAsia="Georgia" w:cs="Georgia" w:ascii="Georgia" w:hAnsi="Georgia"/>
        </w:rPr>
        <w:t xml:space="preserve">a. Déterminer deux réels </w:t>
      </w:r>
      <m:oMath>
        <m:r>
          <m:rPr>
            <m:sty m:val="i"/>
          </m:rPr>
          <m:t>α</m:t>
        </m:r>
      </m:oMath>
      <w:r>
        <w:rPr/>
        <w:t xml:space="preserve"> et </w:t>
      </w:r>
      <m:oMath>
        <m:r>
          <m:rPr>
            <m:sty m:val="i"/>
          </m:rPr>
          <m:t>β</m:t>
        </m:r>
      </m:oMath>
      <w:r>
        <w:rPr/>
        <w:t xml:space="preserve"> tels que :</w:t>
      </w:r>
    </w:p>
    <w:p>
      <w:pPr>
        <w:spacing w:after="220" w:lineRule="auto"/>
      </w:pPr>
      <m:oMathPara>
        <m:oMath>
          <m:f>
            <m:fPr>
              <m:ctrlPr>
                <w:rPr>
                  <w:rFonts w:ascii="Cambria Math" w:hAnsi="Cambria Math"/>
                </w:rPr>
              </m:ctrlPr>
            </m:fPr>
            <m:num>
              <m:r>
                <m:rPr>
                  <m:sty m:val="p"/>
                </m:rPr>
                <m:t>1</m:t>
              </m:r>
            </m:num>
            <m:den>
              <m:sSup>
                <m:sSupPr/>
                <m:e>
                  <m:r>
                    <m:rPr>
                      <m:sty m:val="i"/>
                    </m:rPr>
                    <m:t>x</m:t>
                  </m:r>
                </m:e>
                <m:sup>
                  <m:r>
                    <m:rPr>
                      <m:sty m:val="p"/>
                    </m:rPr>
                    <m:t>2</m:t>
                  </m:r>
                </m:sup>
              </m:sSup>
              <m:r>
                <m:rPr>
                  <m:sty m:val="p"/>
                </m:rPr>
                <m:t>+</m:t>
              </m:r>
              <m:r>
                <m:rPr>
                  <m:sty m:val="i"/>
                </m:rPr>
                <m:t>x</m:t>
              </m:r>
              <m:r>
                <m:rPr>
                  <m:sty m:val="p"/>
                </m:rPr>
                <m:t>−</m:t>
              </m:r>
              <m:r>
                <m:rPr>
                  <m:sty m:val="p"/>
                </m:rPr>
                <m:t>1</m:t>
              </m:r>
            </m:den>
          </m:f>
          <m:r>
            <m:rPr>
              <m:sty m:val="p"/>
            </m:rPr>
            <m:t>=</m:t>
          </m:r>
          <m:f>
            <m:fPr>
              <m:ctrlPr>
                <w:rPr>
                  <w:rFonts w:ascii="Cambria Math" w:hAnsi="Cambria Math"/>
                </w:rPr>
              </m:ctrlPr>
            </m:fPr>
            <m:num>
              <m:r>
                <m:rPr>
                  <m:sty m:val="i"/>
                </m:rPr>
                <m:t>α</m:t>
              </m:r>
            </m:num>
            <m:den>
              <m:r>
                <m:rPr>
                  <m:sty m:val="i"/>
                </m:rPr>
                <m:t>x</m:t>
              </m:r>
              <m:r>
                <m:rPr>
                  <m:sty m:val="p"/>
                </m:rPr>
                <m:t>−</m:t>
              </m:r>
              <m:sSub>
                <m:sSubPr/>
                <m:e>
                  <m:r>
                    <m:rPr>
                      <m:sty m:val="i"/>
                    </m:rPr>
                    <m:t>λ</m:t>
                  </m:r>
                </m:e>
                <m:sub>
                  <m:r>
                    <m:rPr>
                      <m:sty m:val="p"/>
                    </m:rPr>
                    <m:t>1</m:t>
                  </m:r>
                </m:sub>
              </m:sSub>
            </m:den>
          </m:f>
          <m:r>
            <m:rPr>
              <m:sty m:val="p"/>
            </m:rPr>
            <m:t>+</m:t>
          </m:r>
          <m:f>
            <m:fPr>
              <m:ctrlPr>
                <w:rPr>
                  <w:rFonts w:ascii="Cambria Math" w:hAnsi="Cambria Math"/>
                </w:rPr>
              </m:ctrlPr>
            </m:fPr>
            <m:num>
              <m:r>
                <m:rPr>
                  <m:sty m:val="i"/>
                </m:rPr>
                <m:t>β</m:t>
              </m:r>
            </m:num>
            <m:den>
              <m:r>
                <m:rPr>
                  <m:sty m:val="i"/>
                </m:rPr>
                <m:t>x</m:t>
              </m:r>
              <m:r>
                <m:rPr>
                  <m:sty m:val="p"/>
                </m:rPr>
                <m:t>−</m:t>
              </m:r>
              <m:sSub>
                <m:sSubPr/>
                <m:e>
                  <m:r>
                    <m:rPr>
                      <m:sty m:val="i"/>
                    </m:rPr>
                    <m:t>λ</m:t>
                  </m:r>
                </m:e>
                <m:sub>
                  <m:r>
                    <m:rPr>
                      <m:sty m:val="p"/>
                    </m:rPr>
                    <m:t>2</m:t>
                  </m:r>
                </m:sub>
              </m:sSub>
            </m:den>
          </m:f>
        </m:oMath>
      </m:oMathPara>
    </w:p>
    <w:p>
      <w:pPr>
        <w:spacing w:after="220" w:lineRule="auto"/>
      </w:pPr>
      <w:r>
        <w:rPr/>
        <w:t xml:space="preserve">b. Exprimer, en fonction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la dérivée </w:t>
      </w:r>
      <m:oMath>
        <m:sSup>
          <m:sSupPr/>
          <m:e>
            <m:r>
              <m:rPr>
                <m:sty m:val="i"/>
              </m:rPr>
              <m:t>n</m:t>
            </m:r>
          </m:e>
          <m:sup>
            <m:r>
              <m:rPr>
                <m:nor/>
              </m:rPr>
              <m:t>ième </m:t>
            </m:r>
          </m:sup>
        </m:sSup>
      </m:oMath>
      <w:r>
        <w:rPr/>
        <w:t xml:space="preserve"> de la fonction </w:t>
      </w:r>
      <m:oMath>
        <m:r>
          <m:rPr>
            <m:sty m:val="i"/>
          </m:rPr>
          <m:t>x</m:t>
        </m:r>
        <m:r>
          <m:rPr>
            <m:sty m:val="p"/>
          </m:rPr>
          <m:t>↦</m:t>
        </m:r>
        <m:f>
          <m:fPr>
            <m:ctrlPr>
              <w:rPr>
                <w:rFonts w:ascii="Cambria Math" w:hAnsi="Cambria Math"/>
              </w:rPr>
            </m:ctrlPr>
          </m:fPr>
          <m:num>
            <m:r>
              <m:rPr>
                <m:sty m:val="i"/>
              </m:rPr>
              <m:t>α</m:t>
            </m:r>
          </m:num>
          <m:den>
            <m:r>
              <m:rPr>
                <m:sty m:val="i"/>
              </m:rPr>
              <m:t>x</m:t>
            </m:r>
            <m:r>
              <m:rPr>
                <m:sty m:val="p"/>
              </m:rPr>
              <m:t>−</m:t>
            </m:r>
            <m:sSub>
              <m:sSubPr/>
              <m:e>
                <m:r>
                  <m:rPr>
                    <m:sty m:val="i"/>
                  </m:rPr>
                  <m:t>λ</m:t>
                </m:r>
              </m:e>
              <m:sub>
                <m:r>
                  <m:rPr>
                    <m:sty m:val="p"/>
                  </m:rPr>
                  <m:t>1</m:t>
                </m:r>
              </m:sub>
            </m:sSub>
          </m:den>
        </m:f>
      </m:oMath>
      <w:r>
        <w:rPr/>
        <w:t xml:space="preserve">.</w:t>
      </w:r>
    </w:p>
    <w:p>
      <w:pPr>
        <w:spacing w:after="220" w:lineRule="auto"/>
      </w:pPr>
      <w:r>
        <w:rPr>
          <w:rFonts w:eastAsia="Georgia" w:cs="Georgia" w:ascii="Georgia" w:hAnsi="Georgia"/>
        </w:rPr>
        <w:t xml:space="preserve">Donner, de même, en fonction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la dérivée </w:t>
      </w:r>
      <m:oMath>
        <m:sSup>
          <m:sSupPr/>
          <m:e>
            <m:r>
              <m:rPr>
                <m:sty m:val="i"/>
              </m:rPr>
              <m:t>n</m:t>
            </m:r>
          </m:e>
          <m:sup>
            <m:r>
              <m:rPr>
                <m:nor/>
              </m:rPr>
              <m:t>ième </m:t>
            </m:r>
          </m:sup>
        </m:sSup>
      </m:oMath>
      <w:r>
        <w:rPr/>
        <w:t xml:space="preserve"> de la fonction </w:t>
      </w:r>
      <m:oMath>
        <m:r>
          <m:rPr>
            <m:sty m:val="i"/>
          </m:rPr>
          <m:t>x</m:t>
        </m:r>
        <m:r>
          <m:rPr>
            <m:sty m:val="p"/>
          </m:rPr>
          <m:t>↦</m:t>
        </m:r>
        <m:f>
          <m:fPr>
            <m:ctrlPr>
              <w:rPr>
                <w:rFonts w:ascii="Cambria Math" w:hAnsi="Cambria Math"/>
              </w:rPr>
            </m:ctrlPr>
          </m:fPr>
          <m:num>
            <m:r>
              <m:rPr>
                <m:sty m:val="i"/>
              </m:rPr>
              <m:t>β</m:t>
            </m:r>
          </m:num>
          <m:den>
            <m:r>
              <m:rPr>
                <m:sty m:val="i"/>
              </m:rPr>
              <m:t>x</m:t>
            </m:r>
            <m:r>
              <m:rPr>
                <m:sty m:val="p"/>
              </m:rPr>
              <m:t>−</m:t>
            </m:r>
            <m:sSub>
              <m:sSubPr/>
              <m:e>
                <m:r>
                  <m:rPr>
                    <m:sty m:val="i"/>
                  </m:rPr>
                  <m:t>λ</m:t>
                </m:r>
              </m:e>
              <m:sub>
                <m:r>
                  <m:rPr>
                    <m:sty m:val="p"/>
                  </m:rPr>
                  <m:t>2</m:t>
                </m:r>
              </m:sub>
            </m:sSub>
          </m:den>
        </m:f>
      </m:oMath>
      <w:r>
        <w:rPr/>
        <w:t xml:space="preserve">.</w:t>
      </w:r>
      <w:r>
        <w:rPr/>
        <w:br w:type="textWrapping"/>
      </w:r>
      <w:r>
        <w:rPr>
          <w:rFonts w:eastAsia="Georgia" w:cs="Georgia" w:ascii="Georgia" w:hAnsi="Georgia"/>
        </w:rPr>
        <w:t xml:space="preserve">c. Retrouver alors le résultat du 5. c.</w:t>
      </w:r>
      <w:r>
        <w:rPr/>
        <w:br w:type="textWrapping"/>
      </w:r>
      <w:r>
        <w:rPr>
          <w:rFonts w:eastAsia="Georgia" w:cs="Georgia" w:ascii="Georgia" w:hAnsi="Georgia"/>
        </w:rPr>
        <w:t xml:space="preserve">8. On s'intéresse maintenant à la série de terme général </w:t>
      </w:r>
      <m:oMath>
        <m:sSub>
          <m:sSubPr/>
          <m:e>
            <m:r>
              <m:rPr>
                <m:sty m:val="i"/>
              </m:rPr>
              <m:t>v</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sSub>
          <m:sSubPr/>
          <m:e>
            <m:r>
              <m:rPr>
                <m:sty m:val="i"/>
              </m:rPr>
              <m:t>λ</m:t>
            </m:r>
          </m:e>
          <m:sub>
            <m:r>
              <m:rPr>
                <m:sty m:val="p"/>
              </m:rPr>
              <m:t>2</m:t>
            </m:r>
          </m:sub>
        </m:sSub>
        <m:sSup>
          <m:sSupPr/>
          <m:e>
            <m:r>
              <m:t xml:space="preserve"> </m:t>
            </m:r>
          </m:e>
          <m:sup>
            <m:r>
              <m:rPr>
                <m:sty m:val="i"/>
              </m:rPr>
              <m:t>n</m:t>
            </m:r>
          </m:sup>
        </m:sSup>
      </m:oMath>
      <w:r>
        <w:rPr/>
        <w:t xml:space="preserve">.</w:t>
      </w:r>
      <w:r>
        <w:rPr/>
        <w:br w:type="textWrapping"/>
      </w:r>
      <w:r>
        <w:rPr>
          <w:rFonts w:eastAsia="Georgia" w:cs="Georgia" w:ascii="Georgia" w:hAnsi="Georgia"/>
        </w:rPr>
        <w:t xml:space="preserve">a. Cette série est-elle convergente?</w:t>
      </w:r>
      <w:r>
        <w:rPr/>
        <w:br w:type="textWrapping"/>
      </w:r>
      <w:r>
        <w:rPr/>
        <w:t xml:space="preserve">b. Que vaut </w:t>
      </w:r>
      <m:oMath>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v</m:t>
            </m:r>
          </m:e>
          <m:sub>
            <m:r>
              <m:rPr>
                <m:sty m:val="i"/>
              </m:rPr>
              <m:t>k</m:t>
            </m:r>
          </m:sub>
        </m:sSub>
      </m:oMath>
      <w:r>
        <w:rPr/>
        <w:t xml:space="preserve"> ?</w:t>
      </w:r>
    </w:p>
    <w:p>
      <w:pPr>
        <w:spacing w:line="271" w:before="330" w:lineRule="auto"/>
      </w:pPr>
      <w:r>
        <w:rPr>
          <w:rFonts w:eastAsia="Georgia" w:cs="Georgia" w:ascii="Georgia" w:hAnsi="Georgia"/>
          <w:b/>
          <w:sz w:val="42"/>
        </w:rPr>
        <w:t xml:space="preserve">III. Troisième partie</w:t>
      </w:r>
    </w:p>
    <w:p>
      <w:pPr>
        <w:numPr>
          <w:ilvl w:val="0"/>
          <w:numId w:val="4"/>
        </w:numPr>
        <w:spacing w:lineRule="auto"/>
      </w:pPr>
      <w:r>
        <w:rPr/>
        <w:t xml:space="preserve">a. Soit </w:t>
      </w:r>
      <m:oMath>
        <m:r>
          <m:rPr>
            <m:sty m:val="i"/>
          </m:rPr>
          <m:t>x</m:t>
        </m:r>
      </m:oMath>
      <w:r>
        <w:rPr>
          <w:rFonts w:eastAsia="Georgia" w:cs="Georgia" w:ascii="Georgia" w:hAnsi="Georgia"/>
        </w:rPr>
        <w:t xml:space="preserve"> un réel strictement positif, tel que </w:t>
      </w:r>
      <m:oMath>
        <m:r>
          <m:rPr>
            <m:sty m:val="i"/>
          </m:rPr>
          <m:t>x</m:t>
        </m:r>
        <m:r>
          <m:rPr>
            <m:sty m:val="p"/>
          </m:rPr>
          <m:t>&lt;</m:t>
        </m:r>
        <m:r>
          <m:rPr>
            <m:sty m:val="p"/>
          </m:rPr>
          <m:t>1</m:t>
        </m:r>
      </m:oMath>
      <w:r>
        <w:rPr/>
        <w:t xml:space="preserve">. Que vaut: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n</m:t>
        </m:r>
        <m:sSup>
          <m:sSupPr/>
          <m:e>
            <m:r>
              <m:rPr>
                <m:sty m:val="i"/>
              </m:rPr>
              <m:t>x</m:t>
            </m:r>
          </m:e>
          <m:sup>
            <m:r>
              <m:rPr>
                <m:sty m:val="i"/>
              </m:rPr>
              <m:t>n</m:t>
            </m:r>
          </m:sup>
        </m:sSup>
      </m:oMath>
      <w:r>
        <w:rPr/>
        <w:t xml:space="preserve"> ?</w:t>
      </w:r>
      <w:r>
        <w:rPr/>
        <w:br w:type="textWrapping"/>
      </w:r>
      <w:r>
        <w:rPr>
          <w:rFonts w:eastAsia="Georgia" w:cs="Georgia" w:ascii="Georgia" w:hAnsi="Georgia"/>
        </w:rPr>
        <w:t xml:space="preserve">b. En déduire, pour tout réel strictement positif </w:t>
      </w:r>
      <m:oMath>
        <m:r>
          <m:rPr>
            <m:sty m:val="i"/>
          </m:rPr>
          <m:t>y</m:t>
        </m:r>
        <m:r>
          <m:rPr>
            <m:sty m:val="p"/>
          </m:rPr>
          <m:t>&gt;</m:t>
        </m:r>
        <m:r>
          <m:rPr>
            <m:sty m:val="p"/>
          </m:rPr>
          <m:t>1</m:t>
        </m:r>
      </m:oMath>
      <w:r>
        <w:rPr/>
        <w:t xml:space="preserv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n</m:t>
              </m:r>
            </m:num>
            <m:den>
              <m:sSup>
                <m:sSupPr/>
                <m:e>
                  <m:r>
                    <m:rPr>
                      <m:sty m:val="i"/>
                    </m:rPr>
                    <m:t>y</m:t>
                  </m:r>
                </m:e>
                <m:sup>
                  <m:r>
                    <m:rPr>
                      <m:sty m:val="i"/>
                    </m:rPr>
                    <m:t>n</m:t>
                  </m:r>
                </m:sup>
              </m:sSup>
            </m:den>
          </m:f>
          <m:r>
            <m:rPr>
              <m:sty m:val="p"/>
            </m:rPr>
            <m:t>=</m:t>
          </m:r>
          <m:f>
            <m:fPr>
              <m:ctrlPr>
                <w:rPr>
                  <w:rFonts w:ascii="Cambria Math" w:hAnsi="Cambria Math"/>
                </w:rPr>
              </m:ctrlPr>
            </m:fPr>
            <m:num>
              <m:r>
                <m:rPr>
                  <m:sty m:val="p"/>
                </m:rPr>
                <m:t>1</m:t>
              </m:r>
            </m:num>
            <m:den>
              <m:r>
                <m:rPr>
                  <m:sty m:val="i"/>
                </m:rPr>
                <m:t>y</m:t>
              </m:r>
              <m:r>
                <m:rPr>
                  <m:sty m:val="p"/>
                </m:rPr>
                <m:t>−</m:t>
              </m:r>
              <m:r>
                <m:rPr>
                  <m:sty m:val="p"/>
                </m:rPr>
                <m:t>2</m:t>
              </m:r>
              <m:r>
                <m:rPr>
                  <m:sty m:val="p"/>
                </m:rPr>
                <m:t>+</m:t>
              </m:r>
              <m:f>
                <m:fPr>
                  <m:ctrlPr>
                    <w:rPr>
                      <w:rFonts w:ascii="Cambria Math" w:hAnsi="Cambria Math"/>
                    </w:rPr>
                  </m:ctrlPr>
                </m:fPr>
                <m:num>
                  <m:r>
                    <m:rPr>
                      <m:sty m:val="p"/>
                    </m:rPr>
                    <m:t>1</m:t>
                  </m:r>
                </m:num>
                <m:den>
                  <m:r>
                    <m:rPr>
                      <m:sty m:val="i"/>
                    </m:rPr>
                    <m:t>y</m:t>
                  </m:r>
                </m:den>
              </m:f>
            </m:den>
          </m:f>
        </m:oMath>
      </m:oMathPara>
    </w:p>
    <w:p>
      <w:pPr>
        <w:spacing w:line="271" w:before="330" w:lineRule="auto"/>
      </w:pPr>
      <w:r>
        <w:rPr>
          <w:rFonts w:eastAsia="Georgia" w:cs="Georgia" w:ascii="Georgia" w:hAnsi="Georgia"/>
          <w:b/>
          <w:sz w:val="42"/>
        </w:rPr>
        <w:t xml:space="preserve">(On justifiera avec soin toutes les étapes du calcul)</w:t>
      </w:r>
    </w:p>
    <w:p>
      <w:pPr>
        <w:numPr>
          <w:ilvl w:val="0"/>
          <w:numId w:val="5"/>
        </w:numPr>
        <w:spacing w:lineRule="auto"/>
      </w:pPr>
      <w:r>
        <w:rPr/>
        <w:t xml:space="preserve">On introduit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r>
                <m:rPr>
                  <m:sty m:val="i"/>
                </m:rPr>
                <m:t>w</m:t>
              </m:r>
            </m:e>
            <m:sub>
              <m:r>
                <m:rPr>
                  <m:sty m:val="p"/>
                </m:rPr>
                <m:t>0</m:t>
              </m:r>
            </m:sub>
          </m:sSub>
          <m:r>
            <m:rPr>
              <m:sty m:val="p"/>
            </m:rPr>
            <m:t>=</m:t>
          </m:r>
          <m:r>
            <m:rPr>
              <m:sty m:val="p"/>
            </m:rPr>
            <m:t>0</m:t>
          </m:r>
          <m:r>
            <m:rPr>
              <m:sty m:val="p"/>
            </m:rPr>
            <m:t>,</m:t>
          </m:r>
          <m:sSub>
            <m:sSubPr/>
            <m:e>
              <m:r>
                <m:rPr>
                  <m:sty m:val="i"/>
                </m:rPr>
                <m:t>w</m:t>
              </m:r>
            </m:e>
            <m:sub>
              <m:r>
                <m:rPr>
                  <m:sty m:val="p"/>
                </m:rPr>
                <m:t>1</m:t>
              </m:r>
            </m:sub>
          </m:sSub>
          <m:r>
            <m:rPr>
              <m:sty m:val="p"/>
            </m:rPr>
            <m:t>=</m:t>
          </m:r>
          <m:r>
            <m:rPr>
              <m:sty m:val="p"/>
            </m:rPr>
            <m:t>1</m:t>
          </m:r>
          <m:r>
            <m:rPr>
              <m:sty m:val="p"/>
            </m:rPr>
            <m:t>,</m:t>
          </m:r>
          <m:r>
            <m:rPr>
              <m:nor/>
            </m:rPr>
            <m:t> et, pour tout entier naturel </m:t>
          </m:r>
          <m:r>
            <m:rPr>
              <m:sty m:val="i"/>
            </m:rPr>
            <m:t>n</m:t>
          </m:r>
          <m:r>
            <m:rPr>
              <m:sty m:val="p"/>
            </m:rPr>
            <m:t>≥</m:t>
          </m:r>
          <m:r>
            <m:rPr>
              <m:sty m:val="p"/>
            </m:rPr>
            <m:t>2</m:t>
          </m:r>
          <m:r>
            <m:rPr>
              <m:sty m:val="p"/>
            </m:rPr>
            <m:t>:</m:t>
          </m:r>
          <m:sSub>
            <m:sSubPr/>
            <m:e>
              <m:r>
                <m:rPr>
                  <m:sty m:val="i"/>
                </m:rPr>
                <m:t>w</m:t>
              </m:r>
            </m:e>
            <m:sub>
              <m:r>
                <m:rPr>
                  <m:sty m:val="i"/>
                </m:rPr>
                <m:t>n</m:t>
              </m:r>
            </m:sub>
          </m:sSub>
          <m:r>
            <m:rPr>
              <m:sty m:val="p"/>
            </m:rPr>
            <m:t>=</m:t>
          </m:r>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r>
                <m:rPr>
                  <m:sty m:val="p"/>
                </m:rPr>
                <m:t>−</m:t>
              </m:r>
              <m:r>
                <m:rPr>
                  <m:sty m:val="p"/>
                </m:rPr>
                <m:t>2</m:t>
              </m:r>
            </m:sub>
          </m:sSub>
          <m:r>
            <m:rPr>
              <m:sty m:val="p"/>
            </m:rPr>
            <m:t>.</m:t>
          </m:r>
        </m:oMath>
      </m:oMathPara>
    </w:p>
    <w:p>
      <w:pPr>
        <w:spacing w:after="220" w:lineRule="auto"/>
      </w:pPr>
      <w:r>
        <w:rPr/>
        <w:t xml:space="preserve">a. Exprimer, pour tout entier naturel </w:t>
      </w:r>
      <m:oMath>
        <m:r>
          <m:rPr>
            <m:sty m:val="i"/>
          </m:rPr>
          <m:t>n</m:t>
        </m:r>
        <m:r>
          <m:rPr>
            <m:sty m:val="p"/>
          </m:rPr>
          <m:t>≥</m:t>
        </m:r>
        <m:r>
          <m:rPr>
            <m:sty m:val="p"/>
          </m:rPr>
          <m:t>2</m:t>
        </m:r>
        <m:r>
          <m:rPr>
            <m:sty m:val="p"/>
          </m:rPr>
          <m:t>,</m:t>
        </m:r>
        <m:sSub>
          <m:sSubPr/>
          <m:e>
            <m:r>
              <m:rPr>
                <m:sty m:val="i"/>
              </m:rPr>
              <m:t>w</m:t>
            </m:r>
          </m:e>
          <m:sub>
            <m:r>
              <m:rPr>
                <m:sty m:val="i"/>
              </m:rPr>
              <m:t>n</m:t>
            </m:r>
          </m:sub>
        </m:sSub>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Quel est le rayon de convergence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w</m:t>
            </m:r>
          </m:e>
          <m:sub>
            <m:r>
              <m:rPr>
                <m:sty m:val="i"/>
              </m:rPr>
              <m:t>n</m:t>
            </m:r>
          </m:sub>
        </m:sSub>
        <m:sSup>
          <m:sSupPr/>
          <m:e>
            <m:r>
              <m:rPr>
                <m:sty m:val="i"/>
              </m:rPr>
              <m:t>x</m:t>
            </m:r>
          </m:e>
          <m:sup>
            <m:r>
              <m:rPr>
                <m:sty m:val="i"/>
              </m:rPr>
              <m:t>n</m:t>
            </m:r>
          </m:sup>
        </m:sSup>
      </m:oMath>
      <w:r>
        <w:rPr/>
        <w:t xml:space="preserve"> ?</w:t>
      </w:r>
      <w:r>
        <w:rPr/>
        <w:br w:type="textWrapping"/>
      </w:r>
      <w:r>
        <w:rPr>
          <w:rFonts w:eastAsia="Georgia" w:cs="Georgia" w:ascii="Georgia" w:hAnsi="Georgia"/>
        </w:rPr>
        <w:t xml:space="preserve">b. Montrer que, pour des valeurs du réel </w:t>
      </w:r>
      <m:oMath>
        <m:r>
          <m:rPr>
            <m:sty m:val="i"/>
          </m:rPr>
          <m:t>x</m:t>
        </m:r>
      </m:oMath>
      <w:r>
        <w:rPr/>
        <w:t xml:space="preserve"> convenables :</w:t>
      </w:r>
    </w:p>
    <w:p>
      <w:pPr>
        <w:spacing w:after="220" w:lineRule="auto"/>
      </w:pPr>
      <m:oMathPara>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w</m:t>
              </m:r>
            </m:e>
            <m:sub>
              <m:r>
                <m:rPr>
                  <m:sty m:val="i"/>
                </m:rPr>
                <m:t>n</m:t>
              </m:r>
            </m:sub>
          </m:sSub>
          <m:sSup>
            <m:sSupPr/>
            <m:e>
              <m:r>
                <m:rPr>
                  <m:sty m:val="i"/>
                </m:rPr>
                <m:t>x</m:t>
              </m:r>
            </m:e>
            <m:sup>
              <m:r>
                <m:rPr>
                  <m:sty m:val="i"/>
                </m:rPr>
                <m:t>n</m:t>
              </m:r>
            </m:sup>
          </m:sSup>
          <m:r>
            <m:rPr>
              <m:sty m:val="p"/>
            </m:rPr>
            <m:t>=</m:t>
          </m:r>
          <m:r>
            <m:rPr>
              <m:sty m:val="i"/>
            </m:rPr>
            <m:t>x</m:t>
          </m:r>
        </m:oMath>
      </m:oMathPara>
    </w:p>
    <w:p>
      <w:pPr>
        <w:spacing w:after="220" w:lineRule="auto"/>
      </w:pPr>
      <w:r>
        <w:rPr>
          <w:rFonts w:eastAsia="Georgia" w:cs="Georgia" w:ascii="Georgia" w:hAnsi="Georgia"/>
        </w:rPr>
        <w:t xml:space="preserve">c. En déduire, pour des valeurs du réel </w:t>
      </w:r>
      <m:oMath>
        <m:r>
          <m:rPr>
            <m:sty m:val="i"/>
          </m:rPr>
          <m:t>y</m:t>
        </m:r>
      </m:oMath>
      <w:r>
        <w:rPr>
          <w:rFonts w:eastAsia="Georgia" w:cs="Georgia" w:ascii="Georgia" w:hAnsi="Georgia"/>
        </w:rPr>
        <w:t xml:space="preserve"> que l'on précisera :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w</m:t>
                </m:r>
              </m:e>
              <m:sub>
                <m:r>
                  <m:rPr>
                    <m:sty m:val="i"/>
                  </m:rPr>
                  <m:t>n</m:t>
                </m:r>
              </m:sub>
            </m:sSub>
          </m:num>
          <m:den>
            <m:sSup>
              <m:sSupPr/>
              <m:e>
                <m:r>
                  <m:rPr>
                    <m:sty m:val="i"/>
                  </m:rPr>
                  <m:t>y</m:t>
                </m:r>
              </m:e>
              <m:sup>
                <m:r>
                  <m:rPr>
                    <m:sty m:val="i"/>
                  </m:rPr>
                  <m:t>n</m:t>
                </m:r>
              </m:sup>
            </m:sSup>
          </m:den>
        </m:f>
        <m:r>
          <m:rPr>
            <m:sty m:val="p"/>
          </m:rPr>
          <m:t>=</m:t>
        </m:r>
        <m:f>
          <m:fPr>
            <m:ctrlPr>
              <w:rPr>
                <w:rFonts w:ascii="Cambria Math" w:hAnsi="Cambria Math"/>
              </w:rPr>
            </m:ctrlPr>
          </m:fPr>
          <m:num>
            <m:r>
              <m:rPr>
                <m:sty m:val="p"/>
              </m:rPr>
              <m:t>1</m:t>
            </m:r>
          </m:num>
          <m:den>
            <m:r>
              <m:rPr>
                <m:sty m:val="i"/>
              </m:rPr>
              <m:t>y</m:t>
            </m:r>
            <m:r>
              <m:rPr>
                <m:sty m:val="p"/>
              </m:rPr>
              <m:t>−</m:t>
            </m:r>
            <m:r>
              <m:rPr>
                <m:sty m:val="p"/>
              </m:rPr>
              <m:t>1</m:t>
            </m:r>
            <m:r>
              <m:rPr>
                <m:sty m:val="p"/>
              </m:rPr>
              <m:t>−</m:t>
            </m:r>
            <m:f>
              <m:fPr>
                <m:ctrlPr>
                  <w:rPr>
                    <w:rFonts w:ascii="Cambria Math" w:hAnsi="Cambria Math"/>
                  </w:rPr>
                </m:ctrlPr>
              </m:fPr>
              <m:num>
                <m:r>
                  <m:rPr>
                    <m:sty m:val="p"/>
                  </m:rPr>
                  <m:t>1</m:t>
                </m:r>
              </m:num>
              <m:den>
                <m:r>
                  <m:rPr>
                    <m:sty m:val="i"/>
                  </m:rPr>
                  <m:t>y</m:t>
                </m:r>
              </m:den>
            </m:f>
          </m:den>
        </m:f>
      </m:oMath>
      <w:r>
        <w:rPr/>
        <w:t xml:space="preserve">.</w:t>
      </w:r>
    </w:p>
    <w:p>
      <w:pPr>
        <w:spacing w:line="271" w:before="330" w:lineRule="auto"/>
      </w:pPr>
      <w:r>
        <w:rPr>
          <w:rFonts w:eastAsia="Georgia" w:cs="Georgia" w:ascii="Georgia" w:hAnsi="Georgia"/>
          <w:b/>
          <w:sz w:val="42"/>
        </w:rPr>
        <w:t xml:space="preserve">IV. Quatrième partie</w:t>
      </w:r>
    </w:p>
    <w:p>
      <w:pPr>
        <w:spacing w:after="220" w:lineRule="auto"/>
      </w:pPr>
      <w:r>
        <w:rPr/>
        <w:t xml:space="preserve">Un quadrillage a une longueur de </w:t>
      </w:r>
      <m:oMath>
        <m:r>
          <m:rPr>
            <m:sty m:val="i"/>
          </m:rPr>
          <m:t>n</m:t>
        </m:r>
      </m:oMath>
      <w:r>
        <w:rPr/>
        <w:t xml:space="preserve"> carreaux et une hauteur de 2 carreaux.</w:t>
      </w:r>
      <w:r>
        <w:rPr/>
        <w:br w:type="textWrapping"/>
      </w:r>
      <w:r>
        <w:rPr>
          <w:rFonts w:eastAsia="Georgia" w:cs="Georgia" w:ascii="Georgia" w:hAnsi="Georgia"/>
        </w:rPr>
        <w:t xml:space="preserve">Quel est le nombre de manières de paver complètement ce quadrillage par des rectangles de côtés de longueurs respectives 1 et 2 (les dominos recouvrent deux cases ayant un côté commun) ? (on exprimera le résultat à l'aide d'une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en supposant </w:t>
      </w:r>
      <m:oMath>
        <m:sSub>
          <m:sSubPr/>
          <m:e>
            <m:r>
              <m:rPr>
                <m:sty m:val="i"/>
              </m:rPr>
              <m:t>z</m:t>
            </m:r>
          </m:e>
          <m:sub>
            <m:r>
              <m:rPr>
                <m:sty m:val="p"/>
              </m:rPr>
              <m:t>1</m:t>
            </m:r>
          </m:sub>
        </m:sSub>
        <m:r>
          <m:rPr>
            <m:sty m:val="p"/>
          </m:rPr>
          <m:t>=</m:t>
        </m:r>
        <m:r>
          <m:rPr>
            <m:sty m:val="p"/>
          </m:rPr>
          <m:t>1</m:t>
        </m:r>
        <m:r>
          <m:rPr>
            <m:sty m:val="p"/>
          </m:rPr>
          <m:t>,</m:t>
        </m:r>
        <m:sSub>
          <m:sSubPr/>
          <m:e>
            <m:r>
              <m:rPr>
                <m:sty m:val="i"/>
              </m:rPr>
              <m:t>z</m:t>
            </m:r>
          </m:e>
          <m:sub>
            <m:r>
              <m:rPr>
                <m:sty m:val="p"/>
              </m:rPr>
              <m:t>2</m:t>
            </m:r>
          </m:sub>
        </m:sSub>
        <m:r>
          <m:rPr>
            <m:sty m:val="p"/>
          </m:rPr>
          <m:t>=</m:t>
        </m:r>
        <m:r>
          <m:rPr>
            <m:sty m:val="p"/>
          </m:rPr>
          <m:t>2</m:t>
        </m:r>
      </m:oMath>
      <w:r>
        <w:rPr>
          <w:rFonts w:eastAsia="Georgia" w:cs="Georgia" w:ascii="Georgia" w:hAnsi="Georgia"/>
        </w:rPr>
        <w:t xml:space="preserve"> et on donnera la relation de récurrence qu'elle vérifie pour tout entier naturel </w:t>
      </w:r>
      <m:oMath>
        <m:r>
          <m:rPr>
            <m:sty m:val="i"/>
          </m:rPr>
          <m:t>n</m:t>
        </m:r>
        <m:r>
          <m:rPr>
            <m:sty m:val="p"/>
          </m:rPr>
          <m:t>≥</m:t>
        </m:r>
        <m:r>
          <m:rPr>
            <m:sty m:val="p"/>
          </m:rPr>
          <m:t>3</m:t>
        </m:r>
      </m:oMath>
      <w:r>
        <w:rPr/>
        <w:t xml:space="preserve"> ).</w:t>
      </w:r>
    </w:p>
    <w:p>
      <w:pPr>
        <w:spacing w:after="220" w:lineRule="auto"/>
      </w:pPr>
      <w:r>
        <w:rPr>
          <w:rFonts w:eastAsia="Georgia" w:cs="Georgia" w:ascii="Georgia" w:hAnsi="Georgia"/>
        </w:rPr>
        <w:t xml:space="preserve">Au cours de ce problème, on a, successivement, étudié quelques propriétés de la Transformation de Laplace, et de la transformée en </w:t>
      </w:r>
      <m:oMath>
        <m:r>
          <m:rPr>
            <m:sty m:val="i"/>
          </m:rPr>
          <m:t>Z</m:t>
        </m:r>
      </m:oMath>
      <w:r>
        <w:rPr>
          <w:rFonts w:eastAsia="Georgia" w:cs="Georgia" w:ascii="Georgia" w:hAnsi="Georgia"/>
        </w:rPr>
        <w:t xml:space="preserve">, qui n'est autre que la Transformée de Laplace d'un signal discret, et permet de ce fait un traitement des signaux et systèmes. En première partie, on s'est intéressé à diverses propriétés de la transformée de Laplace, dont, notamment, celle d'un signal discret. En deuxième partie, on a étudié quelques propriétés de la suite de Fibonacci. La troisième partie a conduit à la transformée en </w:t>
      </w:r>
      <m:oMath>
        <m:r>
          <m:rPr>
            <m:sty m:val="i"/>
          </m:rPr>
          <m:t>Z</m:t>
        </m:r>
      </m:oMath>
      <w:r>
        <w:rPr>
          <w:rFonts w:eastAsia="Georgia" w:cs="Georgia" w:ascii="Georgia" w:hAnsi="Georgia"/>
        </w:rPr>
        <w:t xml:space="preserve"> de celle-ci. En repassant à la Transformation inverse, on retrouve l'expression analytique des termes de la suite de Fibonacci obtenue en deuxième partie. La quatrième partie est une application amusante.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2025-08-29T16:05:43.153Z</dcterms:created>
  <dcterms:modified xsi:type="dcterms:W3CDTF">2025-08-29T16:05:43.153Z</dcterms:modified>
</cp:coreProperties>
</file>