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88" w:after="220" w:lineRule="auto"/>
        <w:jc w:val="center"/>
      </w:pPr>
      <w:r>
        <w:rPr>
          <w:rFonts w:eastAsia="Georgia" w:cs="Georgia" w:ascii="Georgia" w:hAnsi="Georgia"/>
          <w:b/>
          <w:sz w:val="56"/>
        </w:rPr>
        <w:t xml:space="preserve">Epreuve de Mathématiques B</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 rendre avec la copie :</w:t>
      </w:r>
    </w:p>
    <w:p>
      <w:pPr>
        <w:spacing w:after="220" w:lineRule="auto"/>
      </w:pPr>
      <w:r>
        <w:rPr>
          <w:rFonts w:eastAsia="Georgia" w:cs="Georgia" w:ascii="Georgia" w:hAnsi="Georgia"/>
        </w:rPr>
        <w:t xml:space="preserve">3 feuilles de papier millimétré.</w:t>
      </w:r>
      <w:r>
        <w:rPr/>
        <w:br w:type="textWrapping"/>
      </w: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En particulier, les résultats non justifiés ne seront pas pris en compte.</w:t>
      </w:r>
      <w:r>
        <w:rPr/>
        <w:br w:type="textWrapping"/>
      </w:r>
      <w:r>
        <w:rPr>
          <w:rFonts w:eastAsia="Georgia" w:cs="Georgia" w:ascii="Georgia" w:hAnsi="Georgia"/>
        </w:rPr>
        <w:t xml:space="preserve">Les candidats sont invités à encadrer les résultats de leurs calculs.</w:t>
      </w:r>
    </w:p>
    <w:p>
      <w:pPr>
        <w:spacing w:after="220" w:lineRule="auto"/>
      </w:pPr>
      <w:r>
        <w:rPr>
          <w:rFonts w:eastAsia="Georgia" w:cs="Georgia" w:ascii="Georgia" w:hAnsi="Georgia"/>
        </w:rPr>
        <w:t xml:space="preserve">Dans tout ce problème, le corps de base est celui des nombres réels.</w:t>
      </w:r>
      <w:r>
        <w:rPr/>
        <w:br w:type="textWrapping"/>
      </w:r>
      <w:r>
        <w:rPr>
          <w:rFonts w:eastAsia="Georgia" w:cs="Georgia" w:ascii="Georgia" w:hAnsi="Georgia"/>
        </w:rPr>
        <w:t xml:space="preserve">Le plan euclidien orienté usuel </w:t>
      </w:r>
      <m:oMath>
        <m:r>
          <m:rPr>
            <m:scr m:val="script"/>
          </m:rPr>
          <m:t>P</m:t>
        </m:r>
      </m:oMath>
      <w:r>
        <w:rPr>
          <w:rFonts w:eastAsia="Georgia" w:cs="Georgia" w:ascii="Georgia" w:hAnsi="Georgia"/>
        </w:rPr>
        <w:t xml:space="preserve"> est rapporté à 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r>
        <w:rPr/>
        <w:br w:type="textWrapping"/>
      </w:r>
      <m:oMath>
        <m:r>
          <m:rPr>
            <m:sty m:val="i"/>
          </m:rPr>
          <m:t>M</m:t>
        </m:r>
      </m:oMath>
      <w:r>
        <w:rPr/>
        <w:t xml:space="preserve"> et </w:t>
      </w:r>
      <m:oMath>
        <m:sSup>
          <m:sSupPr/>
          <m:e>
            <m:r>
              <m:rPr>
                <m:sty m:val="i"/>
              </m:rPr>
              <m:t>M</m:t>
            </m:r>
          </m:e>
          <m:sup>
            <m:r>
              <m:rPr>
                <m:sty m:val="i"/>
              </m:rPr>
              <m:t>′</m:t>
            </m:r>
          </m:sup>
        </m:sSup>
      </m:oMath>
      <w:r>
        <w:rPr>
          <w:rFonts w:eastAsia="Georgia" w:cs="Georgia" w:ascii="Georgia" w:hAnsi="Georgia"/>
        </w:rPr>
        <w:t xml:space="preserve"> désignant deux points quelconques du plan, leur distance euclidienne est notée </w:t>
      </w:r>
      <m:oMath>
        <m:r>
          <m:rPr>
            <m:sty m:val="i"/>
          </m:rPr>
          <m:t>M</m:t>
        </m:r>
        <m:sSup>
          <m:sSupPr/>
          <m:e>
            <m:r>
              <m:rPr>
                <m:sty m:val="i"/>
              </m:rPr>
              <m:t>M</m:t>
            </m:r>
          </m:e>
          <m:sup>
            <m:r>
              <m:rPr>
                <m:sty m:val="i"/>
              </m:rPr>
              <m:t>′</m:t>
            </m:r>
          </m:sup>
        </m:sSup>
      </m:oMath>
      <w:r>
        <w:rPr/>
        <w:t xml:space="preserve">.</w:t>
      </w:r>
    </w:p>
    <w:p>
      <w:pPr>
        <w:spacing w:line="271" w:before="330" w:lineRule="auto"/>
      </w:pPr>
      <w:r>
        <w:rPr>
          <w:b/>
          <w:sz w:val="42"/>
        </w:rPr>
        <w:t xml:space="preserve">Notations</w:t>
      </w:r>
    </w:p>
    <w:p>
      <w:pPr>
        <w:spacing w:after="220" w:lineRule="auto"/>
      </w:pPr>
      <w:r>
        <w:rPr/>
        <w:t xml:space="preserve">Soit </w:t>
      </w:r>
      <m:oMath>
        <m:r>
          <m:rPr>
            <m:sty m:val="p"/>
          </m:rPr>
          <m:t>Γ</m:t>
        </m:r>
      </m:oMath>
      <w:r>
        <w:rPr>
          <w:rFonts w:eastAsia="Georgia" w:cs="Georgia" w:ascii="Georgia" w:hAnsi="Georgia"/>
        </w:rPr>
        <w:t xml:space="preserve"> un arc birégulier du plan </w:t>
      </w:r>
      <m:oMath>
        <m:r>
          <m:rPr>
            <m:scr m:val="script"/>
          </m:rPr>
          <m:t>P</m:t>
        </m:r>
      </m:oMath>
      <w:r>
        <w:rPr/>
        <w:t xml:space="preserve">.</w:t>
      </w:r>
      <w:r>
        <w:rPr/>
        <w:br w:type="textWrapping"/>
      </w:r>
      <w:r>
        <w:rPr/>
        <w:t xml:space="preserve">On notera </w:t>
      </w:r>
      <m:oMath>
        <m:r>
          <m:rPr>
            <m:sty m:val="p"/>
          </m:rPr>
          <m:t>(</m:t>
        </m:r>
        <m:r>
          <m:rPr>
            <m:sty m:val="i"/>
          </m:rPr>
          <m:t>M</m:t>
        </m:r>
        <m:r>
          <m:rPr>
            <m:sty m:val="p"/>
          </m:rPr>
          <m:t>(</m:t>
        </m:r>
        <m:r>
          <m:rPr>
            <m:sty m:val="i"/>
          </m:rPr>
          <m:t>t</m:t>
        </m:r>
        <m:r>
          <m:rPr>
            <m:sty m:val="p"/>
          </m:rPr>
          <m:t>)</m:t>
        </m:r>
        <m:r>
          <m:rPr>
            <m:sty m:val="p"/>
          </m:rPr>
          <m:t>;</m:t>
        </m:r>
        <m:acc>
          <m:accPr>
            <m:chr m:val="⃗"/>
          </m:accPr>
          <m:e>
            <m:r>
              <m:rPr>
                <m:sty m:val="i"/>
              </m:rPr>
              <m:t>T</m:t>
            </m:r>
            <m:r>
              <m:rPr>
                <m:sty m:val="p"/>
              </m:rPr>
              <m:t>(</m:t>
            </m:r>
            <m:r>
              <m:rPr>
                <m:sty m:val="i"/>
              </m:rPr>
              <m:t>t</m:t>
            </m:r>
            <m:r>
              <m:rPr>
                <m:sty m:val="p"/>
              </m:rPr>
              <m:t>)</m:t>
            </m:r>
          </m:e>
        </m:acc>
        <m:r>
          <m:rPr>
            <m:sty m:val="p"/>
          </m:rPr>
          <m:t>,</m:t>
        </m:r>
        <m:acc>
          <m:accPr>
            <m:chr m:val="⃗"/>
          </m:accPr>
          <m:e>
            <m:r>
              <m:rPr>
                <m:sty m:val="i"/>
              </m:rPr>
              <m:t>N</m:t>
            </m:r>
            <m:r>
              <m:rPr>
                <m:sty m:val="p"/>
              </m:rPr>
              <m:t>(</m:t>
            </m:r>
            <m:r>
              <m:rPr>
                <m:sty m:val="i"/>
              </m:rPr>
              <m:t>t</m:t>
            </m:r>
            <m:r>
              <m:rPr>
                <m:sty m:val="p"/>
              </m:rPr>
              <m:t>)</m:t>
            </m:r>
          </m:e>
        </m:acc>
        <m:r>
          <m:rPr>
            <m:sty m:val="p"/>
          </m:rPr>
          <m:t>)</m:t>
        </m:r>
      </m:oMath>
      <w:r>
        <w:rPr>
          <w:rFonts w:eastAsia="Georgia" w:cs="Georgia" w:ascii="Georgia" w:hAnsi="Georgia"/>
        </w:rPr>
        <w:t xml:space="preserve"> le repère de Frenet de l'arc </w:t>
      </w:r>
      <m:oMath>
        <m:r>
          <m:rPr>
            <m:sty m:val="p"/>
          </m:rPr>
          <m:t>Γ</m:t>
        </m:r>
      </m:oMath>
      <w:r>
        <w:rPr/>
        <w:t xml:space="preserve"> au point </w:t>
      </w:r>
      <m:oMath>
        <m:r>
          <m:rPr>
            <m:sty m:val="i"/>
          </m:rPr>
          <m:t>M</m:t>
        </m:r>
        <m:r>
          <m:rPr>
            <m:sty m:val="p"/>
          </m:rPr>
          <m:t>(</m:t>
        </m:r>
        <m:r>
          <m:rPr>
            <m:sty m:val="i"/>
          </m:rPr>
          <m:t>t</m:t>
        </m:r>
        <m:r>
          <m:rPr>
            <m:sty m:val="p"/>
          </m:rPr>
          <m:t>)</m:t>
        </m:r>
      </m:oMath>
      <w:r>
        <w:rPr/>
        <w:t xml:space="preserve">.</w:t>
      </w:r>
      <w:r>
        <w:rPr/>
        <w:br w:type="textWrapping"/>
      </w:r>
      <w:r>
        <w:rPr/>
        <w:t xml:space="preserve">L'arc </w:t>
      </w:r>
      <m:oMath>
        <m:r>
          <m:rPr>
            <m:sty m:val="p"/>
          </m:rPr>
          <m:t>Γ</m:t>
        </m:r>
      </m:oMath>
      <w:r>
        <w:rPr>
          <w:rFonts w:eastAsia="Georgia" w:cs="Georgia" w:ascii="Georgia" w:hAnsi="Georgia"/>
        </w:rPr>
        <w:t xml:space="preserve"> étant paramétré par l'abscisse curviligne : </w:t>
      </w:r>
      <m:oMath>
        <m:r>
          <m:rPr>
            <m:sty m:val="i"/>
          </m:rPr>
          <m:t>s</m:t>
        </m:r>
        <m:r>
          <m:rPr>
            <m:sty m:val="p"/>
          </m:rPr>
          <m:t>↦</m:t>
        </m:r>
        <m:r>
          <m:rPr>
            <m:sty m:val="i"/>
          </m:rPr>
          <m:t>M</m:t>
        </m:r>
        <m:r>
          <m:rPr>
            <m:sty m:val="p"/>
          </m:rPr>
          <m:t>(</m:t>
        </m:r>
        <m:r>
          <m:rPr>
            <m:sty m:val="i"/>
          </m:rPr>
          <m:t>s</m:t>
        </m:r>
        <m:r>
          <m:rPr>
            <m:sty m:val="p"/>
          </m:rPr>
          <m:t>)</m:t>
        </m:r>
      </m:oMath>
    </w:p>
    <w:p>
      <w:pPr>
        <w:numPr>
          <w:ilvl w:val="0"/>
          <w:numId w:val="1"/>
        </w:numPr>
        <w:spacing w:lineRule="auto"/>
      </w:pPr>
      <w:r>
        <w:rPr/>
        <w:t xml:space="preserve">la courbure de </w:t>
      </w:r>
      <m:oMath>
        <m:r>
          <m:rPr>
            <m:sty m:val="p"/>
          </m:rPr>
          <m:t>Γ</m:t>
        </m:r>
      </m:oMath>
      <w:r>
        <w:rPr/>
        <w:t xml:space="preserve"> au point </w:t>
      </w:r>
      <m:oMath>
        <m:r>
          <m:rPr>
            <m:sty m:val="i"/>
          </m:rPr>
          <m:t>M</m:t>
        </m:r>
        <m:r>
          <m:rPr>
            <m:sty m:val="p"/>
          </m:rPr>
          <m:t>(</m:t>
        </m:r>
        <m:r>
          <m:rPr>
            <m:sty m:val="i"/>
          </m:rPr>
          <m:t>s</m:t>
        </m:r>
        <m:r>
          <m:rPr>
            <m:sty m:val="p"/>
          </m:rPr>
          <m:t>)</m:t>
        </m:r>
      </m:oMath>
      <w:r>
        <w:rPr>
          <w:rFonts w:eastAsia="Georgia" w:cs="Georgia" w:ascii="Georgia" w:hAnsi="Georgia"/>
        </w:rPr>
        <w:t xml:space="preserve"> sera notée </w:t>
      </w:r>
      <m:oMath>
        <m:r>
          <m:rPr>
            <m:sty m:val="i"/>
          </m:rPr>
          <m:t>γ</m:t>
        </m:r>
        <m:r>
          <m:rPr>
            <m:sty m:val="p"/>
          </m:rPr>
          <m:t>(</m:t>
        </m:r>
        <m:r>
          <m:rPr>
            <m:sty m:val="i"/>
          </m:rPr>
          <m:t>s</m:t>
        </m:r>
        <m:r>
          <m:rPr>
            <m:sty m:val="p"/>
          </m:rPr>
          <m:t>)</m:t>
        </m:r>
      </m:oMath>
      <w:r>
        <w:rPr/>
        <w:t xml:space="preserve">;</w:t>
      </w:r>
    </w:p>
    <w:p>
      <w:pPr>
        <w:numPr>
          <w:ilvl w:val="0"/>
          <w:numId w:val="1"/>
        </w:numPr>
        <w:spacing w:lineRule="auto"/>
      </w:pPr>
      <w:r>
        <w:rPr/>
        <w:t xml:space="preserve">le rayon de courbure de </w:t>
      </w:r>
      <m:oMath>
        <m:r>
          <m:rPr>
            <m:sty m:val="p"/>
          </m:rPr>
          <m:t>Γ</m:t>
        </m:r>
      </m:oMath>
      <w:r>
        <w:rPr/>
        <w:t xml:space="preserve"> au point </w:t>
      </w:r>
      <m:oMath>
        <m:r>
          <m:rPr>
            <m:sty m:val="i"/>
          </m:rPr>
          <m:t>M</m:t>
        </m:r>
        <m:r>
          <m:rPr>
            <m:sty m:val="p"/>
          </m:rPr>
          <m:t>(</m:t>
        </m:r>
        <m:r>
          <m:rPr>
            <m:sty m:val="i"/>
          </m:rPr>
          <m:t>s</m:t>
        </m:r>
        <m:r>
          <m:rPr>
            <m:sty m:val="p"/>
          </m:rPr>
          <m:t>)</m:t>
        </m:r>
      </m:oMath>
      <w:r>
        <w:rPr>
          <w:rFonts w:eastAsia="Georgia" w:cs="Georgia" w:ascii="Georgia" w:hAnsi="Georgia"/>
        </w:rPr>
        <w:t xml:space="preserve"> est le réel </w:t>
      </w:r>
      <m:oMath>
        <m:r>
          <m:rPr>
            <m:sty m:val="i"/>
          </m:rPr>
          <m:t>R</m:t>
        </m:r>
        <m:r>
          <m:rPr>
            <m:sty m:val="p"/>
          </m:rPr>
          <m:t>(</m:t>
        </m:r>
        <m:r>
          <m:rPr>
            <m:sty m:val="i"/>
          </m:rPr>
          <m:t>s</m:t>
        </m:r>
        <m:r>
          <m:rPr>
            <m:sty m:val="p"/>
          </m:rPr>
          <m:t>)</m:t>
        </m:r>
        <m:r>
          <m:rPr>
            <m:sty m:val="p"/>
          </m:rPr>
          <m:t>=</m:t>
        </m:r>
        <m:f>
          <m:fPr>
            <m:ctrlPr>
              <w:rPr>
                <w:rFonts w:ascii="Cambria Math" w:hAnsi="Cambria Math"/>
              </w:rPr>
            </m:ctrlPr>
          </m:fPr>
          <m:num>
            <m:r>
              <m:rPr>
                <m:sty m:val="p"/>
              </m:rPr>
              <m:t>1</m:t>
            </m:r>
          </m:num>
          <m:den>
            <m:r>
              <m:rPr>
                <m:sty m:val="i"/>
              </m:rPr>
              <m:t>γ</m:t>
            </m:r>
            <m:r>
              <m:rPr>
                <m:sty m:val="p"/>
              </m:rPr>
              <m:t>(</m:t>
            </m:r>
            <m:r>
              <m:rPr>
                <m:sty m:val="i"/>
              </m:rPr>
              <m:t>s</m:t>
            </m:r>
            <m:r>
              <m:rPr>
                <m:sty m:val="p"/>
              </m:rPr>
              <m:t>)</m:t>
            </m:r>
          </m:den>
        </m:f>
      </m:oMath>
      <w:r>
        <w:rPr/>
        <w:t xml:space="preserve">;</w:t>
      </w:r>
    </w:p>
    <w:p>
      <w:pPr>
        <w:numPr>
          <w:ilvl w:val="0"/>
          <w:numId w:val="1"/>
        </w:numPr>
        <w:spacing w:lineRule="auto"/>
      </w:pPr>
      <w:r>
        <w:rPr/>
        <w:t xml:space="preserve">le centre de courbure de </w:t>
      </w:r>
      <m:oMath>
        <m:r>
          <m:rPr>
            <m:sty m:val="p"/>
          </m:rPr>
          <m:t>Γ</m:t>
        </m:r>
      </m:oMath>
      <w:r>
        <w:rPr/>
        <w:t xml:space="preserve"> au point </w:t>
      </w:r>
      <m:oMath>
        <m:r>
          <m:rPr>
            <m:sty m:val="i"/>
          </m:rPr>
          <m:t>M</m:t>
        </m:r>
      </m:oMath>
      <w:r>
        <w:rPr/>
        <w:t xml:space="preserve"> est le point </w:t>
      </w:r>
      <m:oMath>
        <m:r>
          <m:rPr>
            <m:sty m:val="i"/>
          </m:rPr>
          <m:t>I</m:t>
        </m:r>
      </m:oMath>
      <w:r>
        <w:rPr>
          <w:rFonts w:eastAsia="Georgia" w:cs="Georgia" w:ascii="Georgia" w:hAnsi="Georgia"/>
        </w:rPr>
        <w:t xml:space="preserve">, défini par : </w:t>
      </w:r>
      <m:oMath>
        <m:acc>
          <m:accPr>
            <m:chr m:val="⃗"/>
          </m:accPr>
          <m:e>
            <m:r>
              <m:rPr>
                <m:sty m:val="i"/>
              </m:rPr>
              <m:t>O</m:t>
            </m:r>
            <m:r>
              <m:rPr>
                <m:sty m:val="i"/>
              </m:rPr>
              <m:t>I</m:t>
            </m:r>
          </m:e>
        </m:acc>
        <m:r>
          <m:rPr>
            <m:sty m:val="p"/>
          </m:rPr>
          <m:t>=</m:t>
        </m:r>
        <m:acc>
          <m:accPr>
            <m:chr m:val="⃗"/>
          </m:accPr>
          <m:e>
            <m:r>
              <m:rPr>
                <m:sty m:val="i"/>
              </m:rPr>
              <m:t>O</m:t>
            </m:r>
            <m:r>
              <m:rPr>
                <m:sty m:val="i"/>
              </m:rPr>
              <m:t>M</m:t>
            </m:r>
          </m:e>
        </m:acc>
        <m:r>
          <m:rPr>
            <m:sty m:val="p"/>
          </m:rPr>
          <m:t>+</m:t>
        </m:r>
        <m:r>
          <m:rPr>
            <m:sty m:val="i"/>
          </m:rPr>
          <m:t>R</m:t>
        </m:r>
        <m:r>
          <m:rPr>
            <m:sty m:val="p"/>
          </m:rPr>
          <m:t>⋅</m:t>
        </m:r>
        <m:acc>
          <m:accPr>
            <m:chr m:val="⃗"/>
          </m:accPr>
          <m:e>
            <m:r>
              <m:rPr>
                <m:sty m:val="i"/>
              </m:rPr>
              <m:t>N</m:t>
            </m:r>
          </m:e>
        </m:acc>
      </m:oMath>
      <w:r>
        <w:rPr/>
        <w:t xml:space="preserve">.</w:t>
      </w:r>
    </w:p>
    <w:p>
      <w:pPr>
        <w:spacing w:after="220" w:lineRule="auto"/>
      </w:pPr>
      <w:r>
        <w:rPr/>
        <w:t xml:space="preserve">On rappelle les formules de Frenet :</w:t>
      </w:r>
    </w:p>
    <w:p>
      <w:pPr>
        <w:spacing w:after="220" w:lineRule="auto"/>
      </w:pPr>
      <m:oMathPara>
        <m:oMath>
          <m:f>
            <m:fPr>
              <m:ctrlPr>
                <w:rPr>
                  <w:rFonts w:ascii="Cambria Math" w:hAnsi="Cambria Math"/>
                </w:rPr>
              </m:ctrlPr>
            </m:fPr>
            <m:num>
              <m:r>
                <m:rPr>
                  <m:sty m:val="i"/>
                </m:rPr>
                <m:t>d</m:t>
              </m:r>
              <m:acc>
                <m:accPr>
                  <m:chr m:val="⃗"/>
                </m:accPr>
                <m:e>
                  <m:r>
                    <m:rPr>
                      <m:sty m:val="i"/>
                    </m:rPr>
                    <m:t>T</m:t>
                  </m:r>
                </m:e>
              </m:acc>
            </m:num>
            <m:den>
              <m:r>
                <m:rPr>
                  <m:sty m:val="i"/>
                </m:rPr>
                <m:t>d</m:t>
              </m:r>
              <m:r>
                <m:rPr>
                  <m:sty m:val="i"/>
                </m:rPr>
                <m:t>s</m:t>
              </m:r>
            </m:den>
          </m:f>
          <m:r>
            <m:rPr>
              <m:sty m:val="p"/>
            </m:rPr>
            <m:t>=</m:t>
          </m:r>
          <m:r>
            <m:rPr>
              <m:sty m:val="i"/>
            </m:rPr>
            <m:t>γ</m:t>
          </m:r>
          <m:r>
            <m:rPr>
              <m:sty m:val="p"/>
            </m:rPr>
            <m:t>⋅</m:t>
          </m:r>
          <m:acc>
            <m:accPr>
              <m:chr m:val="⃗"/>
            </m:accPr>
            <m:e>
              <m:r>
                <m:rPr>
                  <m:sty m:val="i"/>
                </m:rPr>
                <m:t>N</m:t>
              </m:r>
            </m:e>
          </m:acc>
          <m:r>
            <m:rPr>
              <m:sty m:val="p"/>
            </m:rPr>
            <m:t xml:space="preserve"> </m:t>
          </m:r>
          <m:r>
            <m:rPr>
              <m:sty m:val="p"/>
            </m:rPr>
            <m:t>;</m:t>
          </m:r>
          <m:r>
            <m:rPr>
              <m:sty m:val="p"/>
            </m:rPr>
            <m:t xml:space="preserve"> </m:t>
          </m:r>
          <m:f>
            <m:fPr>
              <m:ctrlPr>
                <w:rPr>
                  <w:rFonts w:ascii="Cambria Math" w:hAnsi="Cambria Math"/>
                </w:rPr>
              </m:ctrlPr>
            </m:fPr>
            <m:num>
              <m:r>
                <m:rPr>
                  <m:sty m:val="i"/>
                </m:rPr>
                <m:t>d</m:t>
              </m:r>
              <m:acc>
                <m:accPr>
                  <m:chr m:val="⃗"/>
                </m:accPr>
                <m:e>
                  <m:r>
                    <m:rPr>
                      <m:sty m:val="i"/>
                    </m:rPr>
                    <m:t>N</m:t>
                  </m:r>
                </m:e>
              </m:acc>
            </m:num>
            <m:den>
              <m:r>
                <m:rPr>
                  <m:sty m:val="i"/>
                </m:rPr>
                <m:t>d</m:t>
              </m:r>
              <m:r>
                <m:rPr>
                  <m:sty m:val="i"/>
                </m:rPr>
                <m:t>s</m:t>
              </m:r>
            </m:den>
          </m:f>
          <m:r>
            <m:rPr>
              <m:sty m:val="p"/>
            </m:rPr>
            <m:t>=</m:t>
          </m:r>
          <m:r>
            <m:rPr>
              <m:sty m:val="p"/>
            </m:rPr>
            <m:t>−</m:t>
          </m:r>
          <m:r>
            <m:rPr>
              <m:sty m:val="i"/>
            </m:rPr>
            <m:t>γ</m:t>
          </m:r>
          <m:r>
            <m:rPr>
              <m:sty m:val="p"/>
            </m:rPr>
            <m:t>⋅</m:t>
          </m:r>
          <m:acc>
            <m:accPr>
              <m:chr m:val="⃗"/>
            </m:accPr>
            <m:e>
              <m:r>
                <m:rPr>
                  <m:sty m:val="i"/>
                </m:rPr>
                <m:t>T</m:t>
              </m:r>
            </m:e>
          </m:acc>
          <m:r>
            <m:rPr>
              <m:sty m:val="p"/>
            </m:rPr>
            <m:t>.</m:t>
          </m:r>
        </m:oMath>
      </m:oMathPara>
    </w:p>
    <w:p>
      <w:pPr>
        <w:spacing w:after="220" w:lineRule="auto"/>
      </w:pPr>
      <w:r>
        <w:rPr>
          <w:rFonts w:eastAsia="Georgia" w:cs="Georgia" w:ascii="Georgia" w:hAnsi="Georgia"/>
        </w:rPr>
        <w:t xml:space="preserve">Les trois parties du problème sont indépendantes.</w:t>
      </w:r>
    </w:p>
    <w:p>
      <w:pPr>
        <w:spacing w:line="271" w:before="330" w:lineRule="auto"/>
      </w:pPr>
      <w:r>
        <w:rPr>
          <w:b/>
          <w:sz w:val="42"/>
        </w:rPr>
        <w:t xml:space="preserve">PARTIE A</w:t>
      </w:r>
    </w:p>
    <w:p>
      <w:pPr>
        <w:spacing w:after="220" w:lineRule="auto"/>
      </w:pPr>
      <w:r>
        <w:rPr/>
        <w:t xml:space="preserve">Soient </w:t>
      </w:r>
      <m:oMath>
        <m:r>
          <m:rPr>
            <m:sty m:val="i"/>
          </m:rPr>
          <m:t>F</m:t>
        </m:r>
      </m:oMath>
      <w:r>
        <w:rPr/>
        <w:t xml:space="preserve"> et </w:t>
      </w:r>
      <m:oMath>
        <m:sSup>
          <m:sSupPr/>
          <m:e>
            <m:r>
              <m:rPr>
                <m:sty m:val="i"/>
              </m:rPr>
              <m:t>F</m:t>
            </m:r>
          </m:e>
          <m:sup>
            <m:r>
              <m:rPr>
                <m:sty m:val="i"/>
              </m:rPr>
              <m:t>′</m:t>
            </m:r>
          </m:sup>
        </m:sSup>
      </m:oMath>
      <w:r>
        <w:rPr/>
        <w:t xml:space="preserve"> les deux points du plan </w:t>
      </w:r>
      <m:oMath>
        <m:r>
          <m:rPr>
            <m:scr m:val="script"/>
          </m:rPr>
          <m:t>P</m:t>
        </m:r>
      </m:oMath>
      <w:r>
        <w:rPr>
          <w:rFonts w:eastAsia="Georgia" w:cs="Georgia" w:ascii="Georgia" w:hAnsi="Georgia"/>
        </w:rPr>
        <w:t xml:space="preserve"> de coordonnées respectives </w:t>
      </w:r>
      <m:oMath>
        <m:r>
          <m:rPr>
            <m:sty m:val="p"/>
          </m:rPr>
          <m:t>(</m:t>
        </m:r>
        <m:rad>
          <m:radPr>
            <m:degHide m:val="1"/>
            <m:ctrlPr>
              <w:rPr>
                <w:rFonts w:ascii="Cambria Math" w:hAnsi="Cambria Math"/>
              </w:rPr>
            </m:ctrlPr>
          </m:radPr>
          <m:deg/>
          <m:e>
            <m:r>
              <m:rPr>
                <m:sty m:val="p"/>
              </m:rPr>
              <m:t>5</m:t>
            </m:r>
          </m:e>
        </m:rad>
        <m:r>
          <m:rPr>
            <m:sty m:val="p"/>
          </m:rPr>
          <m:t>,</m:t>
        </m:r>
        <m:r>
          <m:rPr>
            <m:sty m:val="p"/>
          </m:rPr>
          <m:t>0</m:t>
        </m:r>
        <m:r>
          <m:rPr>
            <m:sty m:val="p"/>
          </m:rPr>
          <m:t>)</m:t>
        </m:r>
      </m:oMath>
      <w:r>
        <w:rPr/>
        <w:t xml:space="preserve"> et </w:t>
      </w:r>
      <m:oMath>
        <m:r>
          <m:rPr>
            <m:sty m:val="p"/>
          </m:rPr>
          <m:t>(</m:t>
        </m:r>
        <m:r>
          <m:rPr>
            <m:sty m:val="p"/>
          </m:rPr>
          <m:t>−</m:t>
        </m:r>
        <m:rad>
          <m:radPr>
            <m:degHide m:val="1"/>
            <m:ctrlPr>
              <w:rPr>
                <w:rFonts w:ascii="Cambria Math" w:hAnsi="Cambria Math"/>
              </w:rPr>
            </m:ctrlPr>
          </m:radPr>
          <m:deg/>
          <m:e>
            <m:r>
              <m:rPr>
                <m:sty m:val="p"/>
              </m:rPr>
              <m:t>5</m:t>
            </m:r>
          </m:e>
        </m:rad>
        <m:r>
          <m:rPr>
            <m:sty m:val="p"/>
          </m:rPr>
          <m:t>,</m:t>
        </m:r>
        <m:r>
          <m:rPr>
            <m:sty m:val="p"/>
          </m:rPr>
          <m:t>0</m:t>
        </m:r>
        <m:r>
          <m:rPr>
            <m:sty m:val="p"/>
          </m:rPr>
          <m:t>)</m:t>
        </m:r>
      </m:oMath>
      <w:r>
        <w:rPr>
          <w:rFonts w:eastAsia="Georgia" w:cs="Georgia" w:ascii="Georgia" w:hAnsi="Georgia"/>
        </w:rPr>
        <w:t xml:space="preserve">. On désigne par </w:t>
      </w:r>
      <m:oMath>
        <m:r>
          <m:rPr>
            <m:scr m:val="script"/>
          </m:rPr>
          <m:t>E</m:t>
        </m:r>
      </m:oMath>
      <w:r>
        <w:rPr/>
        <w:t xml:space="preserve"> l'ensemble des points </w:t>
      </w:r>
      <m:oMath>
        <m:r>
          <m:rPr>
            <m:sty m:val="i"/>
          </m:rPr>
          <m:t>M</m:t>
        </m:r>
      </m:oMath>
      <w:r>
        <w:rPr/>
        <w:t xml:space="preserve"> du plan tels que : </w:t>
      </w:r>
      <m:oMath>
        <m:r>
          <m:rPr>
            <m:sty m:val="i"/>
          </m:rPr>
          <m:t>M</m:t>
        </m:r>
        <m:r>
          <m:rPr>
            <m:sty m:val="i"/>
          </m:rPr>
          <m:t>F</m:t>
        </m:r>
        <m:r>
          <m:rPr>
            <m:sty m:val="p"/>
          </m:rPr>
          <m:t>+</m:t>
        </m:r>
        <m:r>
          <m:rPr>
            <m:sty m:val="i"/>
          </m:rPr>
          <m:t>M</m:t>
        </m:r>
        <m:sSup>
          <m:sSupPr/>
          <m:e>
            <m:r>
              <m:rPr>
                <m:sty m:val="i"/>
              </m:rPr>
              <m:t>F</m:t>
            </m:r>
          </m:e>
          <m:sup>
            <m:r>
              <m:rPr>
                <m:sty m:val="i"/>
              </m:rPr>
              <m:t>′</m:t>
            </m:r>
          </m:sup>
        </m:sSup>
        <m:r>
          <m:rPr>
            <m:sty m:val="p"/>
          </m:rPr>
          <m:t>=</m:t>
        </m:r>
        <m:r>
          <m:rPr>
            <m:sty m:val="p"/>
          </m:rPr>
          <m:t>6</m:t>
        </m:r>
      </m:oMath>
      <w:r>
        <w:rPr/>
        <w:t xml:space="preserve">.</w:t>
      </w:r>
    </w:p>
    <w:p>
      <w:pPr>
        <w:numPr>
          <w:ilvl w:val="0"/>
          <w:numId w:val="2"/>
        </w:numPr>
        <w:spacing w:lineRule="auto"/>
      </w:pPr>
      <w:r>
        <w:rPr/>
        <w:t xml:space="preserve">Quelle est la nature de l'ensemble </w:t>
      </w:r>
      <m:oMath>
        <m:r>
          <m:rPr>
            <m:scr m:val="script"/>
          </m:rPr>
          <m:t>E</m:t>
        </m:r>
      </m:oMath>
      <w:r>
        <w:rPr>
          <w:rFonts w:eastAsia="Georgia" w:cs="Georgia" w:ascii="Georgia" w:hAnsi="Georgia"/>
        </w:rPr>
        <w:t xml:space="preserve"> ? Précisez ses éléments caractéristiques.</w:t>
      </w:r>
    </w:p>
    <w:p>
      <w:pPr>
        <w:numPr>
          <w:ilvl w:val="0"/>
          <w:numId w:val="2"/>
        </w:numPr>
        <w:spacing w:lineRule="auto"/>
      </w:pPr>
      <w:r>
        <w:rPr>
          <w:rFonts w:eastAsia="Georgia" w:cs="Georgia" w:ascii="Georgia" w:hAnsi="Georgia"/>
        </w:rPr>
        <w:t xml:space="preserve">Former une équation cartésienne (sans radicaux) de </w:t>
      </w:r>
      <m:oMath>
        <m:r>
          <m:rPr>
            <m:scr m:val="script"/>
          </m:rPr>
          <m:t>E</m:t>
        </m:r>
      </m:oMath>
      <w:r>
        <w:rPr/>
        <w:t xml:space="preserve">.</w:t>
      </w:r>
    </w:p>
    <w:p>
      <w:pPr>
        <w:spacing w:after="220" w:lineRule="auto"/>
      </w:pPr>
      <w:r>
        <w:rPr>
          <w:rFonts w:eastAsia="Georgia" w:cs="Georgia" w:ascii="Georgia" w:hAnsi="Georgia"/>
        </w:rPr>
        <w:t xml:space="preserve">On choisit désormais de considérer le paramétrage de </w:t>
      </w:r>
      <m:oMath>
        <m:r>
          <m:rPr>
            <m:scr m:val="script"/>
          </m:rPr>
          <m:t>E</m:t>
        </m:r>
      </m:oMath>
      <w:r>
        <w:rPr>
          <w:rFonts w:eastAsia="Georgia" w:cs="Georgia" w:ascii="Georgia" w:hAnsi="Georgia"/>
        </w:rPr>
        <w:t xml:space="preserve"> défini sur [ </w:t>
      </w:r>
      <m:oMath>
        <m:r>
          <m:rPr>
            <m:sty m:val="p"/>
          </m:rPr>
          <m:t>0</m:t>
        </m:r>
        <m:r>
          <m:rPr>
            <m:sty m:val="p"/>
          </m:rPr>
          <m:t>,</m:t>
        </m:r>
        <m:r>
          <m:rPr>
            <m:sty m:val="p"/>
          </m:rPr>
          <m:t>2</m:t>
        </m:r>
        <m:r>
          <m:rPr>
            <m:sty m:val="i"/>
          </m:rPr>
          <m:t>π</m:t>
        </m:r>
      </m:oMath>
      <w:r>
        <w:rPr/>
        <w:t xml:space="preserve"> [ par :</w:t>
      </w:r>
    </w:p>
    <w:p>
      <w:pPr>
        <w:spacing w:after="220" w:lineRule="auto"/>
      </w:pPr>
      <m:oMathPara>
        <m:oMath>
          <m:r>
            <m:rPr>
              <m:sty m:val="i"/>
            </m:rPr>
            <m:t>x</m:t>
          </m:r>
          <m:r>
            <m:rPr>
              <m:sty m:val="p"/>
            </m:rPr>
            <m:t>(</m:t>
          </m:r>
          <m:r>
            <m:rPr>
              <m:sty m:val="i"/>
            </m:rPr>
            <m:t>t</m:t>
          </m:r>
          <m:r>
            <m:rPr>
              <m:sty m:val="p"/>
            </m:rPr>
            <m:t>)</m:t>
          </m:r>
          <m:r>
            <m:rPr>
              <m:sty m:val="p"/>
            </m:rPr>
            <m:t>=</m:t>
          </m:r>
          <m:r>
            <m:rPr>
              <m:sty m:val="p"/>
            </m:rPr>
            <m:t>3</m:t>
          </m:r>
          <m:r>
            <m:rPr>
              <m:sty m:val="p"/>
            </m:rPr>
            <m:t>cos</m:t>
          </m:r>
          <m:r>
            <m:rPr>
              <m:sty m:val="p"/>
            </m:rPr>
            <m:t>⁡</m:t>
          </m:r>
          <m:r>
            <m:rPr>
              <m:sty m:val="i"/>
            </m:rPr>
            <m:t>t</m:t>
          </m:r>
          <m:r>
            <m:rPr>
              <m:sty m:val="p"/>
            </m:rPr>
            <m:t xml:space="preserve"> </m:t>
          </m:r>
          <m:r>
            <m:rPr>
              <m:sty m:val="p"/>
            </m:rPr>
            <m:t>;</m:t>
          </m:r>
          <m:r>
            <m:rPr>
              <m:sty m:val="p"/>
            </m:rPr>
            <m:t xml:space="preserve"> </m:t>
          </m:r>
          <m:r>
            <m:rPr>
              <m:sty m:val="i"/>
            </m:rPr>
            <m:t>y</m:t>
          </m:r>
          <m:r>
            <m:rPr>
              <m:sty m:val="p"/>
            </m:rPr>
            <m:t>(</m:t>
          </m:r>
          <m:r>
            <m:rPr>
              <m:sty m:val="i"/>
            </m:rPr>
            <m:t>t</m:t>
          </m:r>
          <m:r>
            <m:rPr>
              <m:sty m:val="p"/>
            </m:rPr>
            <m:t>)</m:t>
          </m:r>
          <m:r>
            <m:rPr>
              <m:sty m:val="p"/>
            </m:rPr>
            <m:t>=</m:t>
          </m:r>
          <m:r>
            <m:rPr>
              <m:sty m:val="p"/>
            </m:rPr>
            <m:t>2</m:t>
          </m:r>
          <m:r>
            <m:rPr>
              <m:sty m:val="p"/>
            </m:rPr>
            <m:t>sin</m:t>
          </m:r>
          <m:r>
            <m:rPr>
              <m:sty m:val="p"/>
            </m:rPr>
            <m:t>⁡</m:t>
          </m:r>
          <m:r>
            <m:rPr>
              <m:sty m:val="i"/>
            </m:rPr>
            <m:t>t</m:t>
          </m:r>
        </m:oMath>
      </m:oMathPara>
    </w:p>
    <w:p>
      <w:pPr>
        <w:numPr>
          <w:ilvl w:val="0"/>
          <w:numId w:val="3"/>
        </w:numPr>
        <w:spacing w:lineRule="auto"/>
      </w:pPr>
      <w:r>
        <w:rPr>
          <w:rFonts w:eastAsia="Georgia" w:cs="Georgia" w:ascii="Georgia" w:hAnsi="Georgia"/>
        </w:rPr>
        <w:t xml:space="preserve">Déterminer le repère de Frenet de cet arc au point </w:t>
      </w:r>
      <m:oMath>
        <m:r>
          <m:rPr>
            <m:sty m:val="i"/>
          </m:rPr>
          <m:t>M</m:t>
        </m:r>
        <m:r>
          <m:rPr>
            <m:sty m:val="p"/>
          </m:rPr>
          <m:t>(</m:t>
        </m:r>
        <m:r>
          <m:rPr>
            <m:sty m:val="i"/>
          </m:rPr>
          <m:t>t</m:t>
        </m:r>
        <m:r>
          <m:rPr>
            <m:sty m:val="p"/>
          </m:rPr>
          <m:t>)</m:t>
        </m:r>
      </m:oMath>
      <w:r>
        <w:rPr/>
        <w:t xml:space="preserve">, puis le rayon de courbure en ce point.</w:t>
      </w:r>
    </w:p>
    <w:p>
      <w:pPr>
        <w:numPr>
          <w:ilvl w:val="0"/>
          <w:numId w:val="3"/>
        </w:numPr>
        <w:spacing w:lineRule="auto"/>
      </w:pPr>
      <w:r>
        <w:rPr>
          <w:rFonts w:eastAsia="Georgia" w:cs="Georgia" w:ascii="Georgia" w:hAnsi="Georgia"/>
        </w:rPr>
        <w:t xml:space="preserve">En déduire les coordonnées du centre de courbure de </w:t>
      </w:r>
      <m:oMath>
        <m:r>
          <m:rPr>
            <m:scr m:val="script"/>
          </m:rPr>
          <m:t>E</m:t>
        </m:r>
      </m:oMath>
      <w:r>
        <w:rPr>
          <w:rFonts w:eastAsia="Georgia" w:cs="Georgia" w:ascii="Georgia" w:hAnsi="Georgia"/>
        </w:rPr>
        <w:t xml:space="preserve"> associé au point </w:t>
      </w:r>
      <m:oMath>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On désigne par </w:t>
      </w:r>
      <m:oMath>
        <m:r>
          <m:rPr>
            <m:sty m:val="p"/>
          </m:rPr>
          <m:t>Γ</m:t>
        </m:r>
      </m:oMath>
      <w:r>
        <w:rPr>
          <w:rFonts w:eastAsia="Georgia" w:cs="Georgia" w:ascii="Georgia" w:hAnsi="Georgia"/>
        </w:rPr>
        <w:t xml:space="preserve"> l'arc paramétré comme suit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f>
                      <m:fPr>
                        <m:ctrlPr>
                          <w:rPr>
                            <w:rFonts w:ascii="Cambria Math" w:hAnsi="Cambria Math"/>
                          </w:rPr>
                        </m:ctrlPr>
                      </m:fPr>
                      <m:num>
                        <m:r>
                          <m:rPr>
                            <m:sty m:val="p"/>
                          </m:rPr>
                          <m:t>5</m:t>
                        </m:r>
                      </m:num>
                      <m:den>
                        <m:r>
                          <m:rPr>
                            <m:sty m:val="p"/>
                          </m:rPr>
                          <m:t>3</m:t>
                        </m:r>
                      </m:den>
                    </m:f>
                    <m:sSup>
                      <m:sSupPr/>
                      <m:e>
                        <m:r>
                          <m:rPr>
                            <m:sty m:val="p"/>
                          </m:rPr>
                          <m:t>cos</m:t>
                        </m:r>
                      </m:e>
                      <m:sup>
                        <m:r>
                          <m:rPr>
                            <m:sty m:val="p"/>
                          </m:rPr>
                          <m:t>3</m:t>
                        </m:r>
                      </m:sup>
                    </m:sSup>
                    <m:r>
                      <m:rPr>
                        <m:sty m:val="p"/>
                      </m:rPr>
                      <m:t>⁡</m:t>
                    </m:r>
                    <m:r>
                      <m:rPr>
                        <m:sty m:val="i"/>
                      </m:rPr>
                      <m:t>t</m:t>
                    </m:r>
                  </m:e>
                </m:mr>
                <m:mr>
                  <m:e>
                    <m:r>
                      <m:rPr>
                        <m:sty m:val="i"/>
                      </m:rPr>
                      <m:t>y</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5</m:t>
                        </m:r>
                      </m:num>
                      <m:den>
                        <m:r>
                          <m:rPr>
                            <m:sty m:val="p"/>
                          </m:rPr>
                          <m:t>2</m:t>
                        </m:r>
                      </m:den>
                    </m:f>
                    <m:sSup>
                      <m:sSupPr/>
                      <m:e>
                        <m:r>
                          <m:rPr>
                            <m:sty m:val="p"/>
                          </m:rPr>
                          <m:t>sin</m:t>
                        </m:r>
                      </m:e>
                      <m:sup>
                        <m:r>
                          <m:rPr>
                            <m:sty m:val="p"/>
                          </m:rPr>
                          <m:t>3</m:t>
                        </m:r>
                      </m:sup>
                    </m:sSup>
                    <m:r>
                      <m:rPr>
                        <m:sty m:val="p"/>
                      </m:rPr>
                      <m:t>⁡</m:t>
                    </m:r>
                    <m:r>
                      <m:rPr>
                        <m:sty m:val="i"/>
                      </m:rPr>
                      <m:t>t</m:t>
                    </m:r>
                  </m:e>
                </m:mr>
              </m:m>
            </m:e>
          </m:d>
        </m:oMath>
      </m:oMathPara>
    </w:p>
    <w:p>
      <w:pPr>
        <w:spacing w:after="220" w:lineRule="auto"/>
      </w:pPr>
      <m:oMath>
        <m:sSup>
          <m:sSupPr/>
          <m:e>
            <m:r>
              <m:rPr>
                <m:sty m:val="p"/>
              </m:rPr>
              <m:t>Γ</m:t>
            </m:r>
          </m:e>
          <m:sup>
            <m:r>
              <m:rPr>
                <m:sty m:val="i"/>
              </m:rPr>
              <m:t>′</m:t>
            </m:r>
          </m:sup>
        </m:sSup>
      </m:oMath>
      <w:r>
        <w:rPr/>
        <w:t xml:space="preserve"> est l'arc de </w:t>
      </w:r>
      <m:oMath>
        <m:r>
          <m:rPr>
            <m:sty m:val="p"/>
          </m:rPr>
          <m:t>Γ</m:t>
        </m:r>
      </m:oMath>
      <w:r>
        <w:rPr>
          <w:rFonts w:eastAsia="Georgia" w:cs="Georgia" w:ascii="Georgia" w:hAnsi="Georgia"/>
        </w:rPr>
        <w:t xml:space="preserve"> correspondant à </w:t>
      </w:r>
      <m:oMath>
        <m:r>
          <m:rPr>
            <m:sty m:val="p"/>
          </m:rPr>
          <m:t>0</m:t>
        </m:r>
        <m:r>
          <m:rPr>
            <m:sty m:val="p"/>
          </m:rPr>
          <m:t>≤</m:t>
        </m:r>
        <m:r>
          <m:rPr>
            <m:sty m:val="i"/>
          </m:rPr>
          <m:t>t</m:t>
        </m:r>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En étudiant les fonctions </w:t>
      </w:r>
      <m:oMath>
        <m:r>
          <m:rPr>
            <m:sty m:val="i"/>
          </m:rPr>
          <m:t>x</m:t>
        </m:r>
      </m:oMath>
      <w:r>
        <w:rPr/>
        <w:t xml:space="preserve"> et </w:t>
      </w:r>
      <m:oMath>
        <m:r>
          <m:rPr>
            <m:sty m:val="i"/>
          </m:rPr>
          <m:t>y</m:t>
        </m:r>
      </m:oMath>
      <w:r>
        <w:rPr/>
        <w:t xml:space="preserve">, construire avec soin </w:t>
      </w:r>
      <m:oMath>
        <m:sSup>
          <m:sSupPr/>
          <m:e>
            <m:r>
              <m:rPr>
                <m:sty m:val="p"/>
              </m:rPr>
              <m:t>Γ</m:t>
            </m:r>
          </m:e>
          <m:sup>
            <m:r>
              <m:rPr>
                <m:sty m:val="i"/>
              </m:rPr>
              <m:t>′</m:t>
            </m:r>
          </m:sup>
        </m:sSup>
      </m:oMath>
      <w:r>
        <w:rPr>
          <w:rFonts w:eastAsia="Georgia" w:cs="Georgia" w:ascii="Georgia" w:hAnsi="Georgia"/>
        </w:rPr>
        <w:t xml:space="preserve">; on précisera les tangentes aux extrémités de </w:t>
      </w:r>
      <m:oMath>
        <m:sSup>
          <m:sSupPr/>
          <m:e>
            <m:r>
              <m:rPr>
                <m:sty m:val="p"/>
              </m:rPr>
              <m:t>Γ</m:t>
            </m:r>
          </m:e>
          <m:sup>
            <m:r>
              <m:rPr>
                <m:sty m:val="i"/>
              </m:rPr>
              <m:t>′</m:t>
            </m:r>
          </m:sup>
        </m:sSup>
      </m:oMath>
      <w:r>
        <w:rPr/>
        <w:t xml:space="preserve">.</w:t>
      </w:r>
      <w:r>
        <w:rPr/>
        <w:br w:type="textWrapping"/>
      </w:r>
      <w:r>
        <w:rPr>
          <w:rFonts w:eastAsia="Georgia" w:cs="Georgia" w:ascii="Georgia" w:hAnsi="Georgia"/>
        </w:rPr>
        <w:t xml:space="preserve">6. Par quelles transformations géométriques déduit-on la construction de </w:t>
      </w:r>
      <m:oMath>
        <m:r>
          <m:rPr>
            <m:sty m:val="p"/>
          </m:rPr>
          <m:t>Γ</m:t>
        </m:r>
      </m:oMath>
      <w:r>
        <w:rPr/>
        <w:t xml:space="preserve"> de celle de </w:t>
      </w:r>
      <m:oMath>
        <m:sSup>
          <m:sSupPr/>
          <m:e>
            <m:r>
              <m:rPr>
                <m:sty m:val="p"/>
              </m:rPr>
              <m:t>Γ</m:t>
            </m:r>
          </m:e>
          <m:sup>
            <m:r>
              <m:rPr>
                <m:sty m:val="i"/>
              </m:rPr>
              <m:t>′</m:t>
            </m:r>
          </m:sup>
        </m:sSup>
      </m:oMath>
      <w:r>
        <w:rPr/>
        <w:t xml:space="preserve"> ? Construire </w:t>
      </w:r>
      <m:oMath>
        <m:r>
          <m:rPr>
            <m:sty m:val="p"/>
          </m:rPr>
          <m:t>Γ</m:t>
        </m:r>
      </m:oMath>
      <w:r>
        <w:rPr>
          <w:rFonts w:eastAsia="Georgia" w:cs="Georgia" w:ascii="Georgia" w:hAnsi="Georgia"/>
        </w:rPr>
        <w:t xml:space="preserve"> sur la même figure.</w:t>
      </w:r>
      <w:r>
        <w:rPr/>
        <w:br w:type="textWrapping"/>
      </w:r>
      <w:r>
        <w:rPr/>
        <w:t xml:space="preserve">7. Calculer l'aire </w:t>
      </w:r>
      <m:oMath>
        <m:r>
          <m:rPr>
            <m:scr m:val="script"/>
          </m:rPr>
          <m:t>A</m:t>
        </m:r>
      </m:oMath>
      <w:r>
        <w:rPr>
          <w:rFonts w:eastAsia="Georgia" w:cs="Georgia" w:ascii="Georgia" w:hAnsi="Georgia"/>
        </w:rPr>
        <w:t xml:space="preserve"> intérieure à la courbe fermée </w:t>
      </w:r>
      <m:oMath>
        <m:r>
          <m:rPr>
            <m:sty m:val="p"/>
          </m:rPr>
          <m:t>Γ</m:t>
        </m:r>
      </m:oMath>
      <w:r>
        <w:rPr/>
        <w:t xml:space="preserve">.</w:t>
      </w:r>
      <w:r>
        <w:rPr/>
        <w:br w:type="textWrapping"/>
      </w:r>
      <w:r>
        <w:rPr/>
        <w:t xml:space="preserve">8. Calculer la longueur de l'arc </w:t>
      </w:r>
      <m:oMath>
        <m:sSup>
          <m:sSupPr/>
          <m:e>
            <m:r>
              <m:rPr>
                <m:sty m:val="p"/>
              </m:rPr>
              <m:t>Γ</m:t>
            </m:r>
          </m:e>
          <m:sup>
            <m:r>
              <m:rPr>
                <m:sty m:val="i"/>
              </m:rPr>
              <m:t>′</m:t>
            </m:r>
          </m:sup>
        </m:sSup>
      </m:oMath>
      <w:r>
        <w:rPr/>
        <w:t xml:space="preserve"> puis celle de l'arc </w:t>
      </w:r>
      <m:oMath>
        <m:r>
          <m:rPr>
            <m:sty m:val="p"/>
          </m:rPr>
          <m:t>Γ</m:t>
        </m:r>
      </m:oMath>
    </w:p>
    <w:p>
      <w:pPr>
        <w:spacing w:line="271" w:before="330" w:lineRule="auto"/>
      </w:pPr>
      <w:r>
        <w:rPr>
          <w:b/>
          <w:sz w:val="42"/>
        </w:rPr>
        <w:t xml:space="preserve">PARTIE B</w:t>
      </w:r>
    </w:p>
    <w:p>
      <w:pPr>
        <w:spacing w:after="220" w:lineRule="auto"/>
      </w:pPr>
      <w:r>
        <w:rPr/>
        <w:t xml:space="preserve">Soient </w:t>
      </w:r>
      <m:oMath>
        <m:r>
          <m:rPr>
            <m:sty m:val="i"/>
          </m:rPr>
          <m:t>F</m:t>
        </m:r>
      </m:oMath>
      <w:r>
        <w:rPr/>
        <w:t xml:space="preserve"> et </w:t>
      </w:r>
      <m:oMath>
        <m:sSup>
          <m:sSupPr/>
          <m:e>
            <m:r>
              <m:rPr>
                <m:sty m:val="i"/>
              </m:rPr>
              <m:t>F</m:t>
            </m:r>
          </m:e>
          <m:sup>
            <m:r>
              <m:rPr>
                <m:sty m:val="i"/>
              </m:rPr>
              <m:t>′</m:t>
            </m:r>
          </m:sup>
        </m:sSup>
      </m:oMath>
      <w:r>
        <w:rPr/>
        <w:t xml:space="preserve"> les deux points du plan </w:t>
      </w:r>
      <m:oMath>
        <m:r>
          <m:rPr>
            <m:scr m:val="script"/>
          </m:rPr>
          <m:t>P</m:t>
        </m:r>
      </m:oMath>
      <w:r>
        <w:rPr>
          <w:rFonts w:eastAsia="Georgia" w:cs="Georgia" w:ascii="Georgia" w:hAnsi="Georgia"/>
        </w:rPr>
        <w:t xml:space="preserve"> de coordonnées respectives </w:t>
      </w:r>
      <m:oMath>
        <m:r>
          <m:rPr>
            <m:sty m:val="p"/>
          </m:rPr>
          <m:t>(</m:t>
        </m:r>
        <m:r>
          <m:rPr>
            <m:sty m:val="p"/>
          </m:rPr>
          <m:t>1</m:t>
        </m:r>
        <m:r>
          <m:rPr>
            <m:sty m:val="p"/>
          </m:rPr>
          <m:t>,</m:t>
        </m:r>
        <m:r>
          <m:rPr>
            <m:sty m:val="p"/>
          </m:rPr>
          <m:t>0</m:t>
        </m:r>
        <m:r>
          <m:rPr>
            <m:sty m:val="p"/>
          </m:rPr>
          <m:t>)</m:t>
        </m:r>
      </m:oMath>
      <w:r>
        <w:rPr/>
        <w:t xml:space="preserve"> et </w:t>
      </w:r>
      <m:oMath>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On considère l'arc paramétré </w:t>
      </w:r>
      <m:oMath>
        <m:r>
          <m:rPr>
            <m:scr m:val="script"/>
          </m:rPr>
          <m:t>C</m:t>
        </m:r>
      </m:oMath>
      <w:r>
        <w:rPr>
          <w:rFonts w:eastAsia="Georgia" w:cs="Georgia" w:ascii="Georgia" w:hAnsi="Georgia"/>
        </w:rPr>
        <w:t xml:space="preserve"> ayant pour équation polaire :</w:t>
      </w:r>
    </w:p>
    <w:p>
      <w:pPr>
        <w:spacing w:after="220" w:lineRule="auto"/>
      </w:pPr>
      <m:oMathPara>
        <m:oMath>
          <m:r>
            <m:rPr>
              <m:sty m:val="i"/>
            </m:rPr>
            <m:t>ρ</m:t>
          </m:r>
          <m:r>
            <m:rPr>
              <m:sty m:val="p"/>
            </m:rPr>
            <m:t>(</m:t>
          </m:r>
          <m:r>
            <m:rPr>
              <m:sty m:val="i"/>
            </m:rPr>
            <m:t>θ</m:t>
          </m:r>
          <m:r>
            <m:rPr>
              <m:sty m:val="p"/>
            </m:rPr>
            <m:t>)</m:t>
          </m:r>
          <m:r>
            <m:rPr>
              <m:sty m:val="p"/>
            </m:rPr>
            <m:t>=</m:t>
          </m:r>
          <m:rad>
            <m:radPr>
              <m:degHide m:val="1"/>
              <m:ctrlPr>
                <w:rPr>
                  <w:rFonts w:ascii="Cambria Math" w:hAnsi="Cambria Math"/>
                </w:rPr>
              </m:ctrlPr>
            </m:radPr>
            <m:deg/>
            <m:e>
              <m:r>
                <m:rPr>
                  <m:sty m:val="p"/>
                </m:rPr>
                <m:t>2</m:t>
              </m:r>
              <m:r>
                <m:rPr>
                  <m:sty m:val="p"/>
                </m:rPr>
                <m:t>cos</m:t>
              </m:r>
              <m:r>
                <m:rPr>
                  <m:sty m:val="p"/>
                </m:rPr>
                <m:t>⁡</m:t>
              </m:r>
              <m:r>
                <m:rPr>
                  <m:sty m:val="p"/>
                </m:rPr>
                <m:t>(</m:t>
              </m:r>
              <m:r>
                <m:rPr>
                  <m:sty m:val="p"/>
                </m:rPr>
                <m:t>2</m:t>
              </m:r>
              <m:r>
                <m:rPr>
                  <m:sty m:val="i"/>
                </m:rPr>
                <m:t>θ</m:t>
              </m:r>
              <m:r>
                <m:rPr>
                  <m:sty m:val="p"/>
                </m:rPr>
                <m:t>)</m:t>
              </m:r>
            </m:e>
          </m:rad>
          <m:r>
            <m:rPr>
              <m:sty m:val="p"/>
            </m:rPr>
            <m:t xml:space="preserve"> </m:t>
          </m:r>
          <m:r>
            <m:rPr>
              <m:sty m:val="p"/>
            </m:rPr>
            <m:t>;</m:t>
          </m:r>
          <m:r>
            <m:rPr>
              <m:sty m:val="p"/>
            </m:rPr>
            <m:t xml:space="preserve"> </m:t>
          </m:r>
          <m:r>
            <m:rPr>
              <m:sty m:val="p"/>
            </m:rPr>
            <m:t>0</m:t>
          </m:r>
          <m:r>
            <m:rPr>
              <m:sty m:val="p"/>
            </m:rPr>
            <m:t>≤</m:t>
          </m:r>
          <m:r>
            <m:rPr>
              <m:sty m:val="i"/>
            </m:rPr>
            <m:t>θ</m:t>
          </m:r>
          <m:r>
            <m:rPr>
              <m:sty m:val="p"/>
            </m:rPr>
            <m:t>≤</m:t>
          </m:r>
          <m:f>
            <m:fPr>
              <m:ctrlPr>
                <w:rPr>
                  <w:rFonts w:ascii="Cambria Math" w:hAnsi="Cambria Math"/>
                </w:rPr>
              </m:ctrlPr>
            </m:fPr>
            <m:num>
              <m:r>
                <m:rPr>
                  <m:sty m:val="i"/>
                </m:rPr>
                <m:t>π</m:t>
              </m:r>
            </m:num>
            <m:den>
              <m:r>
                <m:rPr>
                  <m:sty m:val="p"/>
                </m:rPr>
                <m:t>4</m:t>
              </m:r>
            </m:den>
          </m:f>
        </m:oMath>
      </m:oMathPara>
    </w:p>
    <w:p>
      <w:pPr>
        <w:spacing w:after="220" w:lineRule="auto"/>
      </w:pPr>
      <w:r>
        <w:rPr/>
        <w:t xml:space="preserve">On oriente </w:t>
      </w:r>
      <m:oMath>
        <m:r>
          <m:rPr>
            <m:scr m:val="script"/>
          </m:rPr>
          <m:t>C</m:t>
        </m:r>
      </m:oMath>
      <w:r>
        <w:rPr/>
        <w:t xml:space="preserve"> dans le sens des </w:t>
      </w:r>
      <m:oMath>
        <m:r>
          <m:rPr>
            <m:sty m:val="i"/>
          </m:rPr>
          <m:t>θ</m:t>
        </m:r>
      </m:oMath>
      <w:r>
        <w:rPr/>
        <w:t xml:space="preserve"> croissants et on prend pour origine des arcs le point </w:t>
      </w:r>
      <m:oMath>
        <m:r>
          <m:rPr>
            <m:sty m:val="i"/>
          </m:rPr>
          <m:t>A</m:t>
        </m:r>
      </m:oMath>
      <w:r>
        <w:rPr>
          <w:rFonts w:eastAsia="Georgia" w:cs="Georgia" w:ascii="Georgia" w:hAnsi="Georgia"/>
        </w:rPr>
        <w:t xml:space="preserve"> de coordonnées cartésiennes ( </w:t>
      </w:r>
      <m:oMath>
        <m:rad>
          <m:radPr>
            <m:degHide m:val="1"/>
            <m:ctrlPr>
              <w:rPr>
                <w:rFonts w:ascii="Cambria Math" w:hAnsi="Cambria Math"/>
              </w:rPr>
            </m:ctrlPr>
          </m:radPr>
          <m:deg/>
          <m:e>
            <m:r>
              <m:rPr>
                <m:sty m:val="p"/>
              </m:rPr>
              <m:t>2</m:t>
            </m:r>
          </m:e>
        </m:rad>
        <m:r>
          <m:rPr>
            <m:sty m:val="p"/>
          </m:rPr>
          <m:t>,</m:t>
        </m:r>
        <m:r>
          <m:rPr>
            <m:sty m:val="p"/>
          </m:rPr>
          <m:t>0</m:t>
        </m:r>
      </m:oMath>
      <w:r>
        <w:rPr/>
        <w:t xml:space="preserve"> ).</w:t>
      </w:r>
    </w:p>
    <w:p>
      <w:pPr>
        <w:numPr>
          <w:ilvl w:val="0"/>
          <w:numId w:val="4"/>
        </w:numPr>
        <w:spacing w:lineRule="auto"/>
      </w:pPr>
      <w:r>
        <w:rPr>
          <w:rFonts w:eastAsia="Georgia" w:cs="Georgia" w:ascii="Georgia" w:hAnsi="Georgia"/>
        </w:rPr>
        <w:t xml:space="preserve">Étudier </w:t>
      </w:r>
      <m:oMath>
        <m:r>
          <m:rPr>
            <m:sty m:val="i"/>
          </m:rPr>
          <m:t>ρ</m:t>
        </m:r>
      </m:oMath>
      <w:r>
        <w:rPr/>
        <w:t xml:space="preserve"> et construire avec soin </w:t>
      </w:r>
      <m:oMath>
        <m:r>
          <m:rPr>
            <m:scr m:val="script"/>
          </m:rPr>
          <m:t>C</m:t>
        </m:r>
      </m:oMath>
      <w:r>
        <w:rPr>
          <w:rFonts w:eastAsia="Georgia" w:cs="Georgia" w:ascii="Georgia" w:hAnsi="Georgia"/>
        </w:rPr>
        <w:t xml:space="preserve">. On précisera notamment les tangentes aux points de paramètres 0 et </w:t>
      </w:r>
      <m:oMath>
        <m:f>
          <m:fPr>
            <m:ctrlPr>
              <w:rPr>
                <w:rFonts w:ascii="Cambria Math" w:hAnsi="Cambria Math"/>
              </w:rPr>
            </m:ctrlPr>
          </m:fPr>
          <m:num>
            <m:r>
              <m:rPr>
                <m:sty m:val="i"/>
              </m:rPr>
              <m:t>π</m:t>
            </m:r>
          </m:num>
          <m:den>
            <m:r>
              <m:rPr>
                <m:sty m:val="p"/>
              </m:rPr>
              <m:t>4</m:t>
            </m:r>
          </m:den>
        </m:f>
      </m:oMath>
      <w:r>
        <w:rPr>
          <w:rFonts w:eastAsia="Georgia" w:cs="Georgia" w:ascii="Georgia" w:hAnsi="Georgia"/>
        </w:rPr>
        <w:t xml:space="preserve">. (unité graphique : 4 cm )</w:t>
      </w:r>
    </w:p>
    <w:p>
      <w:pPr>
        <w:numPr>
          <w:ilvl w:val="0"/>
          <w:numId w:val="4"/>
        </w:numPr>
        <w:spacing w:lineRule="auto"/>
      </w:pPr>
      <w:r>
        <w:rPr/>
        <w:t xml:space="preserve">Soit </w:t>
      </w:r>
      <m:oMath>
        <m:r>
          <m:rPr>
            <m:sty m:val="i"/>
          </m:rPr>
          <m:t>M</m:t>
        </m:r>
      </m:oMath>
      <w:r>
        <w:rPr/>
        <w:t xml:space="preserve"> un point de </w:t>
      </w:r>
      <m:oMath>
        <m:r>
          <m:rPr>
            <m:scr m:val="script"/>
          </m:rPr>
          <m:t>C</m:t>
        </m:r>
      </m:oMath>
      <w:r>
        <w:rPr/>
        <w:t xml:space="preserve">, montrer que </w:t>
      </w:r>
      <m:oMath>
        <m:r>
          <m:rPr>
            <m:sty m:val="i"/>
          </m:rPr>
          <m:t>M</m:t>
        </m:r>
        <m:r>
          <m:rPr>
            <m:sty m:val="i"/>
          </m:rPr>
          <m:t>F</m:t>
        </m:r>
        <m:r>
          <m:rPr>
            <m:sty m:val="p"/>
          </m:rPr>
          <m:t>⋅</m:t>
        </m:r>
        <m:r>
          <m:rPr>
            <m:sty m:val="i"/>
          </m:rPr>
          <m:t>M</m:t>
        </m:r>
        <m:sSup>
          <m:sSupPr/>
          <m:e>
            <m:r>
              <m:rPr>
                <m:sty m:val="i"/>
              </m:rPr>
              <m:t>F</m:t>
            </m:r>
          </m:e>
          <m:sup>
            <m:r>
              <m:rPr>
                <m:sty m:val="i"/>
              </m:rPr>
              <m:t>′</m:t>
            </m:r>
          </m:sup>
        </m:sSup>
        <m:r>
          <m:rPr>
            <m:sty m:val="p"/>
          </m:rPr>
          <m:t>=</m:t>
        </m:r>
        <m:r>
          <m:rPr>
            <m:sty m:val="p"/>
          </m:rPr>
          <m:t>1</m:t>
        </m:r>
      </m:oMath>
      <w:r>
        <w:rPr/>
        <w:t xml:space="preserve">.</w:t>
      </w:r>
    </w:p>
    <w:p>
      <w:pPr>
        <w:numPr>
          <w:ilvl w:val="0"/>
          <w:numId w:val="4"/>
        </w:numPr>
        <w:spacing w:lineRule="auto"/>
      </w:pPr>
      <w:r>
        <w:rPr>
          <w:rFonts w:eastAsia="Georgia" w:cs="Georgia" w:ascii="Georgia" w:hAnsi="Georgia"/>
        </w:rPr>
        <w:t xml:space="preserve">On désigne par </w:t>
      </w:r>
      <m:oMath>
        <m:sSup>
          <m:sSupPr/>
          <m:e>
            <m:r>
              <m:rPr>
                <m:scr m:val="script"/>
              </m:rPr>
              <m:t>C</m:t>
            </m:r>
          </m:e>
          <m:sup>
            <m:r>
              <m:rPr>
                <m:sty m:val="i"/>
              </m:rPr>
              <m:t>′</m:t>
            </m:r>
          </m:sup>
        </m:sSup>
      </m:oMath>
      <w:r>
        <w:rPr>
          <w:rFonts w:eastAsia="Georgia" w:cs="Georgia" w:ascii="Georgia" w:hAnsi="Georgia"/>
        </w:rPr>
        <w:t xml:space="preserve"> l'arc paramétré comme suit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θ</m:t>
                    </m:r>
                    <m:r>
                      <m:rPr>
                        <m:sty m:val="p"/>
                      </m:rPr>
                      <m:t>)</m:t>
                    </m:r>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p"/>
                              </m:rPr>
                              <m:t>2</m:t>
                            </m:r>
                          </m:e>
                        </m:rad>
                      </m:num>
                      <m:den>
                        <m:r>
                          <m:rPr>
                            <m:sty m:val="p"/>
                          </m:rPr>
                          <m:t>3</m:t>
                        </m:r>
                      </m:den>
                    </m:f>
                    <m:f>
                      <m:fPr>
                        <m:ctrlPr>
                          <w:rPr>
                            <w:rFonts w:ascii="Cambria Math" w:hAnsi="Cambria Math"/>
                          </w:rPr>
                        </m:ctrlPr>
                      </m:fPr>
                      <m:num>
                        <m:sSup>
                          <m:sSupPr/>
                          <m:e>
                            <m:r>
                              <m:rPr>
                                <m:sty m:val="p"/>
                              </m:rPr>
                              <m:t>c</m:t>
                            </m:r>
                            <m:r>
                              <m:rPr>
                                <m:sty m:val="p"/>
                              </m:rPr>
                              <m:t>o</m:t>
                            </m:r>
                            <m:r>
                              <m:rPr>
                                <m:sty m:val="p"/>
                              </m:rPr>
                              <m:t>s</m:t>
                            </m:r>
                          </m:e>
                          <m:sup>
                            <m:r>
                              <m:rPr>
                                <m:sty m:val="p"/>
                              </m:rPr>
                              <m:t>3</m:t>
                            </m:r>
                          </m:sup>
                        </m:sSup>
                        <m:r>
                          <m:rPr>
                            <m:sty m:val="i"/>
                          </m:rPr>
                          <m:t>θ</m:t>
                        </m:r>
                      </m:num>
                      <m:den>
                        <m:rad>
                          <m:radPr>
                            <m:degHide m:val="1"/>
                            <m:ctrlPr>
                              <w:rPr>
                                <w:rFonts w:ascii="Cambria Math" w:hAnsi="Cambria Math"/>
                              </w:rPr>
                            </m:ctrlPr>
                          </m:radPr>
                          <m:deg/>
                          <m:e>
                            <m:r>
                              <m:rPr>
                                <m:sty m:val="p"/>
                              </m:rPr>
                              <m:t>c</m:t>
                            </m:r>
                            <m:r>
                              <m:rPr>
                                <m:sty m:val="p"/>
                              </m:rPr>
                              <m:t>o</m:t>
                            </m:r>
                            <m:r>
                              <m:rPr>
                                <m:sty m:val="p"/>
                              </m:rPr>
                              <m:t>s</m:t>
                            </m:r>
                            <m:r>
                              <m:rPr>
                                <m:sty m:val="p"/>
                              </m:rPr>
                              <m:t>(</m:t>
                            </m:r>
                            <m:r>
                              <m:rPr>
                                <m:sty m:val="p"/>
                              </m:rPr>
                              <m:t>2</m:t>
                            </m:r>
                            <m:r>
                              <m:rPr>
                                <m:sty m:val="i"/>
                              </m:rPr>
                              <m:t>θ</m:t>
                            </m:r>
                            <m:r>
                              <m:rPr>
                                <m:sty m:val="p"/>
                              </m:rPr>
                              <m:t>)</m:t>
                            </m:r>
                          </m:e>
                        </m:rad>
                      </m:den>
                    </m:f>
                  </m:e>
                </m:mr>
                <m:mr>
                  <m:e>
                    <m:r>
                      <m:rPr>
                        <m:sty m:val="i"/>
                      </m:rPr>
                      <m:t>y</m:t>
                    </m:r>
                    <m:r>
                      <m:rPr>
                        <m:sty m:val="p"/>
                      </m:rPr>
                      <m:t>(</m:t>
                    </m:r>
                    <m:r>
                      <m:rPr>
                        <m:sty m:val="i"/>
                      </m:rPr>
                      <m:t>θ</m:t>
                    </m:r>
                    <m:r>
                      <m:rPr>
                        <m:sty m:val="p"/>
                      </m:rPr>
                      <m:t>)</m:t>
                    </m:r>
                    <m:r>
                      <m:rPr>
                        <m:sty m:val="p"/>
                      </m:rPr>
                      <m:t>=</m:t>
                    </m:r>
                    <m:f>
                      <m:fPr>
                        <m:ctrlPr>
                          <w:rPr>
                            <w:rFonts w:ascii="Cambria Math" w:hAnsi="Cambria Math"/>
                          </w:rPr>
                        </m:ctrlPr>
                      </m:fPr>
                      <m:num>
                        <m:r>
                          <m:rPr>
                            <m:sty m:val="p"/>
                          </m:rPr>
                          <m:t>−</m:t>
                        </m:r>
                        <m:r>
                          <m:rPr>
                            <m:sty m:val="p"/>
                          </m:rPr>
                          <m:t>2</m:t>
                        </m:r>
                        <m:rad>
                          <m:radPr>
                            <m:degHide m:val="1"/>
                            <m:ctrlPr>
                              <w:rPr>
                                <w:rFonts w:ascii="Cambria Math" w:hAnsi="Cambria Math"/>
                              </w:rPr>
                            </m:ctrlPr>
                          </m:radPr>
                          <m:deg/>
                          <m:e>
                            <m:r>
                              <m:rPr>
                                <m:sty m:val="p"/>
                              </m:rPr>
                              <m:t>2</m:t>
                            </m:r>
                          </m:e>
                        </m:rad>
                      </m:num>
                      <m:den>
                        <m:r>
                          <m:rPr>
                            <m:sty m:val="p"/>
                          </m:rPr>
                          <m:t>3</m:t>
                        </m:r>
                      </m:den>
                    </m:f>
                    <m:f>
                      <m:fPr>
                        <m:ctrlPr>
                          <w:rPr>
                            <w:rFonts w:ascii="Cambria Math" w:hAnsi="Cambria Math"/>
                          </w:rPr>
                        </m:ctrlPr>
                      </m:fPr>
                      <m:num>
                        <m:sSup>
                          <m:sSupPr/>
                          <m:e>
                            <m:r>
                              <m:rPr>
                                <m:sty m:val="p"/>
                              </m:rPr>
                              <m:t>s</m:t>
                            </m:r>
                            <m:r>
                              <m:rPr>
                                <m:sty m:val="p"/>
                              </m:rPr>
                              <m:t>i</m:t>
                            </m:r>
                            <m:r>
                              <m:rPr>
                                <m:sty m:val="p"/>
                              </m:rPr>
                              <m:t>n</m:t>
                            </m:r>
                          </m:e>
                          <m:sup>
                            <m:r>
                              <m:rPr>
                                <m:sty m:val="p"/>
                              </m:rPr>
                              <m:t>3</m:t>
                            </m:r>
                          </m:sup>
                        </m:sSup>
                        <m:r>
                          <m:rPr>
                            <m:sty m:val="i"/>
                          </m:rPr>
                          <m:t>θ</m:t>
                        </m:r>
                      </m:num>
                      <m:den>
                        <m:rad>
                          <m:radPr>
                            <m:degHide m:val="1"/>
                            <m:ctrlPr>
                              <w:rPr>
                                <w:rFonts w:ascii="Cambria Math" w:hAnsi="Cambria Math"/>
                              </w:rPr>
                            </m:ctrlPr>
                          </m:radPr>
                          <m:deg/>
                          <m:e>
                            <m:r>
                              <m:rPr>
                                <m:sty m:val="p"/>
                              </m:rPr>
                              <m:t>c</m:t>
                            </m:r>
                            <m:r>
                              <m:rPr>
                                <m:sty m:val="p"/>
                              </m:rPr>
                              <m:t>o</m:t>
                            </m:r>
                            <m:r>
                              <m:rPr>
                                <m:sty m:val="p"/>
                              </m:rPr>
                              <m:t>s</m:t>
                            </m:r>
                            <m:r>
                              <m:rPr>
                                <m:sty m:val="p"/>
                              </m:rPr>
                              <m:t>(</m:t>
                            </m:r>
                            <m:r>
                              <m:rPr>
                                <m:sty m:val="p"/>
                              </m:rPr>
                              <m:t>2</m:t>
                            </m:r>
                            <m:r>
                              <m:rPr>
                                <m:sty m:val="i"/>
                              </m:rPr>
                              <m:t>θ</m:t>
                            </m:r>
                            <m:r>
                              <m:rPr>
                                <m:sty m:val="p"/>
                              </m:rPr>
                              <m:t>)</m:t>
                            </m:r>
                          </m:e>
                        </m:rad>
                      </m:den>
                    </m:f>
                  </m:e>
                </m:mr>
              </m:m>
              <m:r>
                <m:rPr>
                  <m:sty m:val="p"/>
                </m:rPr>
                <m:t xml:space="preserve"> </m:t>
              </m:r>
              <m:r>
                <m:rPr>
                  <m:sty m:val="i"/>
                </m:rPr>
                <m:t>θ</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4</m:t>
                      </m:r>
                    </m:den>
                  </m:f>
                  <m:r>
                    <m:rPr>
                      <m:sty m:val="p"/>
                    </m:rPr>
                    <m:t>[</m:t>
                  </m:r>
                </m:e>
              </m:d>
            </m:e>
          </m:d>
        </m:oMath>
      </m:oMathPara>
    </w:p>
    <w:p>
      <w:pPr>
        <w:spacing w:after="220" w:lineRule="auto"/>
      </w:pPr>
      <w:r>
        <w:rPr>
          <w:rFonts w:eastAsia="Georgia" w:cs="Georgia" w:ascii="Georgia" w:hAnsi="Georgia"/>
        </w:rPr>
        <w:t xml:space="preserve">Étudier les fonctions </w:t>
      </w:r>
      <m:oMath>
        <m:r>
          <m:rPr>
            <m:sty m:val="i"/>
          </m:rPr>
          <m:t>x</m:t>
        </m:r>
      </m:oMath>
      <w:r>
        <w:rPr/>
        <w:t xml:space="preserve"> et </w:t>
      </w:r>
      <m:oMath>
        <m:r>
          <m:rPr>
            <m:sty m:val="i"/>
          </m:rPr>
          <m:t>y</m:t>
        </m:r>
      </m:oMath>
      <w:r>
        <w:rPr>
          <w:rFonts w:eastAsia="Georgia" w:cs="Georgia" w:ascii="Georgia" w:hAnsi="Georgia"/>
        </w:rPr>
        <w:t xml:space="preserve">, préciser l'allure de la branche infinie de l'arc </w:t>
      </w:r>
      <m:oMath>
        <m:sSup>
          <m:sSupPr/>
          <m:e>
            <m:r>
              <m:rPr>
                <m:scr m:val="script"/>
              </m:rPr>
              <m:t>C</m:t>
            </m:r>
          </m:e>
          <m:sup>
            <m:r>
              <m:rPr>
                <m:sty m:val="i"/>
              </m:rPr>
              <m:t>′</m:t>
            </m:r>
          </m:sup>
        </m:sSup>
      </m:oMath>
      <w:r>
        <w:rPr>
          <w:rFonts w:eastAsia="Georgia" w:cs="Georgia" w:ascii="Georgia" w:hAnsi="Georgia"/>
        </w:rPr>
        <w:t xml:space="preserve"> puis le construire sur la même figure que </w:t>
      </w:r>
      <m:oMath>
        <m:r>
          <m:rPr>
            <m:scr m:val="script"/>
          </m:rPr>
          <m:t>C</m:t>
        </m:r>
      </m:oMath>
      <w:r>
        <w:rPr/>
        <w:t xml:space="preserve">.</w:t>
      </w:r>
      <w:r>
        <w:rPr/>
        <w:br w:type="textWrapping"/>
      </w:r>
      <w:r>
        <w:rPr>
          <w:rFonts w:eastAsia="Georgia" w:cs="Georgia" w:ascii="Georgia" w:hAnsi="Georgia"/>
        </w:rPr>
        <w:t xml:space="preserve">4. Déterminer l'aire </w:t>
      </w:r>
      <m:oMath>
        <m:r>
          <m:rPr>
            <m:scr m:val="script"/>
          </m:rPr>
          <m:t>A</m:t>
        </m:r>
      </m:oMath>
      <w:r>
        <w:rPr>
          <w:rFonts w:eastAsia="Georgia" w:cs="Georgia" w:ascii="Georgia" w:hAnsi="Georgia"/>
        </w:rPr>
        <w:t xml:space="preserve"> du domaine plan délimité par </w:t>
      </w:r>
      <m:oMath>
        <m:r>
          <m:rPr>
            <m:scr m:val="script"/>
          </m:rPr>
          <m:t>C</m:t>
        </m:r>
      </m:oMath>
      <w:r>
        <w:rPr/>
        <w:t xml:space="preserve"> et le segment </w:t>
      </w:r>
      <m:oMath>
        <m:r>
          <m:rPr>
            <m:sty m:val="p"/>
          </m:rPr>
          <m:t>[</m:t>
        </m:r>
        <m:r>
          <m:rPr>
            <m:sty m:val="p"/>
          </m:rPr>
          <m:t>0</m:t>
        </m:r>
        <m:r>
          <m:rPr>
            <m:sty m:val="i"/>
          </m:rPr>
          <m:t>A</m:t>
        </m:r>
        <m:r>
          <m:rPr>
            <m:sty m:val="p"/>
          </m:rPr>
          <m:t>]</m:t>
        </m:r>
      </m:oMath>
      <w:r>
        <w:rPr/>
        <w:t xml:space="preserve">.</w:t>
      </w:r>
    </w:p>
    <w:p>
      <w:pPr>
        <w:spacing w:line="271" w:before="330" w:lineRule="auto"/>
      </w:pPr>
      <w:r>
        <w:rPr>
          <w:b/>
          <w:sz w:val="42"/>
        </w:rPr>
        <w:t xml:space="preserve">PARTIE C</w:t>
      </w:r>
    </w:p>
    <w:p>
      <w:pPr>
        <w:spacing w:after="220" w:lineRule="auto"/>
      </w:pPr>
      <w:r>
        <w:rPr>
          <w:rFonts w:eastAsia="Georgia" w:cs="Georgia" w:ascii="Georgia" w:hAnsi="Georgia"/>
        </w:rPr>
        <w:t xml:space="preserve">Dans cette partie, on désigne par </w:t>
      </w:r>
      <m:oMath>
        <m:r>
          <m:rPr>
            <m:sty m:val="i"/>
          </m:rPr>
          <m:t>F</m:t>
        </m:r>
      </m:oMath>
      <w:r>
        <w:rPr/>
        <w:t xml:space="preserve"> et </w:t>
      </w:r>
      <m:oMath>
        <m:sSup>
          <m:sSupPr/>
          <m:e>
            <m:r>
              <m:rPr>
                <m:sty m:val="i"/>
              </m:rPr>
              <m:t>F</m:t>
            </m:r>
          </m:e>
          <m:sup>
            <m:r>
              <m:rPr>
                <m:sty m:val="i"/>
              </m:rPr>
              <m:t>′</m:t>
            </m:r>
          </m:sup>
        </m:sSup>
      </m:oMath>
      <w:r>
        <w:rPr/>
        <w:t xml:space="preserve"> les points du plan </w:t>
      </w:r>
      <m:oMath>
        <m:r>
          <m:rPr>
            <m:scr m:val="script"/>
          </m:rPr>
          <m:t>P</m:t>
        </m:r>
      </m:oMath>
      <w:r>
        <w:rPr>
          <w:rFonts w:eastAsia="Georgia" w:cs="Georgia" w:ascii="Georgia" w:hAnsi="Georgia"/>
        </w:rPr>
        <w:t xml:space="preserve"> de coordonnées respectives </w:t>
      </w:r>
      <m:oMath>
        <m:r>
          <m:rPr>
            <m:sty m:val="p"/>
          </m:rPr>
          <m:t>(</m:t>
        </m:r>
        <m:r>
          <m:rPr>
            <m:sty m:val="p"/>
          </m:rPr>
          <m:t>1</m:t>
        </m:r>
        <m:r>
          <m:rPr>
            <m:sty m:val="p"/>
          </m:rPr>
          <m:t>,</m:t>
        </m:r>
        <m:r>
          <m:rPr>
            <m:sty m:val="p"/>
          </m:rPr>
          <m:t>0</m:t>
        </m:r>
        <m:r>
          <m:rPr>
            <m:sty m:val="p"/>
          </m:rPr>
          <m:t>)</m:t>
        </m:r>
      </m:oMath>
      <w:r>
        <w:rPr/>
        <w:t xml:space="preserve"> et </w:t>
      </w:r>
      <m:oMath>
        <m:r>
          <m:rPr>
            <m:sty m:val="p"/>
          </m:rPr>
          <m:t>(</m:t>
        </m:r>
        <m:r>
          <m:rPr>
            <m:sty m:val="p"/>
          </m:rPr>
          <m:t>−</m:t>
        </m:r>
        <m:r>
          <m:rPr>
            <m:sty m:val="p"/>
          </m:rPr>
          <m:t>1</m:t>
        </m:r>
        <m:r>
          <m:rPr>
            <m:sty m:val="p"/>
          </m:rPr>
          <m:t>,</m:t>
        </m:r>
        <m:r>
          <m:rPr>
            <m:sty m:val="p"/>
          </m:rPr>
          <m:t>0</m:t>
        </m:r>
        <m:r>
          <m:rPr>
            <m:sty m:val="p"/>
          </m:rPr>
          <m:t>)</m:t>
        </m:r>
      </m:oMath>
      <w:r>
        <w:rPr/>
        <w:t xml:space="preserve">.</w:t>
      </w:r>
      <w:r>
        <w:rPr/>
        <w:br w:type="textWrapping"/>
      </w:r>
      <m:oMath>
        <m:r>
          <m:rPr>
            <m:sty m:val="i"/>
          </m:rPr>
          <m:t>k</m:t>
        </m:r>
      </m:oMath>
      <w:r>
        <w:rPr>
          <w:rFonts w:eastAsia="Georgia" w:cs="Georgia" w:ascii="Georgia" w:hAnsi="Georgia"/>
        </w:rPr>
        <w:t xml:space="preserve"> désignant un réel strictement positif, on note </w:t>
      </w:r>
      <m:oMath>
        <m:sSub>
          <m:sSubPr/>
          <m:e>
            <m:r>
              <m:rPr>
                <m:sty m:val="p"/>
              </m:rPr>
              <m:t>Γ</m:t>
            </m:r>
          </m:e>
          <m:sub>
            <m:r>
              <m:rPr>
                <m:sty m:val="i"/>
              </m:rPr>
              <m:t>k</m:t>
            </m:r>
          </m:sub>
        </m:sSub>
      </m:oMath>
      <w:r>
        <w:rPr/>
        <w:t xml:space="preserve"> l'ensemble des points </w:t>
      </w:r>
      <m:oMath>
        <m:r>
          <m:rPr>
            <m:sty m:val="i"/>
          </m:rPr>
          <m:t>M</m:t>
        </m:r>
      </m:oMath>
      <w:r>
        <w:rPr/>
        <w:t xml:space="preserve"> du plan tels que</w:t>
      </w:r>
    </w:p>
    <w:p>
      <w:pPr>
        <w:spacing w:after="220" w:lineRule="auto"/>
      </w:pPr>
      <m:oMathPara>
        <m:oMath>
          <m:r>
            <m:rPr>
              <m:sty m:val="i"/>
            </m:rPr>
            <m:t>M</m:t>
          </m:r>
          <m:r>
            <m:rPr>
              <m:sty m:val="i"/>
            </m:rPr>
            <m:t>F</m:t>
          </m:r>
          <m:r>
            <m:rPr>
              <m:sty m:val="p"/>
            </m:rPr>
            <m:t>⋅</m:t>
          </m:r>
          <m:r>
            <m:rPr>
              <m:sty m:val="i"/>
            </m:rPr>
            <m:t>M</m:t>
          </m:r>
          <m:sSup>
            <m:sSupPr/>
            <m:e>
              <m:r>
                <m:rPr>
                  <m:sty m:val="i"/>
                </m:rPr>
                <m:t>F</m:t>
              </m:r>
            </m:e>
            <m:sup>
              <m:r>
                <m:rPr>
                  <m:sty m:val="i"/>
                </m:rPr>
                <m:t>′</m:t>
              </m:r>
            </m:sup>
          </m:sSup>
          <m:r>
            <m:rPr>
              <m:sty m:val="p"/>
            </m:rPr>
            <m:t>=</m:t>
          </m:r>
          <m:r>
            <m:rPr>
              <m:sty m:val="i"/>
            </m:rPr>
            <m:t>k</m:t>
          </m:r>
        </m:oMath>
      </m:oMathPara>
    </w:p>
    <w:p>
      <w:pPr>
        <w:numPr>
          <w:ilvl w:val="0"/>
          <w:numId w:val="5"/>
        </w:numPr>
        <w:spacing w:lineRule="auto"/>
      </w:pPr>
      <w:r>
        <w:rPr>
          <w:rFonts w:eastAsia="Georgia" w:cs="Georgia" w:ascii="Georgia" w:hAnsi="Georgia"/>
        </w:rPr>
        <w:t xml:space="preserve">Former une équation cartésienne de </w:t>
      </w:r>
      <m:oMath>
        <m:sSub>
          <m:sSubPr/>
          <m:e>
            <m:r>
              <m:rPr>
                <m:sty m:val="p"/>
              </m:rPr>
              <m:t>Γ</m:t>
            </m:r>
          </m:e>
          <m:sub>
            <m:r>
              <m:rPr>
                <m:sty m:val="i"/>
              </m:rPr>
              <m:t>k</m:t>
            </m:r>
          </m:sub>
        </m:sSub>
      </m:oMath>
      <w:r>
        <w:rPr>
          <w:rFonts w:eastAsia="Georgia" w:cs="Georgia" w:ascii="Georgia" w:hAnsi="Georgia"/>
        </w:rPr>
        <w:t xml:space="preserve"> (on éliminera les radicaux).</w:t>
      </w:r>
    </w:p>
    <w:p>
      <w:pPr>
        <w:numPr>
          <w:ilvl w:val="0"/>
          <w:numId w:val="5"/>
        </w:numPr>
        <w:spacing w:lineRule="auto"/>
      </w:pPr>
      <w:r>
        <w:rPr>
          <w:rFonts w:eastAsia="Georgia" w:cs="Georgia" w:ascii="Georgia" w:hAnsi="Georgia"/>
        </w:rPr>
        <w:t xml:space="preserve">Déterminer le nombre de points d'intersection de </w:t>
      </w:r>
      <m:oMath>
        <m:sSub>
          <m:sSubPr/>
          <m:e>
            <m:r>
              <m:rPr>
                <m:sty m:val="p"/>
              </m:rPr>
              <m:t>Γ</m:t>
            </m:r>
          </m:e>
          <m:sub>
            <m:r>
              <m:rPr>
                <m:sty m:val="i"/>
              </m:rPr>
              <m:t>k</m:t>
            </m:r>
          </m:sub>
        </m:sSub>
      </m:oMath>
      <w:r>
        <w:rPr/>
        <w:t xml:space="preserve"> avec l'axe des abscisses.</w:t>
      </w:r>
    </w:p>
    <w:p>
      <w:pPr>
        <w:numPr>
          <w:ilvl w:val="0"/>
          <w:numId w:val="5"/>
        </w:numPr>
        <w:spacing w:lineRule="auto"/>
      </w:pPr>
      <w:r>
        <w:rPr/>
        <w:t xml:space="preserve">Soit </w:t>
      </w:r>
      <m:oMath>
        <m:r>
          <m:rPr>
            <m:sty m:val="i"/>
          </m:rPr>
          <m:t>M</m:t>
        </m:r>
      </m:oMath>
      <w:r>
        <w:rPr/>
        <w:t xml:space="preserve"> un point quelconque du plan.</w:t>
      </w:r>
      <w:r>
        <w:rPr/>
        <w:br w:type="textWrapping"/>
      </w:r>
      <w:r>
        <w:rPr/>
        <w:t xml:space="preserve">(a) Montrer que : </w:t>
      </w:r>
      <m:oMath>
        <m:r>
          <m:rPr>
            <m:sty m:val="i"/>
          </m:rPr>
          <m:t>M</m:t>
        </m:r>
        <m:sSup>
          <m:sSupPr/>
          <m:e>
            <m:r>
              <m:rPr>
                <m:sty m:val="i"/>
              </m:rPr>
              <m:t>F</m:t>
            </m:r>
          </m:e>
          <m:sup>
            <m:r>
              <m:rPr>
                <m:sty m:val="p"/>
              </m:rPr>
              <m:t>2</m:t>
            </m:r>
          </m:sup>
        </m:sSup>
        <m:r>
          <m:rPr>
            <m:sty m:val="p"/>
          </m:rPr>
          <m:t>+</m:t>
        </m:r>
        <m:r>
          <m:rPr>
            <m:sty m:val="i"/>
          </m:rPr>
          <m:t>M</m:t>
        </m:r>
        <m:sSup>
          <m:sSupPr/>
          <m:e>
            <m:r>
              <m:rPr>
                <m:sty m:val="i"/>
              </m:rPr>
              <m:t>F</m:t>
            </m:r>
          </m:e>
          <m:sup>
            <m:r>
              <m:rPr>
                <m:sty m:val="i"/>
              </m:rPr>
              <m:t>′</m:t>
            </m:r>
            <m:r>
              <m:rPr>
                <m:sty m:val="p"/>
              </m:rPr>
              <m:t>2</m:t>
            </m:r>
          </m:sup>
        </m:sSup>
        <m:r>
          <m:rPr>
            <m:sty m:val="p"/>
          </m:rPr>
          <m:t>=</m:t>
        </m:r>
        <m:r>
          <m:rPr>
            <m:sty m:val="p"/>
          </m:rPr>
          <m:t>2</m:t>
        </m:r>
        <m:r>
          <m:rPr>
            <m:sty m:val="i"/>
          </m:rPr>
          <m:t>O</m:t>
        </m:r>
        <m:sSup>
          <m:sSupPr/>
          <m:e>
            <m:r>
              <m:rPr>
                <m:sty m:val="i"/>
              </m:rPr>
              <m:t>M</m:t>
            </m:r>
          </m:e>
          <m:sup>
            <m:r>
              <m:rPr>
                <m:sty m:val="p"/>
              </m:rPr>
              <m:t>2</m:t>
            </m:r>
          </m:sup>
        </m:sSup>
        <m:r>
          <m:rPr>
            <m:sty m:val="p"/>
          </m:rPr>
          <m:t>+</m:t>
        </m:r>
        <m:r>
          <m:rPr>
            <m:sty m:val="i"/>
          </m:rPr>
          <m:t>O</m:t>
        </m:r>
        <m:sSup>
          <m:sSupPr/>
          <m:e>
            <m:r>
              <m:rPr>
                <m:sty m:val="i"/>
              </m:rPr>
              <m:t>F</m:t>
            </m:r>
          </m:e>
          <m:sup>
            <m:r>
              <m:rPr>
                <m:sty m:val="p"/>
              </m:rPr>
              <m:t>2</m:t>
            </m:r>
          </m:sup>
        </m:sSup>
        <m:r>
          <m:rPr>
            <m:sty m:val="p"/>
          </m:rPr>
          <m:t>+</m:t>
        </m:r>
        <m:r>
          <m:rPr>
            <m:sty m:val="i"/>
          </m:rPr>
          <m:t>O</m:t>
        </m:r>
        <m:sSup>
          <m:sSupPr/>
          <m:e>
            <m:r>
              <m:rPr>
                <m:sty m:val="i"/>
              </m:rPr>
              <m:t>F</m:t>
            </m:r>
          </m:e>
          <m:sup>
            <m:r>
              <m:rPr>
                <m:sty m:val="i"/>
              </m:rPr>
              <m:t>′</m:t>
            </m:r>
            <m:r>
              <m:rPr>
                <m:sty m:val="p"/>
              </m:rPr>
              <m:t>2</m:t>
            </m:r>
          </m:sup>
        </m:sSup>
      </m:oMath>
      <w:r>
        <w:rPr/>
        <w:t xml:space="preserve">.</w:t>
      </w:r>
      <w:r>
        <w:rPr/>
        <w:br w:type="textWrapping"/>
      </w:r>
      <w:r>
        <w:rPr/>
        <w:t xml:space="preserve">(b) Montrer que : </w:t>
      </w:r>
      <m:oMath>
        <m:r>
          <m:rPr>
            <m:sty m:val="i"/>
          </m:rPr>
          <m:t>M</m:t>
        </m:r>
        <m:sSup>
          <m:sSupPr/>
          <m:e>
            <m:r>
              <m:rPr>
                <m:sty m:val="i"/>
              </m:rPr>
              <m:t>F</m:t>
            </m:r>
          </m:e>
          <m:sup>
            <m:r>
              <m:rPr>
                <m:sty m:val="p"/>
              </m:rPr>
              <m:t>2</m:t>
            </m:r>
          </m:sup>
        </m:sSup>
        <m:r>
          <m:rPr>
            <m:sty m:val="p"/>
          </m:rPr>
          <m:t>+</m:t>
        </m:r>
        <m:r>
          <m:rPr>
            <m:sty m:val="i"/>
          </m:rPr>
          <m:t>M</m:t>
        </m:r>
        <m:sSup>
          <m:sSupPr/>
          <m:e>
            <m:r>
              <m:rPr>
                <m:sty m:val="i"/>
              </m:rPr>
              <m:t>F</m:t>
            </m:r>
          </m:e>
          <m:sup>
            <m:r>
              <m:rPr>
                <m:sty m:val="p"/>
              </m:rPr>
              <m:t>2</m:t>
            </m:r>
          </m:sup>
        </m:sSup>
        <m:r>
          <m:rPr>
            <m:sty m:val="p"/>
          </m:rPr>
          <m:t>=</m:t>
        </m:r>
        <m:sSup>
          <m:sSupPr/>
          <m:e>
            <m:d>
              <m:dPr>
                <m:begChr m:val="("/>
                <m:endChr m:val=")"/>
                <m:ctrlPr>
                  <w:rPr>
                    <w:rFonts w:ascii="Cambria Math" w:hAnsi="Cambria Math"/>
                  </w:rPr>
                </m:ctrlPr>
              </m:dPr>
              <m:e>
                <m:r>
                  <m:rPr>
                    <m:sty m:val="i"/>
                  </m:rPr>
                  <m:t>M</m:t>
                </m:r>
                <m:r>
                  <m:rPr>
                    <m:sty m:val="i"/>
                  </m:rPr>
                  <m:t>F</m:t>
                </m:r>
                <m:r>
                  <m:rPr>
                    <m:sty m:val="p"/>
                  </m:rPr>
                  <m:t>−</m:t>
                </m:r>
                <m:r>
                  <m:rPr>
                    <m:sty m:val="i"/>
                  </m:rPr>
                  <m:t>M</m:t>
                </m:r>
                <m:sSup>
                  <m:sSupPr/>
                  <m:e>
                    <m:r>
                      <m:rPr>
                        <m:sty m:val="i"/>
                      </m:rPr>
                      <m:t>F</m:t>
                    </m:r>
                  </m:e>
                  <m:sup>
                    <m:r>
                      <m:rPr>
                        <m:sty m:val="i"/>
                      </m:rPr>
                      <m:t>′</m:t>
                    </m:r>
                  </m:sup>
                </m:sSup>
              </m:e>
            </m:d>
          </m:e>
          <m:sup>
            <m:r>
              <m:rPr>
                <m:sty m:val="p"/>
              </m:rPr>
              <m:t>2</m:t>
            </m:r>
          </m:sup>
        </m:sSup>
        <m:r>
          <m:rPr>
            <m:sty m:val="p"/>
          </m:rPr>
          <m:t>+</m:t>
        </m:r>
        <m:r>
          <m:rPr>
            <m:sty m:val="p"/>
          </m:rPr>
          <m:t>2</m:t>
        </m:r>
        <m:r>
          <m:rPr>
            <m:sty m:val="i"/>
          </m:rPr>
          <m:t>M</m:t>
        </m:r>
        <m:r>
          <m:rPr>
            <m:sty m:val="i"/>
          </m:rPr>
          <m:t>F</m:t>
        </m:r>
        <m:r>
          <m:rPr>
            <m:sty m:val="p"/>
          </m:rPr>
          <m:t>⋅</m:t>
        </m:r>
        <m:r>
          <m:rPr>
            <m:sty m:val="i"/>
          </m:rPr>
          <m:t>M</m:t>
        </m:r>
        <m:sSup>
          <m:sSupPr/>
          <m:e>
            <m:r>
              <m:rPr>
                <m:sty m:val="i"/>
              </m:rPr>
              <m:t>F</m:t>
            </m:r>
          </m:e>
          <m:sup>
            <m:r>
              <m:rPr>
                <m:sty m:val="i"/>
              </m:rPr>
              <m:t>′</m:t>
            </m:r>
          </m:sup>
        </m:sSup>
      </m:oMath>
      <w:r>
        <w:rPr/>
        <w:t xml:space="preserve">.</w:t>
      </w:r>
      <w:r>
        <w:rPr/>
        <w:br w:type="textWrapping"/>
      </w:r>
      <w:r>
        <w:rPr>
          <w:rFonts w:eastAsia="Georgia" w:cs="Georgia" w:ascii="Georgia" w:hAnsi="Georgia"/>
        </w:rPr>
        <w:t xml:space="preserve">(c) En déduire que pour tout point </w:t>
      </w:r>
      <m:oMath>
        <m:r>
          <m:rPr>
            <m:sty m:val="i"/>
          </m:rPr>
          <m:t>M</m:t>
        </m:r>
      </m:oMath>
      <w:r>
        <w:rPr/>
        <w:t xml:space="preserve"> de </w:t>
      </w:r>
      <m:oMath>
        <m:sSub>
          <m:sSubPr/>
          <m:e>
            <m:r>
              <m:rPr>
                <m:sty m:val="p"/>
              </m:rPr>
              <m:t>Γ</m:t>
            </m:r>
          </m:e>
          <m:sub>
            <m:r>
              <m:rPr>
                <m:sty m:val="i"/>
              </m:rPr>
              <m:t>k</m:t>
            </m:r>
          </m:sub>
        </m:sSub>
      </m:oMath>
      <w:r>
        <w:rPr/>
        <w:t xml:space="preserve"> on a : </w:t>
      </w:r>
      <m:oMath>
        <m:r>
          <m:rPr>
            <m:sty m:val="i"/>
          </m:rPr>
          <m:t>O</m:t>
        </m:r>
        <m:sSup>
          <m:sSupPr/>
          <m:e>
            <m:r>
              <m:rPr>
                <m:sty m:val="i"/>
              </m:rPr>
              <m:t>M</m:t>
            </m:r>
          </m:e>
          <m:sup>
            <m:r>
              <m:rPr>
                <m:sty m:val="p"/>
              </m:rPr>
              <m:t>2</m:t>
            </m:r>
          </m:sup>
        </m:sSup>
        <m:r>
          <m:rPr>
            <m:sty m:val="p"/>
          </m:rPr>
          <m:t>≤</m:t>
        </m:r>
        <m:r>
          <m:rPr>
            <m:sty m:val="p"/>
          </m:rPr>
          <m:t>1</m:t>
        </m:r>
        <m:r>
          <m:rPr>
            <m:sty m:val="p"/>
          </m:rPr>
          <m:t>+</m:t>
        </m:r>
        <m:r>
          <m:rPr>
            <m:sty m:val="i"/>
          </m:rPr>
          <m:t>k</m:t>
        </m:r>
      </m:oMath>
      <w:r>
        <w:rPr/>
        <w:t xml:space="preserve">.</w:t>
      </w:r>
    </w:p>
    <w:p>
      <w:pPr>
        <w:numPr>
          <w:ilvl w:val="0"/>
          <w:numId w:val="5"/>
        </w:numPr>
        <w:spacing w:lineRule="auto"/>
      </w:pPr>
      <w:r>
        <w:rPr>
          <w:rFonts w:eastAsia="Georgia" w:cs="Georgia" w:ascii="Georgia" w:hAnsi="Georgia"/>
        </w:rPr>
        <w:t xml:space="preserve">Déterminer les éléments de symétrie de </w:t>
      </w:r>
      <m:oMath>
        <m:sSub>
          <m:sSubPr/>
          <m:e>
            <m:r>
              <m:rPr>
                <m:sty m:val="p"/>
              </m:rPr>
              <m:t>Γ</m:t>
            </m:r>
          </m:e>
          <m:sub>
            <m:r>
              <m:rPr>
                <m:sty m:val="i"/>
              </m:rPr>
              <m:t>k</m:t>
            </m:r>
          </m:sub>
        </m:sSub>
      </m:oMath>
      <w:r>
        <w:rPr/>
        <w:t xml:space="preserve">.</w:t>
      </w:r>
    </w:p>
    <w:p>
      <w:pPr>
        <w:numPr>
          <w:ilvl w:val="0"/>
          <w:numId w:val="5"/>
        </w:numPr>
        <w:spacing w:lineRule="auto"/>
      </w:pPr>
      <w:r>
        <w:rPr>
          <w:rFonts w:eastAsia="Georgia" w:cs="Georgia" w:ascii="Georgia" w:hAnsi="Georgia"/>
        </w:rPr>
        <w:t xml:space="preserve">On désigne par </w:t>
      </w:r>
      <m:oMath>
        <m:sSub>
          <m:sSubPr/>
          <m:e>
            <m:r>
              <m:rPr>
                <m:scr m:val="script"/>
              </m:rPr>
              <m:t>C</m:t>
            </m:r>
          </m:e>
          <m:sub>
            <m:r>
              <m:rPr>
                <m:sty m:val="i"/>
              </m:rPr>
              <m:t>k</m:t>
            </m:r>
          </m:sub>
        </m:sSub>
      </m:oMath>
      <w:r>
        <w:rPr/>
        <w:t xml:space="preserve"> l'arc de </w:t>
      </w:r>
      <m:oMath>
        <m:sSub>
          <m:sSubPr/>
          <m:e>
            <m:r>
              <m:rPr>
                <m:sty m:val="p"/>
              </m:rPr>
              <m:t>Γ</m:t>
            </m:r>
          </m:e>
          <m:sub>
            <m:r>
              <m:rPr>
                <m:sty m:val="i"/>
              </m:rPr>
              <m:t>k</m:t>
            </m:r>
          </m:sub>
        </m:sSub>
      </m:oMath>
      <w:r>
        <w:rPr>
          <w:rFonts w:eastAsia="Georgia" w:cs="Georgia" w:ascii="Georgia" w:hAnsi="Georgia"/>
        </w:rPr>
        <w:t xml:space="preserve"> situé dans le quart de plan </w:t>
      </w:r>
      <m:oMath>
        <m:r>
          <m:rPr>
            <m:sty m:val="i"/>
          </m:rPr>
          <m:t>x</m:t>
        </m:r>
        <m:r>
          <m:rPr>
            <m:sty m:val="p"/>
          </m:rPr>
          <m:t>≥</m:t>
        </m:r>
        <m:r>
          <m:rPr>
            <m:sty m:val="p"/>
          </m:rPr>
          <m:t>0</m:t>
        </m:r>
        <m:r>
          <m:rPr>
            <m:sty m:val="p"/>
          </m:rPr>
          <m:t>;</m:t>
        </m:r>
        <m:r>
          <m:rPr>
            <m:sty m:val="i"/>
          </m:rPr>
          <m:t>y</m:t>
        </m:r>
        <m:r>
          <m:rPr>
            <m:sty m:val="p"/>
          </m:rPr>
          <m:t>≥</m:t>
        </m:r>
        <m:r>
          <m:rPr>
            <m:sty m:val="p"/>
          </m:rPr>
          <m:t>0</m:t>
        </m:r>
      </m:oMath>
      <w:r>
        <w:rPr/>
        <w:t xml:space="preserve">.</w:t>
      </w:r>
    </w:p>
    <w:p>
      <w:pPr>
        <w:spacing w:after="220" w:lineRule="auto"/>
      </w:pPr>
      <w:r>
        <w:rPr/>
        <w:t xml:space="preserve">Montrer que la courbe </w:t>
      </w:r>
      <m:oMath>
        <m:sSub>
          <m:sSubPr/>
          <m:e>
            <m:r>
              <m:rPr>
                <m:scr m:val="script"/>
              </m:rPr>
              <m:t>C</m:t>
            </m:r>
          </m:e>
          <m:sub>
            <m:r>
              <m:rPr>
                <m:sty m:val="i"/>
              </m:rPr>
              <m:t>k</m:t>
            </m:r>
          </m:sub>
        </m:sSub>
      </m:oMath>
      <w:r>
        <w:rPr>
          <w:rFonts w:eastAsia="Georgia" w:cs="Georgia" w:ascii="Georgia" w:hAnsi="Georgia"/>
        </w:rPr>
        <w:t xml:space="preserve"> admet une équation cartésienne de la forme </w:t>
      </w:r>
      <m:oMath>
        <m:r>
          <m:rPr>
            <m:sty m:val="i"/>
          </m:rPr>
          <m:t>y</m:t>
        </m:r>
        <m:r>
          <m:rPr>
            <m:sty m:val="p"/>
          </m:rPr>
          <m:t>=</m:t>
        </m:r>
        <m:sSub>
          <m:sSubPr/>
          <m:e>
            <m:r>
              <m:rPr>
                <m:sty m:val="i"/>
              </m:rPr>
              <m:t>φ</m:t>
            </m:r>
          </m:e>
          <m:sub>
            <m:r>
              <m:rPr>
                <m:sty m:val="i"/>
              </m:rPr>
              <m:t>k</m:t>
            </m:r>
          </m:sub>
        </m:sSub>
        <m:r>
          <m:rPr>
            <m:sty m:val="p"/>
          </m:rPr>
          <m:t>(</m:t>
        </m:r>
        <m:r>
          <m:rPr>
            <m:sty m:val="i"/>
          </m:rPr>
          <m:t>x</m:t>
        </m:r>
        <m:r>
          <m:rPr>
            <m:sty m:val="p"/>
          </m:rPr>
          <m:t>)</m:t>
        </m:r>
      </m:oMath>
      <w:r>
        <w:rPr>
          <w:rFonts w:eastAsia="Georgia" w:cs="Georgia" w:ascii="Georgia" w:hAnsi="Georgia"/>
        </w:rPr>
        <w:t xml:space="preserve">, où </w:t>
      </w:r>
      <m:oMath>
        <m:sSub>
          <m:sSubPr/>
          <m:e>
            <m:r>
              <m:rPr>
                <m:sty m:val="i"/>
              </m:rPr>
              <m:t>φ</m:t>
            </m:r>
          </m:e>
          <m:sub>
            <m:r>
              <m:rPr>
                <m:sty m:val="i"/>
              </m:rPr>
              <m:t>k</m:t>
            </m:r>
          </m:sub>
        </m:sSub>
      </m:oMath>
      <w:r>
        <w:rPr>
          <w:rFonts w:eastAsia="Georgia" w:cs="Georgia" w:ascii="Georgia" w:hAnsi="Georgia"/>
        </w:rPr>
        <w:t xml:space="preserve"> désigne une fonction de la variable réelle positive que l'on déterminera.</w:t>
      </w:r>
      <w:r>
        <w:rPr/>
        <w:br w:type="textWrapping"/>
      </w:r>
      <w:r>
        <w:rPr>
          <w:rFonts w:eastAsia="Georgia" w:cs="Georgia" w:ascii="Georgia" w:hAnsi="Georgia"/>
        </w:rPr>
        <w:t xml:space="preserve">6. On se propose d'étudier la fonction définie par</w:t>
      </w:r>
    </w:p>
    <w:p>
      <w:pPr>
        <w:spacing w:after="220" w:lineRule="auto"/>
      </w:pPr>
      <m:oMathPara>
        <m:oMath>
          <m:sSub>
            <m:sSubPr/>
            <m:e>
              <m:r>
                <m:rPr>
                  <m:sty m:val="i"/>
                </m:rPr>
                <m:t>f</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cr m:val="double-struck"/>
                          </m:rPr>
                          <m:t>R</m:t>
                        </m:r>
                      </m:e>
                      <m:sub>
                        <m:r>
                          <m:rPr>
                            <m:sty m:val="p"/>
                          </m:rPr>
                          <m:t>+</m:t>
                        </m:r>
                      </m:sub>
                    </m:sSub>
                    <m:r>
                      <m:rPr>
                        <m:sty m:val="p"/>
                      </m:rPr>
                      <m:t>⟶</m:t>
                    </m:r>
                    <m:sSub>
                      <m:sSubPr/>
                      <m:e>
                        <m:r>
                          <m:rPr>
                            <m:scr m:val="double-struck"/>
                          </m:rPr>
                          <m:t>R</m:t>
                        </m:r>
                      </m:e>
                      <m:sub>
                        <m:r>
                          <m:rPr>
                            <m:sty m:val="p"/>
                          </m:rPr>
                          <m:t>+</m:t>
                        </m:r>
                      </m:sub>
                    </m:sSub>
                  </m:e>
                </m:mr>
                <m:mr>
                  <m:e>
                    <m:r>
                      <m:rPr>
                        <m:sty m:val="i"/>
                      </m:rPr>
                      <m:t>x</m:t>
                    </m:r>
                    <m:r>
                      <m:rPr>
                        <m:sty m:val="p"/>
                      </m:rPr>
                      <m:t>⟼</m:t>
                    </m:r>
                    <m:rad>
                      <m:radPr>
                        <m:degHide m:val="1"/>
                        <m:ctrlPr>
                          <w:rPr>
                            <w:rFonts w:ascii="Cambria Math" w:hAnsi="Cambria Math"/>
                          </w:rPr>
                        </m:ctrlPr>
                      </m:radPr>
                      <m:deg/>
                      <m:e>
                        <m:rad>
                          <m:radPr>
                            <m:degHide m:val="1"/>
                            <m:ctrlPr>
                              <w:rPr>
                                <w:rFonts w:ascii="Cambria Math" w:hAnsi="Cambria Math"/>
                              </w:rPr>
                            </m:ctrlPr>
                          </m:radPr>
                          <m:deg/>
                          <m:e>
                            <m:r>
                              <m:rPr>
                                <m:sty m:val="p"/>
                              </m:rPr>
                              <m:t>4</m:t>
                            </m:r>
                            <m:sSup>
                              <m:sSupPr/>
                              <m:e>
                                <m:r>
                                  <m:rPr>
                                    <m:sty m:val="i"/>
                                  </m:rPr>
                                  <m:t>x</m:t>
                                </m:r>
                              </m:e>
                              <m:sup>
                                <m:r>
                                  <m:rPr>
                                    <m:sty m:val="p"/>
                                  </m:rPr>
                                  <m:t>2</m:t>
                                </m:r>
                              </m:sup>
                            </m:sSup>
                            <m:r>
                              <m:rPr>
                                <m:sty m:val="p"/>
                              </m:rPr>
                              <m:t>+</m:t>
                            </m:r>
                            <m:sSup>
                              <m:sSupPr/>
                              <m:e>
                                <m:r>
                                  <m:rPr>
                                    <m:sty m:val="i"/>
                                  </m:rPr>
                                  <m:t>k</m:t>
                                </m:r>
                              </m:e>
                              <m:sup>
                                <m:r>
                                  <m:rPr>
                                    <m:sty m:val="p"/>
                                  </m:rPr>
                                  <m:t>2</m:t>
                                </m:r>
                              </m:sup>
                            </m:sSup>
                          </m:e>
                        </m:rad>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rad>
                  </m:e>
                </m:mr>
              </m:m>
            </m:e>
          </m:d>
        </m:oMath>
      </m:oMathPara>
    </w:p>
    <w:p>
      <w:pPr>
        <w:spacing w:after="220" w:lineRule="auto"/>
      </w:pPr>
      <w:r>
        <w:rPr>
          <w:rFonts w:eastAsia="Georgia" w:cs="Georgia" w:ascii="Georgia" w:hAnsi="Georgia"/>
        </w:rPr>
        <w:t xml:space="preserve">(a) Déterminer le domaine de définition </w:t>
      </w:r>
      <m:oMath>
        <m:sSub>
          <m:sSubPr/>
          <m:e>
            <m:r>
              <m:rPr>
                <m:sty m:val="i"/>
              </m:rPr>
              <m:t>D</m:t>
            </m:r>
          </m:e>
          <m:sub>
            <m:r>
              <m:rPr>
                <m:sty m:val="i"/>
              </m:rPr>
              <m:t>k</m:t>
            </m:r>
          </m:sub>
        </m:sSub>
      </m:oMath>
      <w:r>
        <w:rPr>
          <w:rFonts w:eastAsia="Georgia" w:cs="Georgia" w:ascii="Georgia" w:hAnsi="Georgia"/>
        </w:rPr>
        <w:t xml:space="preserve"> de la fonction proposée.</w:t>
      </w:r>
      <w:r>
        <w:rPr/>
        <w:br w:type="textWrapping"/>
      </w:r>
      <w:r>
        <w:rPr>
          <w:rFonts w:eastAsia="Georgia" w:cs="Georgia" w:ascii="Georgia" w:hAnsi="Georgia"/>
        </w:rPr>
        <w:t xml:space="preserve">(b) Déterminer la dérivée </w:t>
      </w:r>
      <m:oMath>
        <m:sSubSup>
          <m:sSubSupPr/>
          <m:e>
            <m:r>
              <m:rPr>
                <m:sty m:val="i"/>
              </m:rPr>
              <m:t>f</m:t>
            </m:r>
          </m:e>
          <m:sub>
            <m:r>
              <m:rPr>
                <m:sty m:val="i"/>
              </m:rPr>
              <m:t>k</m:t>
            </m:r>
          </m:sub>
          <m:sup>
            <m:r>
              <m:rPr>
                <m:sty m:val="i"/>
              </m:rPr>
              <m:t>′</m:t>
            </m:r>
          </m:sup>
        </m:sSubSup>
      </m:oMath>
      <w:r>
        <w:rPr/>
        <w:t xml:space="preserve"> de </w:t>
      </w:r>
      <m:oMath>
        <m:sSub>
          <m:sSubPr/>
          <m:e>
            <m:r>
              <m:rPr>
                <m:sty m:val="i"/>
              </m:rPr>
              <m:t>f</m:t>
            </m:r>
          </m:e>
          <m:sub>
            <m:r>
              <m:rPr>
                <m:sty m:val="i"/>
              </m:rPr>
              <m:t>k</m:t>
            </m:r>
          </m:sub>
        </m:sSub>
      </m:oMath>
      <w:r>
        <w:rPr>
          <w:rFonts w:eastAsia="Georgia" w:cs="Georgia" w:ascii="Georgia" w:hAnsi="Georgia"/>
        </w:rPr>
        <w:t xml:space="preserve">. Étudier la dérivabilité de </w:t>
      </w:r>
      <m:oMath>
        <m:sSub>
          <m:sSubPr/>
          <m:e>
            <m:r>
              <m:rPr>
                <m:sty m:val="i"/>
              </m:rPr>
              <m:t>f</m:t>
            </m:r>
          </m:e>
          <m:sub>
            <m:r>
              <m:rPr>
                <m:sty m:val="i"/>
              </m:rPr>
              <m:t>k</m:t>
            </m:r>
          </m:sub>
        </m:sSub>
      </m:oMath>
      <w:r>
        <w:rPr/>
        <w:t xml:space="preserve"> aux bornes de </w:t>
      </w:r>
      <m:oMath>
        <m:sSub>
          <m:sSubPr/>
          <m:e>
            <m:r>
              <m:rPr>
                <m:sty m:val="i"/>
              </m:rPr>
              <m:t>D</m:t>
            </m:r>
          </m:e>
          <m:sub>
            <m:r>
              <m:rPr>
                <m:sty m:val="i"/>
              </m:rPr>
              <m:t>k</m:t>
            </m:r>
          </m:sub>
        </m:sSub>
      </m:oMath>
      <w:r>
        <w:rPr/>
        <w:t xml:space="preserve">.</w:t>
      </w:r>
      <w:r>
        <w:rPr/>
        <w:br w:type="textWrapping"/>
      </w:r>
      <w:r>
        <w:rPr>
          <w:rFonts w:eastAsia="Georgia" w:cs="Georgia" w:ascii="Georgia" w:hAnsi="Georgia"/>
        </w:rPr>
        <w:t xml:space="preserve">(c) Étudier le signe de </w:t>
      </w:r>
      <m:oMath>
        <m:sSubSup>
          <m:sSubSupPr/>
          <m:e>
            <m:r>
              <m:rPr>
                <m:sty m:val="i"/>
              </m:rPr>
              <m:t>f</m:t>
            </m:r>
          </m:e>
          <m:sub>
            <m:r>
              <m:rPr>
                <m:sty m:val="i"/>
              </m:rPr>
              <m:t>k</m:t>
            </m:r>
          </m:sub>
          <m:sup>
            <m:r>
              <m:rPr>
                <m:sty m:val="i"/>
              </m:rPr>
              <m:t>′</m:t>
            </m:r>
          </m:sup>
        </m:sSubSup>
      </m:oMath>
      <w:r>
        <w:rPr/>
        <w:t xml:space="preserve">.</w:t>
      </w:r>
      <w:r>
        <w:rPr/>
        <w:br w:type="textWrapping"/>
      </w:r>
      <w:r>
        <w:rPr/>
        <w:t xml:space="preserve">(d) Dresser le tableau de variation de </w:t>
      </w:r>
      <m:oMath>
        <m:sSub>
          <m:sSubPr/>
          <m:e>
            <m:r>
              <m:rPr>
                <m:sty m:val="i"/>
              </m:rPr>
              <m:t>f</m:t>
            </m:r>
          </m:e>
          <m:sub>
            <m:r>
              <m:rPr>
                <m:sty m:val="i"/>
              </m:rPr>
              <m:t>k</m:t>
            </m:r>
          </m:sub>
        </m:sSub>
      </m:oMath>
      <w:r>
        <w:rPr/>
        <w:t xml:space="preserve">.</w:t>
      </w:r>
      <w:r>
        <w:rPr/>
        <w:br w:type="textWrapping"/>
      </w:r>
      <w:r>
        <w:rPr/>
        <w:t xml:space="preserve">7. Tracer avec soin les courbes </w:t>
      </w:r>
      <m:oMath>
        <m:sSub>
          <m:sSubPr/>
          <m:e>
            <m:r>
              <m:rPr>
                <m:sty m:val="p"/>
              </m:rPr>
              <m:t>Γ</m:t>
            </m:r>
          </m:e>
          <m:sub>
            <m:r>
              <m:rPr>
                <m:sty m:val="i"/>
              </m:rPr>
              <m:t>k</m:t>
            </m:r>
          </m:sub>
        </m:sSub>
      </m:oMath>
      <w:r>
        <w:rPr/>
        <w:t xml:space="preserve"> pour </w:t>
      </w:r>
      <m:oMath>
        <m:r>
          <m:rPr>
            <m:sty m:val="i"/>
          </m:rPr>
          <m:t>k</m:t>
        </m:r>
        <m:r>
          <m:rPr>
            <m:sty m:val="p"/>
          </m:rPr>
          <m:t>=</m:t>
        </m:r>
        <m:f>
          <m:fPr>
            <m:ctrlPr>
              <w:rPr>
                <w:rFonts w:ascii="Cambria Math" w:hAnsi="Cambria Math"/>
              </w:rPr>
            </m:ctrlPr>
          </m:fPr>
          <m:num>
            <m:r>
              <m:rPr>
                <m:sty m:val="p"/>
              </m:rPr>
              <m:t>1</m:t>
            </m:r>
          </m:num>
          <m:den>
            <m:r>
              <m:rPr>
                <m:sty m:val="p"/>
              </m:rPr>
              <m:t>2</m:t>
            </m:r>
          </m:den>
        </m:f>
        <m:r>
          <m:rPr>
            <m:sty m:val="p"/>
          </m:rPr>
          <m:t>,</m:t>
        </m:r>
        <m:r>
          <m:rPr>
            <m:sty m:val="i"/>
          </m:rPr>
          <m:t>k</m:t>
        </m:r>
        <m:r>
          <m:rPr>
            <m:sty m:val="p"/>
          </m:rPr>
          <m:t>=</m:t>
        </m:r>
        <m:f>
          <m:fPr>
            <m:ctrlPr>
              <w:rPr>
                <w:rFonts w:ascii="Cambria Math" w:hAnsi="Cambria Math"/>
              </w:rPr>
            </m:ctrlPr>
          </m:fPr>
          <m:num>
            <m:r>
              <m:rPr>
                <m:sty m:val="p"/>
              </m:rPr>
              <m:t>3</m:t>
            </m:r>
          </m:num>
          <m:den>
            <m:r>
              <m:rPr>
                <m:sty m:val="p"/>
              </m:rPr>
              <m:t>2</m:t>
            </m:r>
          </m:den>
        </m:f>
      </m:oMath>
      <w:r>
        <w:rPr/>
        <w:t xml:space="preserve"> et </w:t>
      </w:r>
      <m:oMath>
        <m:r>
          <m:rPr>
            <m:sty m:val="i"/>
          </m:rPr>
          <m:t>k</m:t>
        </m:r>
        <m:r>
          <m:rPr>
            <m:sty m:val="p"/>
          </m:rPr>
          <m:t>=</m:t>
        </m:r>
        <m:r>
          <m:rPr>
            <m:sty m:val="p"/>
          </m:rPr>
          <m:t>2</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