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A</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Problème d'algèbre linéaire</w:t>
      </w:r>
    </w:p>
    <w:p>
      <w:pPr>
        <w:spacing w:after="220" w:lineRule="auto"/>
      </w:pPr>
      <m:oMath>
        <m:r>
          <m:rPr>
            <m:sty m:val="i"/>
          </m:rPr>
          <m:t>n</m:t>
        </m:r>
      </m:oMath>
      <w:r>
        <w:rPr/>
        <w:t xml:space="preserve"> et </w:t>
      </w:r>
      <m:oMath>
        <m:r>
          <m:rPr>
            <m:sty m:val="i"/>
          </m:rPr>
          <m:t>p</m:t>
        </m:r>
      </m:oMath>
      <w:r>
        <w:rPr>
          <w:rFonts w:eastAsia="Georgia" w:cs="Georgia" w:ascii="Georgia" w:hAnsi="Georgia"/>
        </w:rPr>
        <w:t xml:space="preserve"> étant deux entiers naturels non nuls, on désigne par </w:t>
      </w:r>
      <m:oMath>
        <m:sSub>
          <m:sSubPr/>
          <m:e>
            <m:r>
              <m:rPr>
                <m:scr m:val="script"/>
              </m:rPr>
              <m:t>M</m:t>
            </m:r>
          </m:e>
          <m:sub>
            <m:r>
              <m:rPr>
                <m:sty m:val="i"/>
              </m:rPr>
              <m:t>n</m:t>
            </m:r>
            <m:r>
              <m:rPr>
                <m:sty m:val="p"/>
              </m:rPr>
              <m:t>,</m:t>
            </m:r>
            <m:r>
              <m:rPr>
                <m:sty m:val="i"/>
              </m:rPr>
              <m:t>p</m:t>
            </m:r>
          </m:sub>
        </m:sSub>
        <m:r>
          <m:rPr>
            <m:sty m:val="p"/>
          </m:rPr>
          <m:t>(</m:t>
        </m:r>
        <m:r>
          <m:rPr>
            <m:scr m:val="double-struck"/>
          </m:rPr>
          <m:t>K</m:t>
        </m:r>
        <m:r>
          <m:rPr>
            <m:sty m:val="p"/>
          </m:rPr>
          <m:t>)</m:t>
        </m:r>
      </m:oMath>
      <w:r>
        <w:rPr>
          <w:rFonts w:eastAsia="Georgia" w:cs="Georgia" w:ascii="Georgia" w:hAnsi="Georgia"/>
        </w:rPr>
        <w:t xml:space="preserve"> l'ensemble des matrices à </w:t>
      </w:r>
      <m:oMath>
        <m:r>
          <m:rPr>
            <m:sty m:val="i"/>
          </m:rPr>
          <m:t>n</m:t>
        </m:r>
      </m:oMath>
      <w:r>
        <w:rPr/>
        <w:t xml:space="preserve"> lignes et </w:t>
      </w:r>
      <m:oMath>
        <m:r>
          <m:rPr>
            <m:sty m:val="i"/>
          </m:rPr>
          <m:t>p</m:t>
        </m:r>
      </m:oMath>
      <w:r>
        <w:rPr>
          <w:rFonts w:eastAsia="Georgia" w:cs="Georgia" w:ascii="Georgia" w:hAnsi="Georgia"/>
        </w:rPr>
        <w:t xml:space="preserve"> colonnes à coefficients dans </w:t>
      </w:r>
      <m:oMath>
        <m:r>
          <m:rPr>
            <m:scr m:val="double-struck"/>
          </m:rPr>
          <m:t>K</m:t>
        </m:r>
        <m:r>
          <m:rPr>
            <m:sty m:val="p"/>
          </m:rPr>
          <m:t>(</m:t>
        </m:r>
        <m:r>
          <m:rPr>
            <m:scr m:val="double-struck"/>
          </m:rPr>
          <m:t>K</m:t>
        </m:r>
        <m:r>
          <m:rPr>
            <m:sty m:val="p"/>
          </m:rPr>
          <m:t>=</m:t>
        </m:r>
        <m:r>
          <m:rPr>
            <m:scr m:val="double-struck"/>
          </m:rPr>
          <m:t>R</m:t>
        </m:r>
      </m:oMath>
      <w:r>
        <w:rPr/>
        <w:t xml:space="preserve"> ou </w:t>
      </w:r>
      <m:oMath>
        <m:r>
          <m:rPr>
            <m:scr m:val="double-struck"/>
          </m:rPr>
          <m:t>C</m:t>
        </m:r>
        <m:r>
          <m:rPr>
            <m:sty m:val="p"/>
          </m:rPr>
          <m:t>)</m:t>
        </m:r>
      </m:oMath>
      <w:r>
        <w:rPr/>
        <w:t xml:space="preserve">. Pour </w:t>
      </w:r>
      <m:oMath>
        <m:r>
          <m:rPr>
            <m:sty m:val="i"/>
          </m:rPr>
          <m:t>A</m:t>
        </m:r>
        <m:r>
          <m:rPr>
            <m:sty m:val="p"/>
          </m:rPr>
          <m:t>∈</m:t>
        </m:r>
        <m:sSub>
          <m:sSubPr/>
          <m:e>
            <m:r>
              <m:rPr>
                <m:scr m:val="script"/>
              </m:rPr>
              <m:t>M</m:t>
            </m:r>
          </m:e>
          <m:sub>
            <m:r>
              <m:rPr>
                <m:sty m:val="i"/>
              </m:rPr>
              <m:t>n</m:t>
            </m:r>
            <m:r>
              <m:rPr>
                <m:sty m:val="p"/>
              </m:rPr>
              <m:t>,</m:t>
            </m:r>
            <m:r>
              <m:rPr>
                <m:sty m:val="i"/>
              </m:rPr>
              <m:t>p</m:t>
            </m:r>
          </m:sub>
        </m:sSub>
        <m:r>
          <m:rPr>
            <m:sty m:val="p"/>
          </m:rPr>
          <m:t>(</m:t>
        </m:r>
        <m:r>
          <m:rPr>
            <m:scr m:val="double-struck"/>
          </m:rPr>
          <m:t>K</m:t>
        </m:r>
        <m:r>
          <m:rPr>
            <m:sty m:val="p"/>
          </m:rPr>
          <m:t>)</m:t>
        </m:r>
      </m:oMath>
      <w:r>
        <w:rPr/>
        <w:t xml:space="preserve">, on note </w:t>
      </w:r>
      <m:oMath>
        <m:sSup>
          <m:sSupPr/>
          <m:e>
            <m:r>
              <m:rPr>
                <m:sty m:val="i"/>
              </m:rPr>
              <m:t>A</m:t>
            </m:r>
          </m:e>
          <m:sup>
            <m:r>
              <m:rPr>
                <m:sty m:val="i"/>
              </m:rPr>
              <m:t>T</m:t>
            </m:r>
          </m:sup>
        </m:sSup>
      </m:oMath>
      <w:r>
        <w:rPr>
          <w:rFonts w:eastAsia="Georgia" w:cs="Georgia" w:ascii="Georgia" w:hAnsi="Georgia"/>
        </w:rPr>
        <w:t xml:space="preserve"> la transposée de la matrice </w:t>
      </w:r>
      <m:oMath>
        <m:r>
          <m:rPr>
            <m:sty m:val="i"/>
          </m:rPr>
          <m:t>A</m:t>
        </m:r>
      </m:oMath>
      <w:r>
        <w:rPr>
          <w:rFonts w:eastAsia="Georgia" w:cs="Georgia" w:ascii="Georgia" w:hAnsi="Georgia"/>
        </w:rPr>
        <w:t xml:space="preserve">. L'ensemble des matrices carrées d'ordre </w:t>
      </w:r>
      <m:oMath>
        <m:r>
          <m:rPr>
            <m:sty m:val="i"/>
          </m:rPr>
          <m:t>n</m:t>
        </m:r>
      </m:oMath>
      <w:r>
        <w:rPr>
          <w:rFonts w:eastAsia="Georgia" w:cs="Georgia" w:ascii="Georgia" w:hAnsi="Georgia"/>
        </w:rPr>
        <w:t xml:space="preserve"> à coefficients dans </w:t>
      </w:r>
      <m:oMath>
        <m:r>
          <m:rPr>
            <m:scr m:val="double-struck"/>
          </m:rPr>
          <m:t>K</m:t>
        </m:r>
        <m:r>
          <m:rPr>
            <m:sty m:val="p"/>
          </m:rPr>
          <m:t>(</m:t>
        </m:r>
        <m:r>
          <m:rPr>
            <m:scr m:val="double-struck"/>
          </m:rPr>
          <m:t>K</m:t>
        </m:r>
        <m:r>
          <m:rPr>
            <m:sty m:val="p"/>
          </m:rPr>
          <m:t>=</m:t>
        </m:r>
        <m:r>
          <m:rPr>
            <m:scr m:val="double-struck"/>
          </m:rPr>
          <m:t>R</m:t>
        </m:r>
      </m:oMath>
      <w:r>
        <w:rPr/>
        <w:t xml:space="preserve"> ou </w:t>
      </w:r>
      <m:oMath>
        <m:r>
          <m:rPr>
            <m:scr m:val="double-struck"/>
          </m:rPr>
          <m:t>C</m:t>
        </m:r>
        <m:r>
          <m:rPr>
            <m:sty m:val="p"/>
          </m:rPr>
          <m:t>)</m:t>
        </m:r>
      </m:oMath>
      <w:r>
        <w:rPr>
          <w:rFonts w:eastAsia="Georgia" w:cs="Georgia" w:ascii="Georgia" w:hAnsi="Georgia"/>
        </w:rPr>
        <w:t xml:space="preserve"> est noté </w:t>
      </w:r>
      <m:oMath>
        <m:sSub>
          <m:sSubPr/>
          <m:e>
            <m:r>
              <m:rPr>
                <m:scr m:val="script"/>
              </m:rPr>
              <m:t>M</m:t>
            </m:r>
          </m:e>
          <m:sub>
            <m:r>
              <m:rPr>
                <m:sty m:val="i"/>
              </m:rPr>
              <m:t>n</m:t>
            </m:r>
          </m:sub>
        </m:sSub>
        <m:r>
          <m:rPr>
            <m:sty m:val="p"/>
          </m:rPr>
          <m:t>(</m:t>
        </m:r>
        <m:r>
          <m:rPr>
            <m:scr m:val="double-struck"/>
          </m:rPr>
          <m:t>K</m:t>
        </m:r>
        <m:r>
          <m:rPr>
            <m:sty m:val="p"/>
          </m:rPr>
          <m:t>)</m:t>
        </m:r>
      </m:oMath>
      <w:r>
        <w:rPr/>
        <w:t xml:space="preserve">. Pour </w:t>
      </w:r>
      <m:oMath>
        <m:r>
          <m:rPr>
            <m:sty m:val="i"/>
          </m:rPr>
          <m:t>A</m:t>
        </m:r>
        <m:r>
          <m:rPr>
            <m:sty m:val="p"/>
          </m:rPr>
          <m:t>∈</m:t>
        </m:r>
        <m:sSub>
          <m:sSubPr/>
          <m:e>
            <m:r>
              <m:rPr>
                <m:scr m:val="script"/>
              </m:rPr>
              <m:t>M</m:t>
            </m:r>
          </m:e>
          <m:sub>
            <m:r>
              <m:rPr>
                <m:sty m:val="i"/>
              </m:rPr>
              <m:t>n</m:t>
            </m:r>
          </m:sub>
        </m:sSub>
        <m:r>
          <m:rPr>
            <m:sty m:val="p"/>
          </m:rPr>
          <m:t>(</m:t>
        </m:r>
        <m:r>
          <m:rPr>
            <m:scr m:val="double-struck"/>
          </m:rPr>
          <m:t>K</m:t>
        </m:r>
        <m:r>
          <m:rPr>
            <m:sty m:val="p"/>
          </m:rPr>
          <m:t>)</m:t>
        </m:r>
      </m:oMath>
      <w:r>
        <w:rPr/>
        <w:t xml:space="preserve">, on note </w:t>
      </w:r>
      <m:oMath>
        <m:r>
          <m:rPr>
            <m:sty m:val="p"/>
          </m:rPr>
          <m:t>Tr</m:t>
        </m:r>
        <m:r>
          <m:rPr>
            <m:sty m:val="p"/>
          </m:rPr>
          <m:t>(</m:t>
        </m:r>
        <m:r>
          <m:rPr>
            <m:sty m:val="i"/>
          </m:rPr>
          <m:t>A</m:t>
        </m:r>
        <m:r>
          <m:rPr>
            <m:sty m:val="p"/>
          </m:rPr>
          <m:t>)</m:t>
        </m:r>
      </m:oMath>
      <w:r>
        <w:rPr/>
        <w:t xml:space="preserve"> sa trace. Une matrice </w:t>
      </w:r>
      <m:oMath>
        <m:r>
          <m:rPr>
            <m:sty m:val="i"/>
          </m:rPr>
          <m:t>A</m:t>
        </m:r>
        <m:r>
          <m:rPr>
            <m:sty m:val="p"/>
          </m:rPr>
          <m:t>∈</m:t>
        </m:r>
        <m:sSub>
          <m:sSubPr/>
          <m:e>
            <m:r>
              <m:rPr>
                <m:scr m:val="script"/>
              </m:rPr>
              <m:t>M</m:t>
            </m:r>
          </m:e>
          <m:sub>
            <m:r>
              <m:rPr>
                <m:sty m:val="i"/>
              </m:rPr>
              <m:t>n</m:t>
            </m:r>
          </m:sub>
        </m:sSub>
        <m:r>
          <m:rPr>
            <m:sty m:val="p"/>
          </m:rPr>
          <m:t>(</m:t>
        </m:r>
        <m:r>
          <m:rPr>
            <m:scr m:val="double-struck"/>
          </m:rPr>
          <m:t>K</m:t>
        </m:r>
        <m:r>
          <m:rPr>
            <m:sty m:val="p"/>
          </m:rPr>
          <m:t>)</m:t>
        </m:r>
      </m:oMath>
      <w:r>
        <w:rPr>
          <w:rFonts w:eastAsia="Georgia" w:cs="Georgia" w:ascii="Georgia" w:hAnsi="Georgia"/>
        </w:rPr>
        <w:t xml:space="preserve"> est dite antisymétrique si </w:t>
      </w:r>
      <m:oMath>
        <m:sSup>
          <m:sSupPr/>
          <m:e>
            <m:r>
              <m:rPr>
                <m:sty m:val="i"/>
              </m:rPr>
              <m:t>A</m:t>
            </m:r>
          </m:e>
          <m:sup>
            <m:r>
              <m:rPr>
                <m:sty m:val="i"/>
              </m:rPr>
              <m:t>T</m:t>
            </m:r>
          </m:sup>
        </m:sSup>
        <m:r>
          <m:rPr>
            <m:sty m:val="p"/>
          </m:rPr>
          <m:t>=</m:t>
        </m:r>
        <m:r>
          <m:rPr>
            <m:sty m:val="p"/>
          </m:rPr>
          <m:t>−</m:t>
        </m:r>
        <m:r>
          <m:rPr>
            <m:sty m:val="i"/>
          </m:rPr>
          <m:t>A</m:t>
        </m:r>
      </m:oMath>
      <w:r>
        <w:rPr/>
        <w:t xml:space="preserve">. On note </w:t>
      </w:r>
      <m:oMath>
        <m:sSub>
          <m:sSubPr/>
          <m:e>
            <m:r>
              <m:rPr>
                <m:scr m:val="script"/>
              </m:rPr>
              <m:t>A</m:t>
            </m:r>
          </m:e>
          <m:sub>
            <m:r>
              <m:rPr>
                <m:sty m:val="i"/>
              </m:rPr>
              <m:t>n</m:t>
            </m:r>
          </m:sub>
        </m:sSub>
        <m:r>
          <m:rPr>
            <m:sty m:val="p"/>
          </m:rPr>
          <m:t>(</m:t>
        </m:r>
        <m:r>
          <m:rPr>
            <m:scr m:val="double-struck"/>
          </m:rPr>
          <m:t>K</m:t>
        </m:r>
        <m:r>
          <m:rPr>
            <m:sty m:val="p"/>
          </m:rPr>
          <m:t>)</m:t>
        </m:r>
      </m:oMath>
      <w:r>
        <w:rPr>
          <w:rFonts w:eastAsia="Georgia" w:cs="Georgia" w:ascii="Georgia" w:hAnsi="Georgia"/>
        </w:rPr>
        <w:t xml:space="preserve"> l'ensemble des matrices antisymétriques d'ordre </w:t>
      </w:r>
      <m:oMath>
        <m:r>
          <m:rPr>
            <m:sty m:val="i"/>
          </m:rPr>
          <m:t>n</m:t>
        </m:r>
      </m:oMath>
      <w:r>
        <w:rPr>
          <w:rFonts w:eastAsia="Georgia" w:cs="Georgia" w:ascii="Georgia" w:hAnsi="Georgia"/>
        </w:rPr>
        <w:t xml:space="preserve"> à coefficients dans </w:t>
      </w:r>
      <m:oMath>
        <m:r>
          <m:rPr>
            <m:scr m:val="double-struck"/>
          </m:rPr>
          <m:t>K</m:t>
        </m:r>
      </m:oMath>
      <w:r>
        <w:rPr/>
        <w:t xml:space="preserve">.</w:t>
      </w:r>
    </w:p>
    <w:p>
      <w:pPr>
        <w:spacing w:line="271" w:before="330" w:lineRule="auto"/>
      </w:pPr>
      <w:r>
        <w:rPr>
          <w:b/>
          <w:sz w:val="42"/>
        </w:rPr>
        <w:t xml:space="preserve">Partie I</w:t>
      </w:r>
    </w:p>
    <w:p>
      <w:pPr>
        <w:spacing w:after="220" w:lineRule="auto"/>
      </w:pPr>
      <w:r>
        <w:rPr>
          <w:rFonts w:eastAsia="Georgia" w:cs="Georgia" w:ascii="Georgia" w:hAnsi="Georgia"/>
        </w:rPr>
        <w:t xml:space="preserve">On considère dans cette partie uniquement la matrice</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0</m:t>
                    </m:r>
                  </m:e>
                  <m:e>
                    <m:r>
                      <m:rPr>
                        <m:sty m:val="p"/>
                      </m:rPr>
                      <m:t>1</m:t>
                    </m:r>
                  </m:e>
                </m:mr>
                <m:mr>
                  <m:e>
                    <m:r>
                      <m:rPr>
                        <m:sty m:val="p"/>
                      </m:rPr>
                      <m:t>0</m:t>
                    </m:r>
                  </m:e>
                  <m:e>
                    <m:r>
                      <m:rPr>
                        <m:sty m:val="p"/>
                      </m:rPr>
                      <m:t>0</m:t>
                    </m:r>
                  </m:e>
                  <m:e>
                    <m:r>
                      <m:rPr>
                        <m:sty m:val="p"/>
                      </m:rPr>
                      <m:t>0</m:t>
                    </m:r>
                  </m:e>
                </m:mr>
                <m:mr>
                  <m:e>
                    <m:r>
                      <m:rPr>
                        <m:sty m:val="p"/>
                      </m:rPr>
                      <m:t>−</m:t>
                    </m:r>
                    <m:r>
                      <m:rPr>
                        <m:sty m:val="p"/>
                      </m:rPr>
                      <m:t>1</m:t>
                    </m:r>
                  </m:e>
                  <m:e>
                    <m:r>
                      <m:rPr>
                        <m:sty m:val="p"/>
                      </m:rPr>
                      <m:t>0</m:t>
                    </m:r>
                  </m:e>
                  <m:e>
                    <m:r>
                      <m:rPr>
                        <m:sty m:val="p"/>
                      </m:rPr>
                      <m:t>0</m:t>
                    </m:r>
                  </m:e>
                </m:mr>
              </m:m>
            </m:e>
          </m:d>
        </m:oMath>
      </m:oMathPara>
    </w:p>
    <w:p>
      <w:pPr>
        <w:numPr>
          <w:ilvl w:val="0"/>
          <w:numId w:val="1"/>
        </w:numPr>
        <w:spacing w:lineRule="auto"/>
      </w:pPr>
      <w:r>
        <w:rPr/>
        <w:t xml:space="preserve">Calculer </w:t>
      </w:r>
      <m:oMath>
        <m:sSup>
          <m:sSupPr/>
          <m:e>
            <m:r>
              <m:rPr>
                <m:sty m:val="i"/>
              </m:rPr>
              <m:t>A</m:t>
            </m:r>
          </m:e>
          <m:sup>
            <m:r>
              <m:rPr>
                <m:sty m:val="p"/>
              </m:rPr>
              <m:t>2</m:t>
            </m:r>
          </m:sup>
        </m:sSup>
      </m:oMath>
      <w:r>
        <w:rPr>
          <w:rFonts w:eastAsia="Georgia" w:cs="Georgia" w:ascii="Georgia" w:hAnsi="Georgia"/>
        </w:rPr>
        <w:t xml:space="preserve">. En déduire que </w:t>
      </w:r>
      <m:oMath>
        <m:sSup>
          <m:sSupPr/>
          <m:e>
            <m:r>
              <m:rPr>
                <m:sty m:val="i"/>
              </m:rPr>
              <m:t>A</m:t>
            </m:r>
          </m:e>
          <m:sup>
            <m:r>
              <m:rPr>
                <m:sty m:val="p"/>
              </m:rPr>
              <m:t>2</m:t>
            </m:r>
          </m:sup>
        </m:sSup>
        <m:r>
          <m:rPr>
            <m:sty m:val="p"/>
          </m:rPr>
          <m:t>+</m:t>
        </m:r>
        <m:r>
          <m:rPr>
            <m:sty m:val="i"/>
          </m:rPr>
          <m:t>I</m:t>
        </m:r>
      </m:oMath>
      <w:r>
        <w:rPr/>
        <w:t xml:space="preserve"> n'est pas inversible.</w:t>
      </w:r>
    </w:p>
    <w:p>
      <w:pPr>
        <w:numPr>
          <w:ilvl w:val="0"/>
          <w:numId w:val="1"/>
        </w:numPr>
        <w:spacing w:lineRule="auto"/>
      </w:pPr>
      <w:r>
        <w:rPr/>
        <w:t xml:space="preserve">Montrer que les valeurs propres complexes de </w:t>
      </w:r>
      <m:oMath>
        <m:r>
          <m:rPr>
            <m:sty m:val="i"/>
          </m:rPr>
          <m:t>A</m:t>
        </m:r>
      </m:oMath>
      <w:r>
        <w:rPr/>
        <w:t xml:space="preserve"> sont </w:t>
      </w:r>
      <m:oMath>
        <m:r>
          <m:rPr>
            <m:sty m:val="p"/>
          </m:rPr>
          <m:t>0</m:t>
        </m:r>
        <m:r>
          <m:rPr>
            <m:sty m:val="p"/>
          </m:rPr>
          <m:t>,</m:t>
        </m:r>
        <m:r>
          <m:rPr>
            <m:sty m:val="i"/>
          </m:rPr>
          <m:t>i</m:t>
        </m:r>
      </m:oMath>
      <w:r>
        <w:rPr/>
        <w:t xml:space="preserve">, et </w:t>
      </w:r>
      <m:oMath>
        <m:r>
          <m:rPr>
            <m:sty m:val="p"/>
          </m:rPr>
          <m:t>−</m:t>
        </m:r>
        <m:r>
          <m:rPr>
            <m:sty m:val="i"/>
          </m:rPr>
          <m:t>i</m:t>
        </m:r>
      </m:oMath>
      <w:r>
        <w:rPr/>
        <w:t xml:space="preserve">.</w:t>
      </w:r>
    </w:p>
    <w:p>
      <w:pPr>
        <w:numPr>
          <w:ilvl w:val="0"/>
          <w:numId w:val="1"/>
        </w:numPr>
        <w:spacing w:lineRule="auto"/>
      </w:pPr>
      <w:r>
        <w:rPr/>
        <w:t xml:space="preserve">La matrice </w:t>
      </w:r>
      <m:oMath>
        <m:r>
          <m:rPr>
            <m:sty m:val="i"/>
          </m:rPr>
          <m:t>A</m:t>
        </m:r>
      </m:oMath>
      <w:r>
        <w:rPr/>
        <w:t xml:space="preserve"> est-elle diagonalisable dans </w:t>
      </w:r>
      <m:oMath>
        <m:r>
          <m:rPr>
            <m:scr m:val="double-struck"/>
          </m:rPr>
          <m:t>R</m:t>
        </m:r>
      </m:oMath>
      <w:r>
        <w:rPr/>
        <w:t xml:space="preserve"> ? dans </w:t>
      </w:r>
      <m:oMath>
        <m:r>
          <m:rPr>
            <m:scr m:val="double-struck"/>
          </m:rPr>
          <m:t>C</m:t>
        </m:r>
      </m:oMath>
      <w:r>
        <w:rPr/>
        <w:t xml:space="preserve"> ?</w:t>
      </w:r>
    </w:p>
    <w:p>
      <w:pPr>
        <w:numPr>
          <w:ilvl w:val="0"/>
          <w:numId w:val="1"/>
        </w:numPr>
        <w:spacing w:lineRule="auto"/>
      </w:pPr>
      <w:r>
        <w:rPr/>
        <w:t xml:space="preserve">Montrer que </w:t>
      </w:r>
      <m:oMath>
        <m:r>
          <m:rPr>
            <m:sty m:val="i"/>
          </m:rPr>
          <m:t>A</m:t>
        </m:r>
      </m:oMath>
      <w:r>
        <w:rPr>
          <w:rFonts w:eastAsia="Georgia" w:cs="Georgia" w:ascii="Georgia" w:hAnsi="Georgia"/>
        </w:rPr>
        <w:t xml:space="preserve"> est semblable à la matrice </w:t>
      </w:r>
      <m:oMath>
        <m:r>
          <m:rPr>
            <m:sty m:val="i"/>
          </m:rPr>
          <m:t>B</m:t>
        </m:r>
      </m:oMath>
      <w:r>
        <w:rPr>
          <w:rFonts w:eastAsia="Georgia" w:cs="Georgia" w:ascii="Georgia" w:hAnsi="Georgia"/>
        </w:rPr>
        <w:t xml:space="preserve"> définie par</w:t>
      </w:r>
    </w:p>
    <w:p>
      <w:pPr>
        <w:spacing w:after="220" w:lineRule="auto"/>
      </w:pPr>
      <m:oMathPara>
        <m:oMath>
          <m:r>
            <m:rPr>
              <m:sty m:val="i"/>
            </m:rPr>
            <m:t>B</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0</m:t>
                    </m:r>
                  </m:e>
                </m:mr>
                <m:mr>
                  <m:e>
                    <m:r>
                      <m:rPr>
                        <m:sty m:val="p"/>
                      </m:rPr>
                      <m:t>−</m:t>
                    </m:r>
                    <m:r>
                      <m:rPr>
                        <m:sty m:val="p"/>
                      </m:rPr>
                      <m:t>1</m:t>
                    </m:r>
                  </m:e>
                  <m:e>
                    <m:r>
                      <m:rPr>
                        <m:sty m:val="p"/>
                      </m:rPr>
                      <m:t>0</m:t>
                    </m:r>
                  </m:e>
                  <m:e>
                    <m:r>
                      <m:rPr>
                        <m:sty m:val="p"/>
                      </m:rPr>
                      <m:t>0</m:t>
                    </m:r>
                  </m:e>
                </m:mr>
                <m:mr>
                  <m:e>
                    <m:r>
                      <m:rPr>
                        <m:sty m:val="p"/>
                      </m:rPr>
                      <m:t>0</m:t>
                    </m:r>
                  </m:e>
                  <m:e>
                    <m:r>
                      <m:rPr>
                        <m:sty m:val="p"/>
                      </m:rPr>
                      <m:t>0</m:t>
                    </m:r>
                  </m:e>
                  <m:e>
                    <m:r>
                      <m:rPr>
                        <m:sty m:val="p"/>
                      </m:rPr>
                      <m:t>0</m:t>
                    </m:r>
                  </m:e>
                </m:mr>
              </m:m>
            </m:e>
          </m:d>
        </m:oMath>
      </m:oMathPara>
    </w:p>
    <w:p>
      <w:pPr>
        <w:spacing w:line="271" w:before="330" w:lineRule="auto"/>
      </w:pPr>
      <w:r>
        <w:rPr>
          <w:b/>
          <w:sz w:val="42"/>
        </w:rPr>
        <w:t xml:space="preserve">Partie II</w:t>
      </w:r>
    </w:p>
    <w:p>
      <w:pPr>
        <w:spacing w:after="220" w:lineRule="auto"/>
      </w:pPr>
      <w:r>
        <w:rPr/>
        <w:t xml:space="preserve">Dans cette partie, on munit </w:t>
      </w:r>
      <m:oMath>
        <m:sSup>
          <m:sSupPr/>
          <m:e>
            <m:r>
              <m:rPr>
                <m:scr m:val="double-struck"/>
              </m:rPr>
              <m:t>R</m:t>
            </m:r>
          </m:e>
          <m:sup>
            <m:r>
              <m:rPr>
                <m:sty m:val="p"/>
              </m:rPr>
              <m:t>3</m:t>
            </m:r>
          </m:sup>
        </m:sSup>
      </m:oMath>
      <w:r>
        <w:rPr/>
        <w:t xml:space="preserve"> de sa structure euclidienne usuelle.</w:t>
      </w:r>
    </w:p>
    <w:p>
      <w:pPr>
        <w:numPr>
          <w:ilvl w:val="0"/>
          <w:numId w:val="2"/>
        </w:numPr>
        <w:spacing w:lineRule="auto"/>
      </w:pPr>
      <w:r>
        <w:rPr/>
        <w:t xml:space="preserve">Montrer que pour tout </w:t>
      </w:r>
      <m:oMath>
        <m:r>
          <m:rPr>
            <m:sty m:val="i"/>
          </m:rPr>
          <m:t>n</m:t>
        </m:r>
        <m:r>
          <m:rPr>
            <m:sty m:val="p"/>
          </m:rPr>
          <m:t>∈</m:t>
        </m:r>
        <m:sSup>
          <m:sSupPr/>
          <m:e>
            <m:r>
              <m:rPr>
                <m:scr m:val="double-struck"/>
              </m:rPr>
              <m:t>N</m:t>
            </m:r>
          </m:e>
          <m:sup>
            <m:r>
              <m:rPr>
                <m:sty m:val="p"/>
              </m:rPr>
              <m:t>∗</m:t>
            </m:r>
          </m:sup>
        </m:sSup>
        <m:r>
          <m:rPr>
            <m:sty m:val="p"/>
          </m:rPr>
          <m:t>,</m:t>
        </m:r>
        <m:sSub>
          <m:sSubPr/>
          <m:e>
            <m:r>
              <m:rPr>
                <m:scr m:val="script"/>
              </m:rPr>
              <m:t>A</m:t>
            </m:r>
          </m:e>
          <m:sub>
            <m:r>
              <m:rPr>
                <m:sty m:val="i"/>
              </m:rPr>
              <m:t>n</m:t>
            </m:r>
          </m:sub>
        </m:sSub>
        <m:r>
          <m:rPr>
            <m:sty m:val="p"/>
          </m:rPr>
          <m:t>(</m:t>
        </m:r>
        <m:r>
          <m:rPr>
            <m:scr m:val="double-struck"/>
          </m:rPr>
          <m:t>R</m:t>
        </m:r>
        <m:r>
          <m:rPr>
            <m:sty m:val="p"/>
          </m:rPr>
          <m:t>)</m:t>
        </m:r>
      </m:oMath>
      <w:r>
        <w:rPr/>
        <w:t xml:space="preserve"> est un espace vectoriel sur </w:t>
      </w:r>
      <m:oMath>
        <m:r>
          <m:rPr>
            <m:scr m:val="double-struck"/>
          </m:rPr>
          <m:t>R</m:t>
        </m:r>
      </m:oMath>
      <w:r>
        <w:rPr/>
        <w:t xml:space="preserve">.</w:t>
      </w:r>
    </w:p>
    <w:p>
      <w:pPr>
        <w:numPr>
          <w:ilvl w:val="0"/>
          <w:numId w:val="2"/>
        </w:numPr>
        <w:spacing w:lineRule="auto"/>
      </w:pPr>
      <w:r>
        <w:rPr/>
        <w:t xml:space="preserve">Montrer que toute matrice </w:t>
      </w:r>
      <m:oMath>
        <m:r>
          <m:rPr>
            <m:sty m:val="i"/>
          </m:rPr>
          <m:t>A</m:t>
        </m:r>
        <m:r>
          <m:rPr>
            <m:sty m:val="p"/>
          </m:rPr>
          <m:t>∈</m:t>
        </m:r>
        <m:sSub>
          <m:sSubPr/>
          <m:e>
            <m:r>
              <m:rPr>
                <m:scr m:val="script"/>
              </m:rPr>
              <m:t>A</m:t>
            </m:r>
          </m:e>
          <m:sub>
            <m:r>
              <m:rPr>
                <m:sty m:val="p"/>
              </m:rPr>
              <m:t>3</m:t>
            </m:r>
          </m:sub>
        </m:sSub>
        <m:r>
          <m:rPr>
            <m:sty m:val="p"/>
          </m:rPr>
          <m:t>(</m:t>
        </m:r>
        <m:r>
          <m:rPr>
            <m:scr m:val="double-struck"/>
          </m:rPr>
          <m:t>R</m:t>
        </m:r>
        <m:r>
          <m:rPr>
            <m:sty m:val="p"/>
          </m:rPr>
          <m:t>)</m:t>
        </m:r>
      </m:oMath>
      <w:r>
        <w:rPr/>
        <w:t xml:space="preserve"> est de la forme</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i"/>
                      </m:rPr>
                      <m:t>γ</m:t>
                    </m:r>
                  </m:e>
                  <m:e>
                    <m:r>
                      <m:rPr>
                        <m:sty m:val="i"/>
                      </m:rPr>
                      <m:t>β</m:t>
                    </m:r>
                  </m:e>
                </m:mr>
                <m:mr>
                  <m:e>
                    <m:r>
                      <m:rPr>
                        <m:sty m:val="i"/>
                      </m:rPr>
                      <m:t>γ</m:t>
                    </m:r>
                  </m:e>
                  <m:e>
                    <m:r>
                      <m:rPr>
                        <m:sty m:val="p"/>
                      </m:rPr>
                      <m:t>0</m:t>
                    </m:r>
                  </m:e>
                  <m:e>
                    <m:r>
                      <m:rPr>
                        <m:sty m:val="p"/>
                      </m:rPr>
                      <m:t>−</m:t>
                    </m:r>
                    <m:r>
                      <m:rPr>
                        <m:sty m:val="i"/>
                      </m:rPr>
                      <m:t>α</m:t>
                    </m:r>
                  </m:e>
                </m:mr>
                <m:mr>
                  <m:e>
                    <m:r>
                      <m:rPr>
                        <m:sty m:val="p"/>
                      </m:rPr>
                      <m:t>−</m:t>
                    </m:r>
                    <m:r>
                      <m:rPr>
                        <m:sty m:val="i"/>
                      </m:rPr>
                      <m:t>β</m:t>
                    </m:r>
                  </m:e>
                  <m:e>
                    <m:r>
                      <m:rPr>
                        <m:sty m:val="i"/>
                      </m:rPr>
                      <m:t>α</m:t>
                    </m:r>
                  </m:e>
                  <m:e>
                    <m:r>
                      <m:rPr>
                        <m:sty m:val="p"/>
                      </m:rPr>
                      <m:t>0</m:t>
                    </m:r>
                  </m:e>
                </m:mr>
              </m:m>
            </m:e>
          </m:d>
        </m:oMath>
      </m:oMathPara>
    </w:p>
    <w:p>
      <w:pPr>
        <w:spacing w:after="220" w:lineRule="auto"/>
      </w:pPr>
      <m:oMath>
        <m:r>
          <m:rPr>
            <m:sty m:val="p"/>
          </m:rPr>
          <m:t>avec</m:t>
        </m:r>
        <m:r>
          <m:rPr>
            <m:sty m:val="i"/>
          </m:rPr>
          <m:t>α</m:t>
        </m:r>
        <m:r>
          <m:rPr>
            <m:sty m:val="p"/>
          </m:rPr>
          <m:t>,</m:t>
        </m:r>
        <m:r>
          <m:rPr>
            <m:sty m:val="i"/>
          </m:rPr>
          <m:t>β</m:t>
        </m:r>
        <m:r>
          <m:rPr>
            <m:sty m:val="p"/>
          </m:rPr>
          <m:t>,</m:t>
        </m:r>
        <m:r>
          <m:rPr>
            <m:sty m:val="i"/>
          </m:rPr>
          <m:t>γ</m:t>
        </m:r>
        <m:r>
          <m:rPr>
            <m:sty m:val="p"/>
          </m:rPr>
          <m:t>∈</m:t>
        </m:r>
        <m:r>
          <m:rPr>
            <m:scr m:val="double-struck"/>
          </m:rPr>
          <m:t>R</m:t>
        </m:r>
      </m:oMath>
      <w:r>
        <w:rPr/>
        <w:t xml:space="preserve">.</w:t>
      </w:r>
      <w:r>
        <w:rPr/>
        <w:br w:type="textWrapping"/>
      </w:r>
      <w:r>
        <w:rPr>
          <w:rFonts w:eastAsia="Georgia" w:cs="Georgia" w:ascii="Georgia" w:hAnsi="Georgia"/>
        </w:rPr>
        <w:t xml:space="preserve">3. En déduire une base de </w:t>
      </w:r>
      <m:oMath>
        <m:sSub>
          <m:sSubPr/>
          <m:e>
            <m:r>
              <m:rPr>
                <m:scr m:val="script"/>
              </m:rPr>
              <m:t>A</m:t>
            </m:r>
          </m:e>
          <m:sub>
            <m:r>
              <m:rPr>
                <m:sty m:val="p"/>
              </m:rPr>
              <m:t>3</m:t>
            </m:r>
          </m:sub>
        </m:sSub>
        <m:r>
          <m:rPr>
            <m:sty m:val="p"/>
          </m:rPr>
          <m:t>(</m:t>
        </m:r>
        <m:r>
          <m:rPr>
            <m:scr m:val="double-struck"/>
          </m:rPr>
          <m:t>R</m:t>
        </m:r>
        <m:r>
          <m:rPr>
            <m:sty m:val="p"/>
          </m:rPr>
          <m:t>)</m:t>
        </m:r>
      </m:oMath>
      <w:r>
        <w:rPr/>
        <w:t xml:space="preserve"> et </w:t>
      </w:r>
      <m:oMath>
        <m:r>
          <m:rPr>
            <m:sty m:val="p"/>
          </m:rPr>
          <m:t>dim</m:t>
        </m:r>
        <m:sSub>
          <m:sSubPr/>
          <m:e>
            <m:r>
              <m:rPr>
                <m:scr m:val="script"/>
              </m:rPr>
              <m:t>A</m:t>
            </m:r>
          </m:e>
          <m:sub>
            <m:r>
              <m:rPr>
                <m:sty m:val="p"/>
              </m:rPr>
              <m:t>3</m:t>
            </m:r>
          </m:sub>
        </m:sSub>
        <m:r>
          <m:rPr>
            <m:sty m:val="p"/>
          </m:rPr>
          <m:t>(</m:t>
        </m:r>
        <m:r>
          <m:rPr>
            <m:scr m:val="double-struck"/>
          </m:rPr>
          <m:t>R</m:t>
        </m:r>
        <m:r>
          <m:rPr>
            <m:sty m:val="p"/>
          </m:rPr>
          <m:t>)</m:t>
        </m:r>
      </m:oMath>
      <w:r>
        <w:rPr/>
        <w:t xml:space="preserve">.</w:t>
      </w:r>
      <w:r>
        <w:rPr/>
        <w:br w:type="textWrapping"/>
      </w:r>
      <w:r>
        <w:rPr/>
        <w:t xml:space="preserve">4. Montrer que, pour tout </w:t>
      </w:r>
      <m:oMath>
        <m:r>
          <m:rPr>
            <m:sty m:val="i"/>
          </m:rPr>
          <m:t>A</m:t>
        </m:r>
        <m:r>
          <m:rPr>
            <m:sty m:val="p"/>
          </m:rPr>
          <m:t>∈</m:t>
        </m:r>
        <m:sSub>
          <m:sSubPr/>
          <m:e>
            <m:r>
              <m:rPr>
                <m:scr m:val="script"/>
              </m:rPr>
              <m:t>A</m:t>
            </m:r>
          </m:e>
          <m:sub>
            <m:r>
              <m:rPr>
                <m:sty m:val="p"/>
              </m:rPr>
              <m:t>3</m:t>
            </m:r>
          </m:sub>
        </m:sSub>
        <m:r>
          <m:rPr>
            <m:sty m:val="p"/>
          </m:rPr>
          <m:t>(</m:t>
        </m:r>
        <m:r>
          <m:rPr>
            <m:scr m:val="double-struck"/>
          </m:rPr>
          <m:t>R</m:t>
        </m:r>
        <m:r>
          <m:rPr>
            <m:sty m:val="p"/>
          </m:rPr>
          <m:t>)</m:t>
        </m:r>
        <m:r>
          <m:rPr>
            <m:sty m:val="p"/>
          </m:rPr>
          <m:t>;</m:t>
        </m:r>
        <m:r>
          <m:rPr>
            <m:sty m:val="p"/>
          </m:rPr>
          <m:t>det</m:t>
        </m:r>
        <m:r>
          <m:rPr>
            <m:sty m:val="p"/>
          </m:rPr>
          <m:t>(</m:t>
        </m:r>
        <m:r>
          <m:rPr>
            <m:sty m:val="i"/>
          </m:rPr>
          <m:t>A</m:t>
        </m:r>
        <m:r>
          <m:rPr>
            <m:sty m:val="p"/>
          </m:rPr>
          <m:t>)</m:t>
        </m:r>
        <m:r>
          <m:rPr>
            <m:sty m:val="p"/>
          </m:rPr>
          <m:t>=</m:t>
        </m:r>
        <m:r>
          <m:rPr>
            <m:sty m:val="p"/>
          </m:rPr>
          <m:t>0</m:t>
        </m:r>
      </m:oMath>
      <w:r>
        <w:rPr/>
        <w:t xml:space="preserve">.</w:t>
      </w:r>
      <w:r>
        <w:rPr/>
        <w:br w:type="textWrapping"/>
      </w:r>
      <w:r>
        <w:rPr/>
        <w:t xml:space="preserve">5. Montrer que, pour tout </w:t>
      </w:r>
      <m:oMath>
        <m:r>
          <m:rPr>
            <m:sty m:val="i"/>
          </m:rPr>
          <m:t>A</m:t>
        </m:r>
        <m:r>
          <m:rPr>
            <m:sty m:val="p"/>
          </m:rPr>
          <m:t>∈</m:t>
        </m:r>
        <m:sSub>
          <m:sSubPr/>
          <m:e>
            <m:r>
              <m:rPr>
                <m:scr m:val="script"/>
              </m:rPr>
              <m:t>A</m:t>
            </m:r>
          </m:e>
          <m:sub>
            <m:r>
              <m:rPr>
                <m:sty m:val="p"/>
              </m:rPr>
              <m:t>3</m:t>
            </m:r>
          </m:sub>
        </m:sSub>
        <m:r>
          <m:rPr>
            <m:sty m:val="p"/>
          </m:rPr>
          <m:t>(</m:t>
        </m:r>
        <m:r>
          <m:rPr>
            <m:scr m:val="double-struck"/>
          </m:rPr>
          <m:t>R</m:t>
        </m:r>
        <m:r>
          <m:rPr>
            <m:sty m:val="p"/>
          </m:rPr>
          <m:t>)</m:t>
        </m:r>
      </m:oMath>
      <w:r>
        <w:rPr/>
        <w:t xml:space="preserve">, il existe un unique vecteur </w:t>
      </w:r>
      <m:oMath>
        <m:r>
          <m:rPr>
            <m:sty m:val="i"/>
          </m:rPr>
          <m:t>w</m:t>
        </m:r>
        <m:r>
          <m:rPr>
            <m:sty m:val="p"/>
          </m:rPr>
          <m:t>∈</m:t>
        </m:r>
        <m:sSup>
          <m:sSupPr/>
          <m:e>
            <m:r>
              <m:rPr>
                <m:scr m:val="double-struck"/>
              </m:rPr>
              <m:t>R</m:t>
            </m:r>
          </m:e>
          <m:sup>
            <m:r>
              <m:rPr>
                <m:sty m:val="p"/>
              </m:rPr>
              <m:t>3</m:t>
            </m:r>
          </m:sup>
        </m:sSup>
      </m:oMath>
      <w:r>
        <w:rPr/>
        <w:t xml:space="preserve"> tel que </w:t>
      </w:r>
      <m:oMath>
        <m:r>
          <m:rPr>
            <m:sty m:val="i"/>
          </m:rPr>
          <m:t>A</m:t>
        </m:r>
      </m:oMath>
      <w:r>
        <w:rPr/>
        <w:t xml:space="preserve"> soit la matrice de l'application </w:t>
      </w:r>
      <m:oMath>
        <m:r>
          <m:rPr>
            <m:sty m:val="i"/>
          </m:rPr>
          <m:t>v</m:t>
        </m:r>
        <m:r>
          <m:rPr>
            <m:sty m:val="p"/>
          </m:rPr>
          <m:t>⟼</m:t>
        </m:r>
        <m:r>
          <m:rPr>
            <m:sty m:val="i"/>
          </m:rPr>
          <m:t>w</m:t>
        </m:r>
        <m:r>
          <m:rPr>
            <m:sty m:val="p"/>
          </m:rPr>
          <m:t>∧</m:t>
        </m:r>
        <m:r>
          <m:rPr>
            <m:sty m:val="i"/>
          </m:rPr>
          <m:t>v</m:t>
        </m:r>
      </m:oMath>
      <w:r>
        <w:rPr/>
        <w:t xml:space="preserve"> dans la base canonique de </w:t>
      </w:r>
      <m:oMath>
        <m:sSup>
          <m:sSupPr/>
          <m:e>
            <m:r>
              <m:rPr>
                <m:scr m:val="double-struck"/>
              </m:rPr>
              <m:t>R</m:t>
            </m:r>
          </m:e>
          <m:sup>
            <m:r>
              <m:rPr>
                <m:sty m:val="p"/>
              </m:rPr>
              <m:t>3</m:t>
            </m:r>
          </m:sup>
        </m:sSup>
      </m:oMath>
      <w:r>
        <w:rPr/>
        <w:t xml:space="preserve">.</w:t>
      </w:r>
      <w:r>
        <w:rPr/>
        <w:br w:type="textWrapping"/>
      </w:r>
      <w:r>
        <w:rPr/>
        <w:t xml:space="preserve">6. Soit </w:t>
      </w:r>
      <m:oMath>
        <m:r>
          <m:rPr>
            <m:sty m:val="i"/>
          </m:rPr>
          <m:t>r</m:t>
        </m:r>
      </m:oMath>
      <w:r>
        <w:rPr/>
        <w:t xml:space="preserve"> une rotation dans </w:t>
      </w:r>
      <m:oMath>
        <m:sSup>
          <m:sSupPr/>
          <m:e>
            <m:r>
              <m:rPr>
                <m:scr m:val="double-struck"/>
              </m:rPr>
              <m:t>R</m:t>
            </m:r>
          </m:e>
          <m:sup>
            <m:r>
              <m:rPr>
                <m:sty m:val="p"/>
              </m:rPr>
              <m:t>3</m:t>
            </m:r>
          </m:sup>
        </m:sSup>
      </m:oMath>
      <w:r>
        <w:rPr>
          <w:rFonts w:eastAsia="Georgia" w:cs="Georgia" w:ascii="Georgia" w:hAnsi="Georgia"/>
        </w:rPr>
        <w:t xml:space="preserve"> d'angle différent de </w:t>
      </w:r>
      <m:oMath>
        <m:r>
          <m:rPr>
            <m:sty m:val="i"/>
          </m:rPr>
          <m:t>π</m:t>
        </m:r>
      </m:oMath>
      <w:r>
        <w:rPr/>
        <w:t xml:space="preserve"> (modulo </w:t>
      </w:r>
      <m:oMath>
        <m:r>
          <m:rPr>
            <m:sty m:val="p"/>
          </m:rPr>
          <m:t>2</m:t>
        </m:r>
        <m:r>
          <m:rPr>
            <m:sty m:val="i"/>
          </m:rPr>
          <m:t>π</m:t>
        </m:r>
      </m:oMath>
      <w:r>
        <w:rPr/>
        <w:t xml:space="preserve"> ) et soit </w:t>
      </w:r>
      <m:oMath>
        <m:r>
          <m:rPr>
            <m:sty m:val="i"/>
          </m:rPr>
          <m:t>R</m:t>
        </m:r>
      </m:oMath>
      <w:r>
        <w:rPr/>
        <w:t xml:space="preserve"> sa matrice dans la base canonique.</w:t>
      </w:r>
      <w:r>
        <w:rPr/>
        <w:br w:type="textWrapping"/>
      </w:r>
      <w:r>
        <w:rPr/>
        <w:t xml:space="preserve">(a) Montrer que </w:t>
      </w:r>
      <m:oMath>
        <m:r>
          <m:rPr>
            <m:sty m:val="i"/>
          </m:rPr>
          <m:t>R</m:t>
        </m:r>
        <m:r>
          <m:rPr>
            <m:sty m:val="p"/>
          </m:rPr>
          <m:t>−</m:t>
        </m:r>
        <m:sSup>
          <m:sSupPr/>
          <m:e>
            <m:r>
              <m:rPr>
                <m:sty m:val="i"/>
              </m:rPr>
              <m:t>R</m:t>
            </m:r>
          </m:e>
          <m:sup>
            <m:r>
              <m:rPr>
                <m:sty m:val="p"/>
              </m:rPr>
              <m:t>−</m:t>
            </m:r>
            <m:r>
              <m:rPr>
                <m:sty m:val="p"/>
              </m:rPr>
              <m:t>1</m:t>
            </m:r>
          </m:sup>
        </m:sSup>
        <m:r>
          <m:rPr>
            <m:sty m:val="p"/>
          </m:rPr>
          <m:t>∈</m:t>
        </m:r>
        <m:sSub>
          <m:sSubPr/>
          <m:e>
            <m:r>
              <m:rPr>
                <m:scr m:val="script"/>
              </m:rPr>
              <m:t>A</m:t>
            </m:r>
          </m:e>
          <m:sub>
            <m:r>
              <m:rPr>
                <m:sty m:val="p"/>
              </m:rPr>
              <m:t>3</m:t>
            </m:r>
          </m:sub>
        </m:sSub>
        <m:r>
          <m:rPr>
            <m:sty m:val="p"/>
          </m:rPr>
          <m:t>(</m:t>
        </m:r>
        <m:r>
          <m:rPr>
            <m:scr m:val="double-struck"/>
          </m:rPr>
          <m:t>R</m:t>
        </m:r>
        <m:r>
          <m:rPr>
            <m:sty m:val="p"/>
          </m:rPr>
          <m:t>)</m:t>
        </m:r>
      </m:oMath>
      <w:r>
        <w:rPr/>
        <w:t xml:space="preserve">.</w:t>
      </w:r>
      <w:r>
        <w:rPr/>
        <w:br w:type="textWrapping"/>
      </w:r>
      <w:r>
        <w:rPr/>
        <w:t xml:space="preserve">(b) Soit </w:t>
      </w:r>
      <m:oMath>
        <m:r>
          <m:rPr>
            <m:sty m:val="i"/>
          </m:rPr>
          <m:t>w</m:t>
        </m:r>
      </m:oMath>
      <w:r>
        <w:rPr/>
        <w:t xml:space="preserve"> l'unique vecteur de </w:t>
      </w:r>
      <m:oMath>
        <m:sSup>
          <m:sSupPr/>
          <m:e>
            <m:r>
              <m:rPr>
                <m:scr m:val="double-struck"/>
              </m:rPr>
              <m:t>R</m:t>
            </m:r>
          </m:e>
          <m:sup>
            <m:r>
              <m:rPr>
                <m:sty m:val="p"/>
              </m:rPr>
              <m:t>3</m:t>
            </m:r>
          </m:sup>
        </m:sSup>
      </m:oMath>
      <w:r>
        <w:rPr/>
        <w:t xml:space="preserve"> tel que </w:t>
      </w:r>
      <m:oMath>
        <m:r>
          <m:rPr>
            <m:sty m:val="i"/>
          </m:rPr>
          <m:t>R</m:t>
        </m:r>
        <m:r>
          <m:rPr>
            <m:sty m:val="p"/>
          </m:rPr>
          <m:t>−</m:t>
        </m:r>
        <m:sSup>
          <m:sSupPr/>
          <m:e>
            <m:r>
              <m:rPr>
                <m:sty m:val="i"/>
              </m:rPr>
              <m:t>R</m:t>
            </m:r>
          </m:e>
          <m:sup>
            <m:r>
              <m:rPr>
                <m:sty m:val="p"/>
              </m:rPr>
              <m:t>−</m:t>
            </m:r>
            <m:r>
              <m:rPr>
                <m:sty m:val="p"/>
              </m:rPr>
              <m:t>1</m:t>
            </m:r>
          </m:sup>
        </m:sSup>
      </m:oMath>
      <w:r>
        <w:rPr/>
        <w:t xml:space="preserve"> soit la matrice de l'application </w:t>
      </w:r>
      <m:oMath>
        <m:r>
          <m:rPr>
            <m:sty m:val="i"/>
          </m:rPr>
          <m:t>u</m:t>
        </m:r>
        <m:r>
          <m:rPr>
            <m:sty m:val="p"/>
          </m:rPr>
          <m:t>:</m:t>
        </m:r>
        <m:r>
          <m:rPr>
            <m:sty m:val="i"/>
          </m:rPr>
          <m:t>v</m:t>
        </m:r>
        <m:r>
          <m:rPr>
            <m:sty m:val="p"/>
          </m:rPr>
          <m:t>⟼</m:t>
        </m:r>
        <m:r>
          <m:rPr>
            <m:sty m:val="i"/>
          </m:rPr>
          <m:t>w</m:t>
        </m:r>
        <m:r>
          <m:rPr>
            <m:sty m:val="p"/>
          </m:rPr>
          <m:t>∧</m:t>
        </m:r>
        <m:r>
          <m:rPr>
            <m:sty m:val="i"/>
          </m:rPr>
          <m:t>v</m:t>
        </m:r>
      </m:oMath>
      <w:r>
        <w:rPr/>
        <w:t xml:space="preserve"> dans la base canonique. Montrer que </w:t>
      </w:r>
      <m:oMath>
        <m:r>
          <m:rPr>
            <m:sty m:val="i"/>
          </m:rPr>
          <m:t>w</m:t>
        </m:r>
        <m:r>
          <m:rPr>
            <m:sty m:val="p"/>
          </m:rPr>
          <m:t>≠</m:t>
        </m:r>
        <m:r>
          <m:rPr>
            <m:sty m:val="p"/>
          </m:rPr>
          <m:t>0</m:t>
        </m:r>
      </m:oMath>
      <w:r>
        <w:rPr/>
        <w:t xml:space="preserve">.</w:t>
      </w:r>
      <w:r>
        <w:rPr/>
        <w:br w:type="textWrapping"/>
      </w:r>
      <w:r>
        <w:rPr/>
        <w:t xml:space="preserve">(c) Soit </w:t>
      </w:r>
      <m:oMath>
        <m:r>
          <m:rPr>
            <m:sty m:val="i"/>
          </m:rPr>
          <m:t>v</m:t>
        </m:r>
        <m:r>
          <m:rPr>
            <m:sty m:val="p"/>
          </m:rPr>
          <m:t>∈</m:t>
        </m:r>
        <m:sSup>
          <m:sSupPr/>
          <m:e>
            <m:r>
              <m:rPr>
                <m:scr m:val="double-struck"/>
              </m:rPr>
              <m:t>R</m:t>
            </m:r>
          </m:e>
          <m:sup>
            <m:r>
              <m:rPr>
                <m:sty m:val="p"/>
              </m:rPr>
              <m:t>3</m:t>
            </m:r>
          </m:sup>
        </m:sSup>
      </m:oMath>
      <w:r>
        <w:rPr/>
        <w:t xml:space="preserve"> tel que </w:t>
      </w:r>
      <m:oMath>
        <m:r>
          <m:rPr>
            <m:sty m:val="i"/>
          </m:rPr>
          <m:t>r</m:t>
        </m:r>
        <m:r>
          <m:rPr>
            <m:sty m:val="p"/>
          </m:rPr>
          <m:t>(</m:t>
        </m:r>
        <m:r>
          <m:rPr>
            <m:sty m:val="i"/>
          </m:rPr>
          <m:t>v</m:t>
        </m:r>
        <m:r>
          <m:rPr>
            <m:sty m:val="p"/>
          </m:rPr>
          <m:t>)</m:t>
        </m:r>
        <m:r>
          <m:rPr>
            <m:sty m:val="p"/>
          </m:rPr>
          <m:t>=</m:t>
        </m:r>
        <m:r>
          <m:rPr>
            <m:sty m:val="i"/>
          </m:rPr>
          <m:t>v</m:t>
        </m:r>
      </m:oMath>
      <w:r>
        <w:rPr/>
        <w:t xml:space="preserve">. Montrer que </w:t>
      </w:r>
      <m:oMath>
        <m:r>
          <m:rPr>
            <m:sty m:val="i"/>
          </m:rPr>
          <m:t>u</m:t>
        </m:r>
        <m:r>
          <m:rPr>
            <m:sty m:val="p"/>
          </m:rPr>
          <m:t>(</m:t>
        </m:r>
        <m:r>
          <m:rPr>
            <m:sty m:val="i"/>
          </m:rPr>
          <m:t>v</m:t>
        </m:r>
        <m:r>
          <m:rPr>
            <m:sty m:val="p"/>
          </m:rPr>
          <m:t>)</m:t>
        </m:r>
        <m:r>
          <m:rPr>
            <m:sty m:val="p"/>
          </m:rPr>
          <m:t>=</m:t>
        </m:r>
        <m:r>
          <m:rPr>
            <m:sty m:val="p"/>
          </m:rPr>
          <m:t>0</m:t>
        </m:r>
      </m:oMath>
      <w:r>
        <w:rPr/>
        <w:t xml:space="preserve">.</w:t>
      </w:r>
    </w:p>
    <w:p>
      <w:pPr>
        <w:spacing w:after="220" w:lineRule="auto"/>
      </w:pPr>
      <w:r>
        <w:rPr>
          <w:rFonts w:eastAsia="Georgia" w:cs="Georgia" w:ascii="Georgia" w:hAnsi="Georgia"/>
        </w:rPr>
        <w:t xml:space="preserve">En déduire que l'axe de la rotation </w:t>
      </w:r>
      <m:oMath>
        <m:r>
          <m:rPr>
            <m:sty m:val="i"/>
          </m:rPr>
          <m:t>r</m:t>
        </m:r>
      </m:oMath>
      <w:r>
        <w:rPr>
          <w:rFonts w:eastAsia="Georgia" w:cs="Georgia" w:ascii="Georgia" w:hAnsi="Georgia"/>
        </w:rPr>
        <w:t xml:space="preserve"> est dirigé par </w:t>
      </w:r>
      <m:oMath>
        <m:r>
          <m:rPr>
            <m:sty m:val="i"/>
          </m:rPr>
          <m:t>w</m:t>
        </m:r>
      </m:oMath>
      <w:r>
        <w:rPr/>
        <w:t xml:space="preserve">.</w:t>
      </w:r>
      <w:r>
        <w:rPr/>
        <w:br w:type="textWrapping"/>
      </w:r>
      <w:r>
        <w:rPr/>
        <w:t xml:space="preserve">(d) On suppose que l'axe de la rotation </w:t>
      </w:r>
      <m:oMath>
        <m:r>
          <m:rPr>
            <m:sty m:val="i"/>
          </m:rPr>
          <m:t>r</m:t>
        </m:r>
      </m:oMath>
      <w:r>
        <w:rPr>
          <w:rFonts w:eastAsia="Georgia" w:cs="Georgia" w:ascii="Georgia" w:hAnsi="Georgia"/>
        </w:rPr>
        <w:t xml:space="preserve"> est orienté selon </w:t>
      </w:r>
      <m:oMath>
        <m:r>
          <m:rPr>
            <m:sty m:val="i"/>
          </m:rPr>
          <m:t>w</m:t>
        </m:r>
      </m:oMath>
      <w:r>
        <w:rPr/>
        <w:t xml:space="preserve"> et soit </w:t>
      </w:r>
      <m:oMath>
        <m:r>
          <m:rPr>
            <m:sty m:val="i"/>
          </m:rPr>
          <m:t>θ</m:t>
        </m:r>
        <m:r>
          <m:rPr>
            <m:sty m:val="p"/>
          </m:rPr>
          <m:t>∈</m:t>
        </m:r>
        <m:r>
          <m:rPr>
            <m:sty m:val="p"/>
          </m:rPr>
          <m:t>[</m:t>
        </m:r>
        <m:r>
          <m:rPr>
            <m:sty m:val="p"/>
          </m:rPr>
          <m:t>0</m:t>
        </m:r>
        <m:r>
          <m:rPr>
            <m:sty m:val="p"/>
          </m:rPr>
          <m:t>,</m:t>
        </m:r>
        <m:r>
          <m:rPr>
            <m:sty m:val="p"/>
          </m:rPr>
          <m:t>2</m:t>
        </m:r>
        <m:r>
          <m:rPr>
            <m:sty m:val="i"/>
          </m:rPr>
          <m:t>π</m:t>
        </m:r>
        <m:r>
          <m:rPr>
            <m:sty m:val="p"/>
          </m:rPr>
          <m:t>[</m:t>
        </m:r>
      </m:oMath>
      <w:r>
        <w:rPr/>
        <w:t xml:space="preserve"> une mesure de l'angle de </w:t>
      </w:r>
      <m:oMath>
        <m:r>
          <m:rPr>
            <m:sty m:val="i"/>
          </m:rPr>
          <m:t>r</m:t>
        </m:r>
      </m:oMath>
      <w:r>
        <w:rPr/>
        <w:t xml:space="preserve">. On pose </w:t>
      </w:r>
      <m:oMath>
        <m:sSub>
          <m:sSubPr/>
          <m:e>
            <m:r>
              <m:rPr>
                <m:sty m:val="i"/>
              </m:rPr>
              <m:t>e</m:t>
            </m:r>
          </m:e>
          <m:sub>
            <m:r>
              <m:rPr>
                <m:sty m:val="p"/>
              </m:rPr>
              <m:t>3</m:t>
            </m:r>
          </m:sub>
        </m:sSub>
        <m:r>
          <m:rPr>
            <m:sty m:val="p"/>
          </m:rPr>
          <m:t>=</m:t>
        </m:r>
        <m:f>
          <m:fPr>
            <m:ctrlPr>
              <w:rPr>
                <w:rFonts w:ascii="Cambria Math" w:hAnsi="Cambria Math"/>
              </w:rPr>
            </m:ctrlPr>
          </m:fPr>
          <m:num>
            <m:r>
              <m:rPr>
                <m:sty m:val="i"/>
              </m:rPr>
              <m:t>w</m:t>
            </m:r>
          </m:num>
          <m:den>
            <m:r>
              <m:rPr>
                <m:sty m:val="p"/>
              </m:rPr>
              <m:t>‖</m:t>
            </m:r>
            <m:r>
              <m:rPr>
                <m:sty m:val="i"/>
              </m:rPr>
              <m:t>w</m:t>
            </m:r>
            <m:r>
              <m:rPr>
                <m:sty m:val="p"/>
              </m:rPr>
              <m:t>‖</m:t>
            </m:r>
          </m:den>
        </m:f>
      </m:oMath>
      <w:r>
        <w:rPr>
          <w:rFonts w:eastAsia="Georgia" w:cs="Georgia" w:ascii="Georgia" w:hAnsi="Georgia"/>
        </w:rPr>
        <w:t xml:space="preserve"> et on considère une base orthonormée directe (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oMath>
      <w:r>
        <w:rPr/>
        <w:t xml:space="preserve"> ).</w:t>
      </w:r>
      <w:r>
        <w:rPr/>
        <w:br w:type="textWrapping"/>
      </w:r>
      <w:r>
        <w:rPr/>
        <w:t xml:space="preserve">i. Ecrire les matrices de </w:t>
      </w:r>
      <m:oMath>
        <m:r>
          <m:rPr>
            <m:sty m:val="i"/>
          </m:rPr>
          <m:t>r</m:t>
        </m:r>
      </m:oMath>
      <w:r>
        <w:rPr/>
        <w:t xml:space="preserve"> et de </w:t>
      </w:r>
      <m:oMath>
        <m:sSup>
          <m:sSupPr/>
          <m:e>
            <m:r>
              <m:rPr>
                <m:sty m:val="i"/>
              </m:rPr>
              <m:t>r</m:t>
            </m:r>
          </m:e>
          <m:sup>
            <m:r>
              <m:rPr>
                <m:sty m:val="p"/>
              </m:rPr>
              <m:t>−</m:t>
            </m:r>
            <m:r>
              <m:rPr>
                <m:sty m:val="p"/>
              </m:rPr>
              <m:t>1</m:t>
            </m:r>
          </m:sup>
        </m:sSup>
      </m:oMath>
      <w:r>
        <w:rPr/>
        <w:t xml:space="preserve"> dans cette base.</w:t>
      </w:r>
      <w:r>
        <w:rPr/>
        <w:br w:type="textWrapping"/>
      </w:r>
      <w:r>
        <w:rPr/>
        <w:t xml:space="preserve">ii. Ecrire la matrice de </w:t>
      </w:r>
      <m:oMath>
        <m:r>
          <m:rPr>
            <m:sty m:val="i"/>
          </m:rPr>
          <m:t>u</m:t>
        </m:r>
      </m:oMath>
      <w:r>
        <w:rPr/>
        <w:t xml:space="preserve"> dans cette base.</w:t>
      </w:r>
      <w:r>
        <w:rPr/>
        <w:br w:type="textWrapping"/>
      </w:r>
      <w:r>
        <w:rPr>
          <w:rFonts w:eastAsia="Georgia" w:cs="Georgia" w:ascii="Georgia" w:hAnsi="Georgia"/>
        </w:rPr>
        <w:t xml:space="preserve">iii. En déduire que </w:t>
      </w:r>
      <m:oMath>
        <m:r>
          <m:rPr>
            <m:sty m:val="p"/>
          </m:rPr>
          <m:t>sin</m:t>
        </m:r>
        <m:r>
          <m:rPr>
            <m:sty m:val="p"/>
          </m:rPr>
          <m:t>⁡</m:t>
        </m:r>
        <m:r>
          <m:rPr>
            <m:sty m:val="i"/>
          </m:rPr>
          <m:t>θ</m:t>
        </m:r>
        <m:r>
          <m:rPr>
            <m:sty m:val="p"/>
          </m:rPr>
          <m:t>&gt;</m:t>
        </m:r>
        <m:r>
          <m:rPr>
            <m:sty m:val="p"/>
          </m:rPr>
          <m:t>0</m:t>
        </m:r>
      </m:oMath>
      <w:r>
        <w:rPr/>
        <w:t xml:space="preserve"> puis que</w:t>
      </w:r>
    </w:p>
    <w:p>
      <w:pPr>
        <w:spacing w:after="220" w:lineRule="auto"/>
      </w:pPr>
      <m:oMathPara>
        <m:oMath>
          <m:r>
            <m:rPr>
              <m:sty m:val="i"/>
            </m:rPr>
            <m:t>θ</m:t>
          </m:r>
          <m:r>
            <m:rPr>
              <m:sty m:val="p"/>
            </m:rPr>
            <m:t>=</m:t>
          </m:r>
          <m:r>
            <m:rPr>
              <m:sty m:val="p"/>
            </m:rPr>
            <m:t>arccos</m:t>
          </m:r>
          <m:r>
            <m:rPr>
              <m:sty m:val="p"/>
            </m:rPr>
            <m:t>⁡</m:t>
          </m:r>
          <m:d>
            <m:dPr>
              <m:begChr m:val="("/>
              <m:endChr m:val=")"/>
              <m:ctrlPr>
                <w:rPr>
                  <w:rFonts w:ascii="Cambria Math" w:hAnsi="Cambria Math"/>
                </w:rPr>
              </m:ctrlPr>
            </m:dPr>
            <m:e>
              <m:f>
                <m:fPr>
                  <m:ctrlPr>
                    <w:rPr>
                      <w:rFonts w:ascii="Cambria Math" w:hAnsi="Cambria Math"/>
                    </w:rPr>
                  </m:ctrlPr>
                </m:fPr>
                <m:num>
                  <m:r>
                    <m:rPr>
                      <m:sty m:val="p"/>
                    </m:rPr>
                    <m:t>Tr</m:t>
                  </m:r>
                  <m:r>
                    <m:rPr>
                      <m:sty m:val="p"/>
                    </m:rPr>
                    <m:t>(</m:t>
                  </m:r>
                  <m:r>
                    <m:rPr>
                      <m:sty m:val="i"/>
                    </m:rPr>
                    <m:t>R</m:t>
                  </m:r>
                  <m:r>
                    <m:rPr>
                      <m:sty m:val="p"/>
                    </m:rPr>
                    <m:t>)</m:t>
                  </m:r>
                  <m:r>
                    <m:rPr>
                      <m:sty m:val="p"/>
                    </m:rPr>
                    <m:t>−</m:t>
                  </m:r>
                  <m:r>
                    <m:rPr>
                      <m:sty m:val="p"/>
                    </m:rPr>
                    <m:t>1</m:t>
                  </m:r>
                </m:num>
                <m:den>
                  <m:r>
                    <m:rPr>
                      <m:sty m:val="p"/>
                    </m:rPr>
                    <m:t>2</m:t>
                  </m:r>
                </m:den>
              </m:f>
            </m:e>
          </m:d>
        </m:oMath>
      </m:oMathPara>
    </w:p>
    <w:p>
      <w:pPr>
        <w:spacing w:after="220" w:lineRule="auto"/>
      </w:pPr>
      <w:r>
        <w:rPr/>
        <w:t xml:space="preserve">(e) Idendifier l'endomorphisme de </w:t>
      </w:r>
      <m:oMath>
        <m:sSup>
          <m:sSupPr/>
          <m:e>
            <m:r>
              <m:rPr>
                <m:scr m:val="double-struck"/>
              </m:rPr>
              <m:t>R</m:t>
            </m:r>
          </m:e>
          <m:sup>
            <m:r>
              <m:rPr>
                <m:sty m:val="p"/>
              </m:rPr>
              <m:t>3</m:t>
            </m:r>
          </m:sup>
        </m:sSup>
      </m:oMath>
      <w:r>
        <w:rPr/>
        <w:t xml:space="preserve"> dont la matrice dans la base canonique est</w:t>
      </w:r>
    </w:p>
    <w:p>
      <w:pPr>
        <w:spacing w:after="220" w:lineRule="auto"/>
      </w:pPr>
      <m:oMathPara>
        <m:oMath>
          <m:r>
            <m:rPr>
              <m:sty m:val="i"/>
            </m:rPr>
            <m:t>R</m:t>
          </m:r>
          <m:r>
            <m:rPr>
              <m:sty m:val="p"/>
            </m:rPr>
            <m:t>=</m:t>
          </m:r>
          <m:f>
            <m:fPr>
              <m:ctrlPr>
                <w:rPr>
                  <w:rFonts w:ascii="Cambria Math" w:hAnsi="Cambria Math"/>
                </w:rPr>
              </m:ctrlPr>
            </m:fPr>
            <m:num>
              <m:r>
                <m:rPr>
                  <m:sty m:val="p"/>
                </m:rPr>
                <m:t>1</m:t>
              </m:r>
            </m:num>
            <m:den>
              <m:r>
                <m:rPr>
                  <m:sty m:val="p"/>
                </m:rPr>
                <m:t>3</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r>
                      <m:rPr>
                        <m:sty m:val="p"/>
                      </m:rPr>
                      <m:t>−</m:t>
                    </m:r>
                    <m:rad>
                      <m:radPr>
                        <m:degHide m:val="1"/>
                        <m:ctrlPr>
                          <w:rPr>
                            <w:rFonts w:ascii="Cambria Math" w:hAnsi="Cambria Math"/>
                          </w:rPr>
                        </m:ctrlPr>
                      </m:radPr>
                      <m:deg/>
                      <m:e>
                        <m:r>
                          <m:rPr>
                            <m:sty m:val="p"/>
                          </m:rPr>
                          <m:t>3</m:t>
                        </m:r>
                      </m:e>
                    </m:rad>
                  </m:e>
                  <m:e>
                    <m:r>
                      <m:rPr>
                        <m:sty m:val="p"/>
                      </m:rPr>
                      <m:t>1</m:t>
                    </m:r>
                    <m:r>
                      <m:rPr>
                        <m:sty m:val="p"/>
                      </m:rPr>
                      <m:t>+</m:t>
                    </m:r>
                    <m:rad>
                      <m:radPr>
                        <m:degHide m:val="1"/>
                        <m:ctrlPr>
                          <w:rPr>
                            <w:rFonts w:ascii="Cambria Math" w:hAnsi="Cambria Math"/>
                          </w:rPr>
                        </m:ctrlPr>
                      </m:radPr>
                      <m:deg/>
                      <m:e>
                        <m:r>
                          <m:rPr>
                            <m:sty m:val="p"/>
                          </m:rPr>
                          <m:t>3</m:t>
                        </m:r>
                      </m:e>
                    </m:rad>
                  </m:e>
                </m:mr>
                <m:mr>
                  <m:e>
                    <m:r>
                      <m:rPr>
                        <m:sty m:val="p"/>
                      </m:rPr>
                      <m:t>1</m:t>
                    </m:r>
                    <m:r>
                      <m:rPr>
                        <m:sty m:val="p"/>
                      </m:rPr>
                      <m:t>+</m:t>
                    </m:r>
                    <m:rad>
                      <m:radPr>
                        <m:degHide m:val="1"/>
                        <m:ctrlPr>
                          <w:rPr>
                            <w:rFonts w:ascii="Cambria Math" w:hAnsi="Cambria Math"/>
                          </w:rPr>
                        </m:ctrlPr>
                      </m:radPr>
                      <m:deg/>
                      <m:e>
                        <m:r>
                          <m:rPr>
                            <m:sty m:val="p"/>
                          </m:rPr>
                          <m:t>3</m:t>
                        </m:r>
                      </m:e>
                    </m:rad>
                  </m:e>
                  <m:e>
                    <m:r>
                      <m:rPr>
                        <m:sty m:val="p"/>
                      </m:rPr>
                      <m:t>1</m:t>
                    </m:r>
                  </m:e>
                  <m:e>
                    <m:r>
                      <m:rPr>
                        <m:sty m:val="p"/>
                      </m:rPr>
                      <m:t>1</m:t>
                    </m:r>
                    <m:r>
                      <m:rPr>
                        <m:sty m:val="p"/>
                      </m:rPr>
                      <m:t>−</m:t>
                    </m:r>
                    <m:rad>
                      <m:radPr>
                        <m:degHide m:val="1"/>
                        <m:ctrlPr>
                          <w:rPr>
                            <w:rFonts w:ascii="Cambria Math" w:hAnsi="Cambria Math"/>
                          </w:rPr>
                        </m:ctrlPr>
                      </m:radPr>
                      <m:deg/>
                      <m:e>
                        <m:r>
                          <m:rPr>
                            <m:sty m:val="p"/>
                          </m:rPr>
                          <m:t>3</m:t>
                        </m:r>
                      </m:e>
                    </m:rad>
                  </m:e>
                </m:mr>
                <m:mr>
                  <m:e>
                    <m:r>
                      <m:rPr>
                        <m:sty m:val="p"/>
                      </m:rPr>
                      <m:t>1</m:t>
                    </m:r>
                    <m:r>
                      <m:rPr>
                        <m:sty m:val="p"/>
                      </m:rPr>
                      <m:t>−</m:t>
                    </m:r>
                    <m:rad>
                      <m:radPr>
                        <m:degHide m:val="1"/>
                        <m:ctrlPr>
                          <w:rPr>
                            <w:rFonts w:ascii="Cambria Math" w:hAnsi="Cambria Math"/>
                          </w:rPr>
                        </m:ctrlPr>
                      </m:radPr>
                      <m:deg/>
                      <m:e>
                        <m:r>
                          <m:rPr>
                            <m:sty m:val="p"/>
                          </m:rPr>
                          <m:t>3</m:t>
                        </m:r>
                      </m:e>
                    </m:rad>
                  </m:e>
                  <m:e>
                    <m:r>
                      <m:rPr>
                        <m:sty m:val="p"/>
                      </m:rPr>
                      <m:t>1</m:t>
                    </m:r>
                    <m:r>
                      <m:rPr>
                        <m:sty m:val="p"/>
                      </m:rPr>
                      <m:t>+</m:t>
                    </m:r>
                    <m:rad>
                      <m:radPr>
                        <m:degHide m:val="1"/>
                        <m:ctrlPr>
                          <w:rPr>
                            <w:rFonts w:ascii="Cambria Math" w:hAnsi="Cambria Math"/>
                          </w:rPr>
                        </m:ctrlPr>
                      </m:radPr>
                      <m:deg/>
                      <m:e>
                        <m:r>
                          <m:rPr>
                            <m:sty m:val="p"/>
                          </m:rPr>
                          <m:t>3</m:t>
                        </m:r>
                      </m:e>
                    </m:rad>
                  </m:e>
                  <m:e>
                    <m:r>
                      <m:rPr>
                        <m:sty m:val="p"/>
                      </m:rPr>
                      <m:t>1</m:t>
                    </m:r>
                  </m:e>
                </m:mr>
              </m:m>
            </m:e>
          </m:d>
        </m:oMath>
      </m:oMathPara>
    </w:p>
    <w:p>
      <w:pPr>
        <w:spacing w:line="271" w:before="330" w:lineRule="auto"/>
      </w:pPr>
      <w:r>
        <w:rPr>
          <w:b/>
          <w:sz w:val="42"/>
        </w:rPr>
        <w:t xml:space="preserve">Partie III</w:t>
      </w:r>
    </w:p>
    <w:p>
      <w:pPr>
        <w:spacing w:after="220" w:lineRule="auto"/>
      </w:pPr>
      <w:r>
        <w:rPr/>
        <w:t xml:space="preserve">On se fixe dans cette partie un entier naturel </w:t>
      </w:r>
      <m:oMath>
        <m:r>
          <m:rPr>
            <m:sty m:val="i"/>
          </m:rPr>
          <m:t>n</m:t>
        </m:r>
      </m:oMath>
      <w:r>
        <w:rPr/>
        <w:t xml:space="preserve"> non nul et une matrice </w:t>
      </w:r>
      <m:oMath>
        <m:r>
          <m:rPr>
            <m:sty m:val="i"/>
          </m:rPr>
          <m:t>A</m:t>
        </m:r>
        <m:r>
          <m:rPr>
            <m:sty m:val="p"/>
          </m:rPr>
          <m:t>∈</m:t>
        </m:r>
        <m:sSub>
          <m:sSubPr/>
          <m:e>
            <m:r>
              <m:rPr>
                <m:scr m:val="script"/>
              </m:rPr>
              <m:t>A</m:t>
            </m:r>
          </m:e>
          <m:sub>
            <m:r>
              <m:rPr>
                <m:sty m:val="i"/>
              </m:rPr>
              <m:t>n</m:t>
            </m:r>
          </m:sub>
        </m:sSub>
        <m:r>
          <m:rPr>
            <m:sty m:val="p"/>
          </m:rPr>
          <m:t>(</m:t>
        </m:r>
        <m:r>
          <m:rPr>
            <m:scr m:val="double-struck"/>
          </m:rPr>
          <m:t>R</m:t>
        </m:r>
        <m:r>
          <m:rPr>
            <m:sty m:val="p"/>
          </m:rPr>
          <m:t>)</m:t>
        </m:r>
      </m:oMath>
      <w:r>
        <w:rPr/>
        <w:t xml:space="preserve">. On note </w:t>
      </w:r>
      <m:oMath>
        <m:r>
          <m:rPr>
            <m:sty m:val="i"/>
          </m:rPr>
          <m:t>I</m:t>
        </m:r>
      </m:oMath>
      <w:r>
        <w:rPr>
          <w:rFonts w:eastAsia="Georgia" w:cs="Georgia" w:ascii="Georgia" w:hAnsi="Georgia"/>
        </w:rPr>
        <w:t xml:space="preserve"> la matrice identité de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numPr>
          <w:ilvl w:val="0"/>
          <w:numId w:val="3"/>
        </w:numPr>
        <w:spacing w:lineRule="auto"/>
      </w:pPr>
      <w:r>
        <w:rPr/>
        <w:t xml:space="preserve">Montrer que pour toute matrice colonne </w:t>
      </w:r>
      <m:oMath>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et toute matrice carrée </w:t>
      </w:r>
      <m:oMath>
        <m:r>
          <m:rPr>
            <m:sty m:val="i"/>
          </m:rPr>
          <m:t>B</m:t>
        </m:r>
      </m:oMath>
      <w:r>
        <w:rPr/>
        <w:t xml:space="preserve"> d'ordre </w:t>
      </w:r>
      <m:oMath>
        <m:r>
          <m:rPr>
            <m:sty m:val="i"/>
          </m:rPr>
          <m:t>n</m:t>
        </m:r>
      </m:oMath>
      <w:r>
        <w:rPr/>
        <w:t xml:space="preserve">, on a :</w:t>
      </w:r>
    </w:p>
    <w:p>
      <w:pPr>
        <w:spacing w:after="220" w:lineRule="auto"/>
      </w:pPr>
      <m:oMathPara>
        <m:oMath>
          <m:sSup>
            <m:sSupPr/>
            <m:e>
              <m:r>
                <m:rPr>
                  <m:sty m:val="i"/>
                </m:rPr>
                <m:t>X</m:t>
              </m:r>
            </m:e>
            <m:sup>
              <m:r>
                <m:rPr>
                  <m:sty m:val="i"/>
                </m:rPr>
                <m:t>T</m:t>
              </m:r>
            </m:sup>
          </m:sSup>
          <m:r>
            <m:rPr>
              <m:sty m:val="i"/>
            </m:rPr>
            <m:t>B</m:t>
          </m:r>
          <m:r>
            <m:rPr>
              <m:sty m:val="i"/>
            </m:rPr>
            <m:t>X</m:t>
          </m:r>
          <m:r>
            <m:rPr>
              <m:sty m:val="p"/>
            </m:rPr>
            <m:t>=</m:t>
          </m:r>
          <m:sSup>
            <m:sSupPr/>
            <m:e>
              <m:r>
                <m:rPr>
                  <m:sty m:val="i"/>
                </m:rPr>
                <m:t>X</m:t>
              </m:r>
            </m:e>
            <m:sup>
              <m:r>
                <m:rPr>
                  <m:sty m:val="i"/>
                </m:rPr>
                <m:t>T</m:t>
              </m:r>
            </m:sup>
          </m:sSup>
          <m:sSup>
            <m:sSupPr/>
            <m:e>
              <m:r>
                <m:rPr>
                  <m:sty m:val="i"/>
                </m:rPr>
                <m:t>B</m:t>
              </m:r>
            </m:e>
            <m:sup>
              <m:r>
                <m:rPr>
                  <m:sty m:val="i"/>
                </m:rPr>
                <m:t>T</m:t>
              </m:r>
            </m:sup>
          </m:sSup>
          <m:r>
            <m:rPr>
              <m:sty m:val="i"/>
            </m:rPr>
            <m:t>X</m:t>
          </m:r>
        </m:oMath>
      </m:oMathPara>
    </w:p>
    <w:p>
      <w:pPr>
        <w:spacing w:after="220" w:lineRule="auto"/>
      </w:pPr>
      <w:r>
        <w:rPr>
          <w:rFonts w:eastAsia="Georgia" w:cs="Georgia" w:ascii="Georgia" w:hAnsi="Georgia"/>
        </w:rPr>
        <w:t xml:space="preserve">En déduire que </w:t>
      </w:r>
      <m:oMath>
        <m:sSup>
          <m:sSupPr/>
          <m:e>
            <m:r>
              <m:rPr>
                <m:sty m:val="i"/>
              </m:rPr>
              <m:t>X</m:t>
            </m:r>
          </m:e>
          <m:sup>
            <m:r>
              <m:rPr>
                <m:sty m:val="i"/>
              </m:rPr>
              <m:t>T</m:t>
            </m:r>
          </m:sup>
        </m:sSup>
        <m:r>
          <m:rPr>
            <m:sty m:val="i"/>
          </m:rPr>
          <m:t>A</m:t>
        </m:r>
        <m:r>
          <m:rPr>
            <m:sty m:val="i"/>
          </m:rPr>
          <m:t>X</m:t>
        </m:r>
        <m:r>
          <m:rPr>
            <m:sty m:val="p"/>
          </m:rPr>
          <m:t>=</m:t>
        </m:r>
        <m:r>
          <m:rPr>
            <m:sty m:val="p"/>
          </m:rPr>
          <m:t>0</m:t>
        </m:r>
      </m:oMath>
      <w:r>
        <w:rPr/>
        <w:t xml:space="preserve">.</w:t>
      </w:r>
      <w:r>
        <w:rPr/>
        <w:br w:type="textWrapping"/>
      </w:r>
      <w:r>
        <w:rPr/>
        <w:t xml:space="preserve">2. Soit une matrice colonne </w:t>
      </w:r>
      <m:oMath>
        <m:r>
          <m:rPr>
            <m:sty m:val="i"/>
          </m:rPr>
          <m:t>X</m:t>
        </m:r>
      </m:oMath>
      <w:r>
        <w:rPr/>
        <w:t xml:space="preserve"> telle que </w:t>
      </w:r>
      <m:oMath>
        <m:r>
          <m:rPr>
            <m:sty m:val="p"/>
          </m:rPr>
          <m:t>(</m:t>
        </m:r>
        <m:r>
          <m:rPr>
            <m:sty m:val="i"/>
          </m:rPr>
          <m:t>A</m:t>
        </m:r>
        <m:r>
          <m:rPr>
            <m:sty m:val="p"/>
          </m:rPr>
          <m:t>+</m:t>
        </m:r>
        <m:r>
          <m:rPr>
            <m:sty m:val="i"/>
          </m:rPr>
          <m:t>I</m:t>
        </m:r>
        <m:r>
          <m:rPr>
            <m:sty m:val="p"/>
          </m:rPr>
          <m:t>)</m:t>
        </m:r>
        <m:r>
          <m:rPr>
            <m:sty m:val="i"/>
          </m:rPr>
          <m:t>X</m:t>
        </m:r>
        <m:r>
          <m:rPr>
            <m:sty m:val="p"/>
          </m:rPr>
          <m:t>=</m:t>
        </m:r>
        <m:r>
          <m:rPr>
            <m:sty m:val="p"/>
          </m:rPr>
          <m:t>0</m:t>
        </m:r>
      </m:oMath>
      <w:r>
        <w:rPr/>
        <w:t xml:space="preserve">. En calculant </w:t>
      </w:r>
      <m:oMath>
        <m:sSup>
          <m:sSupPr/>
          <m:e>
            <m:r>
              <m:rPr>
                <m:sty m:val="i"/>
              </m:rPr>
              <m:t>X</m:t>
            </m:r>
          </m:e>
          <m:sup>
            <m:r>
              <m:rPr>
                <m:sty m:val="i"/>
              </m:rPr>
              <m:t>T</m:t>
            </m:r>
          </m:sup>
        </m:sSup>
        <m:r>
          <m:rPr>
            <m:sty m:val="p"/>
          </m:rPr>
          <m:t>(</m:t>
        </m:r>
        <m:r>
          <m:rPr>
            <m:sty m:val="i"/>
          </m:rPr>
          <m:t>A</m:t>
        </m:r>
        <m:r>
          <m:rPr>
            <m:sty m:val="p"/>
          </m:rPr>
          <m:t>+</m:t>
        </m:r>
        <m:r>
          <m:rPr>
            <m:sty m:val="i"/>
          </m:rPr>
          <m:t>I</m:t>
        </m:r>
        <m:r>
          <m:rPr>
            <m:sty m:val="p"/>
          </m:rPr>
          <m:t>)</m:t>
        </m:r>
        <m:r>
          <m:rPr>
            <m:sty m:val="i"/>
          </m:rPr>
          <m:t>X</m:t>
        </m:r>
      </m:oMath>
      <w:r>
        <w:rPr>
          <w:rFonts w:eastAsia="Georgia" w:cs="Georgia" w:ascii="Georgia" w:hAnsi="Georgia"/>
        </w:rPr>
        <w:t xml:space="preserve"> de deux manières différentes, montrer que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3. En déduire que </w:t>
      </w:r>
      <m:oMath>
        <m:r>
          <m:rPr>
            <m:sty m:val="i"/>
          </m:rPr>
          <m:t>A</m:t>
        </m:r>
        <m:r>
          <m:rPr>
            <m:sty m:val="p"/>
          </m:rPr>
          <m:t>+</m:t>
        </m:r>
        <m:r>
          <m:rPr>
            <m:sty m:val="i"/>
          </m:rPr>
          <m:t>I</m:t>
        </m:r>
      </m:oMath>
      <w:r>
        <w:rPr/>
        <w:t xml:space="preserve"> est inversible.</w:t>
      </w:r>
      <w:r>
        <w:rPr/>
        <w:br w:type="textWrapping"/>
      </w:r>
      <w:r>
        <w:rPr/>
        <w:t xml:space="preserve">4. Montrer que la matrice </w:t>
      </w:r>
      <m:oMath>
        <m:r>
          <m:rPr>
            <m:sty m:val="i"/>
          </m:rPr>
          <m:t>B</m:t>
        </m:r>
        <m:r>
          <m:rPr>
            <m:sty m:val="p"/>
          </m:rPr>
          <m:t>=</m:t>
        </m:r>
        <m:r>
          <m:rPr>
            <m:sty m:val="p"/>
          </m:rPr>
          <m:t>(</m:t>
        </m:r>
        <m:r>
          <m:rPr>
            <m:sty m:val="i"/>
          </m:rPr>
          <m:t>I</m:t>
        </m:r>
        <m:r>
          <m:rPr>
            <m:sty m:val="p"/>
          </m:rPr>
          <m:t>−</m:t>
        </m:r>
        <m:r>
          <m:rPr>
            <m:sty m:val="i"/>
          </m:rPr>
          <m:t>A</m:t>
        </m:r>
        <m:r>
          <m:rPr>
            <m:sty m:val="p"/>
          </m:rPr>
          <m:t>)</m:t>
        </m:r>
        <m:r>
          <m:rPr>
            <m:sty m:val="p"/>
          </m:rPr>
          <m:t>(</m:t>
        </m:r>
        <m:r>
          <m:rPr>
            <m:sty m:val="i"/>
          </m:rPr>
          <m:t>I</m:t>
        </m:r>
        <m:r>
          <m:rPr>
            <m:sty m:val="p"/>
          </m:rPr>
          <m:t>+</m:t>
        </m:r>
        <m:r>
          <m:rPr>
            <m:sty m:val="i"/>
          </m:rPr>
          <m:t>A</m:t>
        </m:r>
        <m:sSup>
          <m:sSupPr/>
          <m:e>
            <m:r>
              <m:rPr>
                <m:sty m:val="p"/>
              </m:rPr>
              <m:t>)</m:t>
            </m:r>
          </m:e>
          <m:sup>
            <m:r>
              <m:rPr>
                <m:sty m:val="p"/>
              </m:rPr>
              <m:t>−</m:t>
            </m:r>
            <m:r>
              <m:rPr>
                <m:sty m:val="p"/>
              </m:rPr>
              <m:t>1</m:t>
            </m:r>
          </m:sup>
        </m:sSup>
      </m:oMath>
      <w:r>
        <w:rPr/>
        <w:t xml:space="preserve"> est orthogonale.</w:t>
      </w:r>
      <w:r>
        <w:rPr/>
        <w:br w:type="textWrapping"/>
      </w:r>
      <w:r>
        <w:rPr/>
        <w:t xml:space="preserve">5. Calculer </w:t>
      </w:r>
      <m:oMath>
        <m:r>
          <m:rPr>
            <m:sty m:val="p"/>
          </m:rPr>
          <m:t>(</m:t>
        </m:r>
        <m:r>
          <m:rPr>
            <m:sty m:val="i"/>
          </m:rPr>
          <m:t>I</m:t>
        </m:r>
        <m:r>
          <m:rPr>
            <m:sty m:val="p"/>
          </m:rPr>
          <m:t>+</m:t>
        </m:r>
        <m:r>
          <m:rPr>
            <m:sty m:val="i"/>
          </m:rPr>
          <m:t>B</m:t>
        </m:r>
        <m:r>
          <m:rPr>
            <m:sty m:val="p"/>
          </m:rPr>
          <m:t>)</m:t>
        </m:r>
        <m:r>
          <m:rPr>
            <m:sty m:val="p"/>
          </m:rPr>
          <m:t>(</m:t>
        </m:r>
        <m:r>
          <m:rPr>
            <m:sty m:val="i"/>
          </m:rPr>
          <m:t>I</m:t>
        </m:r>
        <m:r>
          <m:rPr>
            <m:sty m:val="p"/>
          </m:rPr>
          <m:t>+</m:t>
        </m:r>
        <m:r>
          <m:rPr>
            <m:sty m:val="i"/>
          </m:rPr>
          <m:t>A</m:t>
        </m:r>
        <m:r>
          <m:rPr>
            <m:sty m:val="p"/>
          </m:rPr>
          <m:t>)</m:t>
        </m:r>
      </m:oMath>
      <w:r>
        <w:rPr>
          <w:rFonts w:eastAsia="Georgia" w:cs="Georgia" w:ascii="Georgia" w:hAnsi="Georgia"/>
        </w:rPr>
        <w:t xml:space="preserve">. En déduire que </w:t>
      </w:r>
      <m:oMath>
        <m:r>
          <m:rPr>
            <m:sty m:val="i"/>
          </m:rPr>
          <m:t>I</m:t>
        </m:r>
        <m:r>
          <m:rPr>
            <m:sty m:val="p"/>
          </m:rPr>
          <m:t>+</m:t>
        </m:r>
        <m:r>
          <m:rPr>
            <m:sty m:val="i"/>
          </m:rPr>
          <m:t>B</m:t>
        </m:r>
      </m:oMath>
      <w:r>
        <w:rPr/>
        <w:t xml:space="preserve"> est inversible.</w:t>
      </w:r>
      <w:r>
        <w:rPr/>
        <w:br w:type="textWrapping"/>
      </w:r>
      <w:r>
        <w:rPr>
          <w:rFonts w:eastAsia="Georgia" w:cs="Georgia" w:ascii="Georgia" w:hAnsi="Georgia"/>
        </w:rPr>
        <w:t xml:space="preserve">6. Réciproquement, soit </w:t>
      </w:r>
      <m:oMath>
        <m:r>
          <m:rPr>
            <m:sty m:val="i"/>
          </m:rPr>
          <m:t>B</m:t>
        </m:r>
      </m:oMath>
      <w:r>
        <w:rPr/>
        <w:t xml:space="preserve"> une matrice orthogonale telle </w:t>
      </w:r>
      <m:oMath>
        <m:r>
          <m:rPr>
            <m:sty m:val="i"/>
          </m:rPr>
          <m:t>I</m:t>
        </m:r>
        <m:r>
          <m:rPr>
            <m:sty m:val="p"/>
          </m:rPr>
          <m:t>+</m:t>
        </m:r>
        <m:r>
          <m:rPr>
            <m:sty m:val="i"/>
          </m:rPr>
          <m:t>B</m:t>
        </m:r>
      </m:oMath>
      <w:r>
        <w:rPr>
          <w:rFonts w:eastAsia="Georgia" w:cs="Georgia" w:ascii="Georgia" w:hAnsi="Georgia"/>
        </w:rPr>
        <w:t xml:space="preserve"> soit inversible. On considère la matrice </w:t>
      </w:r>
      <m:oMath>
        <m:r>
          <m:rPr>
            <m:sty m:val="i"/>
          </m:rPr>
          <m:t>C</m:t>
        </m:r>
        <m:r>
          <m:rPr>
            <m:sty m:val="p"/>
          </m:rPr>
          <m:t>=</m:t>
        </m:r>
        <m:r>
          <m:rPr>
            <m:sty m:val="p"/>
          </m:rPr>
          <m:t>(</m:t>
        </m:r>
        <m:r>
          <m:rPr>
            <m:sty m:val="i"/>
          </m:rPr>
          <m:t>I</m:t>
        </m:r>
        <m:r>
          <m:rPr>
            <m:sty m:val="p"/>
          </m:rPr>
          <m:t>+</m:t>
        </m:r>
        <m:r>
          <m:rPr>
            <m:sty m:val="i"/>
          </m:rPr>
          <m:t>B</m:t>
        </m:r>
        <m:sSup>
          <m:sSupPr/>
          <m:e>
            <m:r>
              <m:rPr>
                <m:sty m:val="p"/>
              </m:rPr>
              <m:t>)</m:t>
            </m:r>
          </m:e>
          <m:sup>
            <m:r>
              <m:rPr>
                <m:sty m:val="p"/>
              </m:rPr>
              <m:t>−</m:t>
            </m:r>
            <m:r>
              <m:rPr>
                <m:sty m:val="p"/>
              </m:rPr>
              <m:t>1</m:t>
            </m:r>
          </m:sup>
        </m:sSup>
        <m:r>
          <m:rPr>
            <m:sty m:val="p"/>
          </m:rPr>
          <m:t>(</m:t>
        </m:r>
        <m:r>
          <m:rPr>
            <m:sty m:val="i"/>
          </m:rPr>
          <m:t>I</m:t>
        </m:r>
        <m:r>
          <m:rPr>
            <m:sty m:val="p"/>
          </m:rPr>
          <m:t>−</m:t>
        </m:r>
        <m:r>
          <m:rPr>
            <m:sty m:val="i"/>
          </m:rPr>
          <m:t>B</m:t>
        </m:r>
        <m:r>
          <m:rPr>
            <m:sty m:val="p"/>
          </m:rPr>
          <m:t>)</m:t>
        </m:r>
      </m:oMath>
      <w:r>
        <w:rPr/>
        <w:t xml:space="preserve">. Montrer que l'on a</w:t>
      </w:r>
    </w:p>
    <w:p>
      <w:pPr>
        <w:spacing w:after="220" w:lineRule="auto"/>
      </w:pPr>
      <m:oMathPara>
        <m:oMath>
          <m:sSup>
            <m:sSupPr/>
            <m:e>
              <m:r>
                <m:rPr>
                  <m:sty m:val="i"/>
                </m:rPr>
                <m:t>C</m:t>
              </m:r>
            </m:e>
            <m:sup>
              <m:r>
                <m:rPr>
                  <m:sty m:val="i"/>
                </m:rPr>
                <m:t>T</m:t>
              </m:r>
            </m:sup>
          </m:sSup>
          <m:r>
            <m:rPr>
              <m:sty m:val="p"/>
            </m:rPr>
            <m:t>=</m:t>
          </m:r>
          <m:r>
            <m:rPr>
              <m:sty m:val="i"/>
            </m:rPr>
            <m:t>I</m:t>
          </m:r>
          <m:r>
            <m:rPr>
              <m:sty m:val="p"/>
            </m:rPr>
            <m:t>−</m:t>
          </m:r>
          <m:sSup>
            <m:sSupPr/>
            <m:e>
              <m:r>
                <m:rPr>
                  <m:sty m:val="i"/>
                </m:rPr>
                <m:t>B</m:t>
              </m:r>
            </m:e>
            <m:sup>
              <m:r>
                <m:rPr>
                  <m:sty m:val="p"/>
                </m:rPr>
                <m:t>−</m:t>
              </m:r>
              <m:r>
                <m:rPr>
                  <m:sty m:val="p"/>
                </m:rPr>
                <m:t>1</m:t>
              </m:r>
            </m:sup>
          </m:sSup>
          <m:r>
            <m:rPr>
              <m:sty m:val="p"/>
            </m:rPr>
            <m:t>−</m:t>
          </m:r>
          <m:sSup>
            <m:sSupPr/>
            <m:e>
              <m:r>
                <m:rPr>
                  <m:sty m:val="i"/>
                </m:rPr>
                <m:t>C</m:t>
              </m:r>
            </m:e>
            <m:sup>
              <m:r>
                <m:rPr>
                  <m:sty m:val="i"/>
                </m:rPr>
                <m:t>T</m:t>
              </m:r>
            </m:sup>
          </m:sSup>
          <m:sSup>
            <m:sSupPr/>
            <m:e>
              <m:r>
                <m:rPr>
                  <m:sty m:val="i"/>
                </m:rPr>
                <m:t>B</m:t>
              </m:r>
            </m:e>
            <m:sup>
              <m:r>
                <m:rPr>
                  <m:sty m:val="p"/>
                </m:rPr>
                <m:t>−</m:t>
              </m:r>
              <m:r>
                <m:rPr>
                  <m:sty m:val="p"/>
                </m:rPr>
                <m:t>1</m:t>
              </m:r>
            </m:sup>
          </m:sSup>
        </m:oMath>
      </m:oMathPara>
    </w:p>
    <w:p>
      <w:pPr>
        <w:spacing w:after="220" w:lineRule="auto"/>
      </w:pPr>
      <w:r>
        <w:rPr/>
        <w:t xml:space="preserve">puis que la matrice </w:t>
      </w:r>
      <m:oMath>
        <m:r>
          <m:rPr>
            <m:sty m:val="i"/>
          </m:rPr>
          <m:t>C</m:t>
        </m:r>
      </m:oMath>
      <w:r>
        <w:rPr>
          <w:rFonts w:eastAsia="Georgia" w:cs="Georgia" w:ascii="Georgia" w:hAnsi="Georgia"/>
        </w:rPr>
        <w:t xml:space="preserve"> est antisymétrique.</w:t>
      </w:r>
    </w:p>
    <w:p>
      <w:pPr>
        <w:spacing w:line="271" w:before="330" w:lineRule="auto"/>
      </w:pPr>
      <w:r>
        <w:rPr>
          <w:b/>
          <w:sz w:val="42"/>
        </w:rPr>
        <w:t xml:space="preserve">Partie IV</w:t>
      </w:r>
    </w:p>
    <w:p>
      <w:pPr>
        <w:spacing w:after="220" w:lineRule="auto"/>
      </w:pPr>
      <w:r>
        <w:rPr/>
        <w:t xml:space="preserve">On se fixe dans cette partie un entier naturel non n ul </w:t>
      </w:r>
      <m:oMath>
        <m:r>
          <m:rPr>
            <m:sty m:val="i"/>
          </m:rPr>
          <m:t>n</m:t>
        </m:r>
      </m:oMath>
      <w:r>
        <w:rPr/>
        <w:t xml:space="preserve"> et une matrice </w:t>
      </w:r>
      <m:oMath>
        <m:r>
          <m:rPr>
            <m:sty m:val="i"/>
          </m:rPr>
          <m:t>A</m:t>
        </m:r>
        <m:r>
          <m:rPr>
            <m:sty m:val="p"/>
          </m:rPr>
          <m:t>∈</m:t>
        </m:r>
        <m:sSub>
          <m:sSubPr/>
          <m:e>
            <m:r>
              <m:rPr>
                <m:scr m:val="script"/>
              </m:rPr>
              <m:t>A</m:t>
            </m:r>
          </m:e>
          <m:sub>
            <m:r>
              <m:rPr>
                <m:sty m:val="i"/>
              </m:rPr>
              <m:t>n</m:t>
            </m:r>
          </m:sub>
        </m:sSub>
        <m:r>
          <m:rPr>
            <m:sty m:val="p"/>
          </m:rPr>
          <m:t>(</m:t>
        </m:r>
        <m:r>
          <m:rPr>
            <m:scr m:val="double-struck"/>
          </m:rPr>
          <m:t>R</m:t>
        </m:r>
        <m:r>
          <m:rPr>
            <m:sty m:val="p"/>
          </m:rPr>
          <m:t>)</m:t>
        </m:r>
      </m:oMath>
      <w:r>
        <w:rPr/>
        <w:t xml:space="preserve"> et on note </w:t>
      </w:r>
      <m:oMath>
        <m:r>
          <m:rPr>
            <m:sty m:val="i"/>
          </m:rPr>
          <m:t>f</m:t>
        </m:r>
      </m:oMath>
      <w:r>
        <w:rPr/>
        <w:t xml:space="preserve"> l'endomorphisme de </w:t>
      </w:r>
      <m:oMath>
        <m:sSup>
          <m:sSupPr/>
          <m:e>
            <m:r>
              <m:rPr>
                <m:scr m:val="double-struck"/>
              </m:rPr>
              <m:t>R</m:t>
            </m:r>
          </m:e>
          <m:sup>
            <m:r>
              <m:rPr>
                <m:sty m:val="i"/>
              </m:rPr>
              <m:t>n</m:t>
            </m:r>
          </m:sup>
        </m:sSup>
      </m:oMath>
      <w:r>
        <w:rPr>
          <w:rFonts w:eastAsia="Georgia" w:cs="Georgia" w:ascii="Georgia" w:hAnsi="Georgia"/>
        </w:rPr>
        <w:t xml:space="preserve"> canoniquement associé à </w:t>
      </w:r>
      <m:oMath>
        <m:r>
          <m:rPr>
            <m:sty m:val="i"/>
          </m:rPr>
          <m:t>A</m:t>
        </m:r>
      </m:oMath>
      <w:r>
        <w:rPr/>
        <w:t xml:space="preserve">.</w:t>
      </w:r>
    </w:p>
    <w:p>
      <w:pPr>
        <w:numPr>
          <w:ilvl w:val="0"/>
          <w:numId w:val="4"/>
        </w:numPr>
        <w:spacing w:lineRule="auto"/>
      </w:pPr>
      <w:r>
        <w:rPr/>
        <w:t xml:space="preserve">Soit </w:t>
      </w:r>
      <m:oMath>
        <m:r>
          <m:rPr>
            <m:sty m:val="i"/>
          </m:rPr>
          <m:t>X</m:t>
        </m:r>
      </m:oMath>
      <w:r>
        <w:rPr/>
        <w:t xml:space="preserve"> une matrice colonne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et </w:t>
      </w:r>
      <m:oMath>
        <m:r>
          <m:rPr>
            <m:sty m:val="i"/>
          </m:rPr>
          <m:t>Y</m:t>
        </m:r>
        <m:r>
          <m:rPr>
            <m:sty m:val="p"/>
          </m:rPr>
          <m:t>=</m:t>
        </m:r>
        <m:r>
          <m:rPr>
            <m:sty m:val="i"/>
          </m:rPr>
          <m:t>A</m:t>
        </m:r>
        <m:r>
          <m:rPr>
            <m:sty m:val="i"/>
          </m:rPr>
          <m:t>X</m:t>
        </m:r>
      </m:oMath>
      <w:r>
        <w:rPr/>
        <w:t xml:space="preserve">. On suppose que </w:t>
      </w:r>
      <m:oMath>
        <m:r>
          <m:rPr>
            <m:sty m:val="i"/>
          </m:rPr>
          <m:t>A</m:t>
        </m:r>
        <m:r>
          <m:rPr>
            <m:sty m:val="i"/>
          </m:rPr>
          <m:t>Y</m:t>
        </m:r>
        <m:r>
          <m:rPr>
            <m:sty m:val="p"/>
          </m:rPr>
          <m:t>=</m:t>
        </m:r>
        <m:r>
          <m:rPr>
            <m:sty m:val="p"/>
          </m:rPr>
          <m:t>0</m:t>
        </m:r>
      </m:oMath>
      <w:r>
        <w:rPr/>
        <w:t xml:space="preserve">. Montrer que </w:t>
      </w:r>
      <m:oMath>
        <m:sSup>
          <m:sSupPr/>
          <m:e>
            <m:r>
              <m:rPr>
                <m:sty m:val="i"/>
              </m:rPr>
              <m:t>Y</m:t>
            </m:r>
          </m:e>
          <m:sup>
            <m:r>
              <m:rPr>
                <m:sty m:val="i"/>
              </m:rPr>
              <m:t>T</m:t>
            </m:r>
          </m:sup>
        </m:sSup>
        <m:r>
          <m:rPr>
            <m:sty m:val="i"/>
          </m:rPr>
          <m:t>Y</m:t>
        </m:r>
        <m:r>
          <m:rPr>
            <m:sty m:val="p"/>
          </m:rPr>
          <m:t>=</m:t>
        </m:r>
        <m:r>
          <m:rPr>
            <m:sty m:val="p"/>
          </m:rPr>
          <m:t>0</m:t>
        </m:r>
      </m:oMath>
      <w:r>
        <w:rPr/>
        <w:t xml:space="preserve">.</w:t>
      </w:r>
    </w:p>
    <w:p>
      <w:pPr>
        <w:numPr>
          <w:ilvl w:val="0"/>
          <w:numId w:val="4"/>
        </w:numPr>
        <w:spacing w:lineRule="auto"/>
      </w:pPr>
      <w:r>
        <w:rPr/>
        <w:t xml:space="preserve">Montrer que </w:t>
      </w:r>
      <m:oMath>
        <m:sSup>
          <m:sSupPr/>
          <m:e>
            <m:r>
              <m:rPr>
                <m:scr m:val="double-struck"/>
              </m:rPr>
              <m:t>R</m:t>
            </m:r>
          </m:e>
          <m:sup>
            <m:r>
              <m:rPr>
                <m:sty m:val="i"/>
              </m:rPr>
              <m:t>n</m:t>
            </m:r>
          </m:sup>
        </m:sSup>
        <m:r>
          <m:rPr>
            <m:sty m:val="p"/>
          </m:rPr>
          <m:t>=</m:t>
        </m:r>
        <m:r>
          <m:rPr>
            <m:sty m:val="p"/>
          </m:rPr>
          <m:t>Imf</m:t>
        </m:r>
        <m:r>
          <m:rPr>
            <m:sty m:val="p"/>
          </m:rPr>
          <m:t>⊕</m:t>
        </m:r>
        <m:r>
          <m:rPr>
            <m:sty m:val="p"/>
          </m:rPr>
          <m:t>Kerf</m:t>
        </m:r>
      </m:oMath>
      <w:r>
        <w:rPr/>
        <w:t xml:space="preserve">.</w:t>
      </w:r>
    </w:p>
    <w:p>
      <w:pPr>
        <w:numPr>
          <w:ilvl w:val="0"/>
          <w:numId w:val="4"/>
        </w:numPr>
        <w:spacing w:lineRule="auto"/>
      </w:pPr>
      <w:r>
        <w:rPr>
          <w:rFonts w:eastAsia="Georgia" w:cs="Georgia" w:ascii="Georgia" w:hAnsi="Georgia"/>
        </w:rPr>
        <w:t xml:space="preserve">En déduire que </w:t>
      </w:r>
      <m:oMath>
        <m:r>
          <m:rPr>
            <m:sty m:val="i"/>
          </m:rPr>
          <m:t>A</m:t>
        </m:r>
      </m:oMath>
      <w:r>
        <w:rPr>
          <w:rFonts w:eastAsia="Georgia" w:cs="Georgia" w:ascii="Georgia" w:hAnsi="Georgia"/>
        </w:rPr>
        <w:t xml:space="preserve"> est semblable à une matrice bloc de la forme</w:t>
      </w:r>
    </w:p>
    <w:p>
      <w:pPr>
        <w:spacing w:after="220" w:lineRule="auto"/>
      </w:pPr>
      <m:oMathPara>
        <m:oMath>
          <m:r>
            <m:rPr>
              <m:sty m:val="i"/>
            </m:rPr>
            <m:t>B</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C</m:t>
                    </m:r>
                  </m:e>
                  <m:e>
                    <m:r>
                      <m:rPr>
                        <m:sty m:val="p"/>
                      </m:rPr>
                      <m:t>0</m:t>
                    </m:r>
                  </m:e>
                </m:mr>
                <m:mr>
                  <m:e>
                    <m:r>
                      <m:rPr>
                        <m:sty m:val="p"/>
                      </m:rPr>
                      <m:t>0</m:t>
                    </m:r>
                  </m:e>
                  <m:e>
                    <m:r>
                      <m:rPr>
                        <m:sty m:val="p"/>
                      </m:rPr>
                      <m:t>0</m:t>
                    </m:r>
                  </m:e>
                </m:mr>
              </m:m>
            </m:e>
          </m:d>
        </m:oMath>
      </m:oMathPara>
    </w:p>
    <w:p>
      <w:pPr>
        <w:spacing w:after="220" w:lineRule="auto"/>
      </w:pPr>
      <w:r>
        <w:rPr>
          <w:rFonts w:eastAsia="Georgia" w:cs="Georgia" w:ascii="Georgia" w:hAnsi="Georgia"/>
        </w:rPr>
        <w:t xml:space="preserve">où </w:t>
      </w:r>
      <m:oMath>
        <m:r>
          <m:rPr>
            <m:sty m:val="i"/>
          </m:rPr>
          <m:t>C</m:t>
        </m:r>
      </m:oMath>
      <w:r>
        <w:rPr/>
        <w:t xml:space="preserve"> est une matrice inversible.</w:t>
      </w:r>
      <w:r>
        <w:rPr/>
        <w:br w:type="textWrapping"/>
      </w:r>
      <w:r>
        <w:rPr/>
        <w:t xml:space="preserve">4. Soit </w:t>
      </w:r>
      <m:oMath>
        <m:r>
          <m:rPr>
            <m:sty m:val="i"/>
          </m:rPr>
          <m:t>λ</m:t>
        </m:r>
      </m:oMath>
      <w:r>
        <w:rPr/>
        <w:t xml:space="preserve"> une valeur propre complexe de </w:t>
      </w:r>
      <m:oMath>
        <m:r>
          <m:rPr>
            <m:sty m:val="i"/>
          </m:rPr>
          <m:t>A</m:t>
        </m:r>
      </m:oMath>
      <w:r>
        <w:rPr>
          <w:rFonts w:eastAsia="Georgia" w:cs="Georgia" w:ascii="Georgia" w:hAnsi="Georgia"/>
        </w:rPr>
        <w:t xml:space="preserve"> associée au vecteur propre </w:t>
      </w:r>
      <m:oMath>
        <m:r>
          <m:rPr>
            <m:sty m:val="i"/>
          </m:rPr>
          <m:t>X</m:t>
        </m:r>
      </m:oMath>
      <w:r>
        <w:rPr/>
        <w:t xml:space="preserve">.</w:t>
      </w:r>
    </w:p>
    <w:p>
      <w:pPr>
        <w:spacing w:after="220" w:lineRule="auto"/>
      </w:pPr>
      <w:r>
        <w:rPr/>
        <w:t xml:space="preserve">Si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oMath>
      <w:r>
        <w:rPr/>
        <w:t xml:space="preserve">, on note </w:t>
      </w:r>
      <m:oMath>
        <m:acc>
          <m:accPr>
            <m:chr m:val="‾"/>
          </m:accPr>
          <m:e>
            <m:r>
              <m:rPr>
                <m:sty m:val="i"/>
              </m:rPr>
              <m:t>X</m:t>
            </m:r>
          </m:e>
        </m:acc>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acc>
                        <m:accPr>
                          <m:chr m:val="‾"/>
                        </m:accPr>
                        <m:e>
                          <m:r>
                            <m:rPr>
                              <m:sty m:val="i"/>
                            </m:rPr>
                            <m:t>x</m:t>
                          </m:r>
                        </m:e>
                      </m:acc>
                    </m:e>
                    <m:sub>
                      <m:r>
                        <m:rPr>
                          <m:sty m:val="p"/>
                        </m:rPr>
                        <m:t>1</m:t>
                      </m:r>
                    </m:sub>
                  </m:sSub>
                </m:e>
              </m:mr>
              <m:mr>
                <m:e>
                  <m:r>
                    <m:rPr>
                      <m:sty m:val="p"/>
                    </m:rPr>
                    <m:t>⋮</m:t>
                  </m:r>
                </m:e>
              </m:mr>
              <m:mr>
                <m:e>
                  <m:sSub>
                    <m:sSubPr/>
                    <m:e>
                      <m:acc>
                        <m:accPr>
                          <m:chr m:val="‾"/>
                        </m:accPr>
                        <m:e>
                          <m:r>
                            <m:rPr>
                              <m:sty m:val="i"/>
                            </m:rPr>
                            <m:t>x</m:t>
                          </m:r>
                        </m:e>
                      </m:acc>
                    </m:e>
                    <m:sub>
                      <m:r>
                        <m:rPr>
                          <m:sty m:val="i"/>
                        </m:rPr>
                        <m:t>n</m:t>
                      </m:r>
                    </m:sub>
                  </m:sSub>
                </m:e>
              </m:mr>
            </m:m>
          </m:e>
        </m:d>
      </m:oMath>
      <w:r>
        <w:rPr>
          <w:rFonts w:eastAsia="Georgia" w:cs="Georgia" w:ascii="Georgia" w:hAnsi="Georgia"/>
        </w:rPr>
        <w:t xml:space="preserve"> le vecteur composé des nombres complexes conjugués des coordonnées du vecteur </w:t>
      </w:r>
      <m:oMath>
        <m:r>
          <m:rPr>
            <m:sty m:val="i"/>
          </m:rPr>
          <m:t>X</m:t>
        </m:r>
      </m:oMath>
      <w:r>
        <w:rPr/>
        <w:t xml:space="preserve">.</w:t>
      </w:r>
      <w:r>
        <w:rPr/>
        <w:br w:type="textWrapping"/>
      </w:r>
      <w:r>
        <w:rPr>
          <w:rFonts w:eastAsia="Georgia" w:cs="Georgia" w:ascii="Georgia" w:hAnsi="Georgia"/>
        </w:rPr>
        <w:t xml:space="preserve">En calculant de deux façons différentes </w:t>
      </w:r>
      <m:oMath>
        <m:sSup>
          <m:sSupPr/>
          <m:e>
            <m:acc>
              <m:accPr>
                <m:chr m:val="‾"/>
              </m:accPr>
              <m:e>
                <m:r>
                  <m:rPr>
                    <m:sty m:val="i"/>
                  </m:rPr>
                  <m:t>X</m:t>
                </m:r>
              </m:e>
            </m:acc>
          </m:e>
          <m:sup>
            <m:r>
              <m:rPr>
                <m:sty m:val="i"/>
              </m:rPr>
              <m:t>T</m:t>
            </m:r>
          </m:sup>
        </m:sSup>
        <m:r>
          <m:rPr>
            <m:sty m:val="i"/>
          </m:rPr>
          <m:t>A</m:t>
        </m:r>
        <m:r>
          <m:rPr>
            <m:sty m:val="i"/>
          </m:rPr>
          <m:t>X</m:t>
        </m:r>
      </m:oMath>
      <w:r>
        <w:rPr/>
        <w:t xml:space="preserve">, montrer que </w:t>
      </w:r>
      <m:oMath>
        <m:r>
          <m:rPr>
            <m:sty m:val="i"/>
          </m:rPr>
          <m:t>λ</m:t>
        </m:r>
      </m:oMath>
      <w:r>
        <w:rPr/>
        <w:t xml:space="preserve"> est imaginaire pur.</w:t>
      </w:r>
      <w:r>
        <w:rPr/>
        <w:br w:type="textWrapping"/>
      </w:r>
      <w:r>
        <w:rPr/>
        <w:t xml:space="preserve">5. Soit </w:t>
      </w:r>
      <m:oMath>
        <m:r>
          <m:rPr>
            <m:sty m:val="i"/>
          </m:rPr>
          <m:t>λ</m:t>
        </m:r>
      </m:oMath>
      <w:r>
        <w:rPr/>
        <w:t xml:space="preserve"> un nombre complexe non nul. Montrer que </w:t>
      </w:r>
      <m:oMath>
        <m:r>
          <m:rPr>
            <m:sty m:val="i"/>
          </m:rPr>
          <m:t>λ</m:t>
        </m:r>
      </m:oMath>
      <w:r>
        <w:rPr/>
        <w:t xml:space="preserve"> est valeur propre de </w:t>
      </w:r>
      <m:oMath>
        <m:r>
          <m:rPr>
            <m:sty m:val="i"/>
          </m:rPr>
          <m:t>A</m:t>
        </m:r>
      </m:oMath>
      <w:r>
        <w:rPr/>
        <w:t xml:space="preserve"> si et seulement si </w:t>
      </w:r>
      <m:oMath>
        <m:r>
          <m:rPr>
            <m:sty m:val="i"/>
          </m:rPr>
          <m:t>λ</m:t>
        </m:r>
      </m:oMath>
      <w:r>
        <w:rPr/>
        <w:t xml:space="preserve"> est valeur propre de </w:t>
      </w:r>
      <m:oMath>
        <m:r>
          <m:rPr>
            <m:sty m:val="i"/>
          </m:rPr>
          <m:t>C</m:t>
        </m:r>
      </m:oMath>
      <w:r>
        <w:rPr/>
        <w:t xml:space="preserve">.</w:t>
      </w:r>
      <w:r>
        <w:rPr/>
        <w:br w:type="textWrapping"/>
      </w:r>
      <w:r>
        <w:rPr>
          <w:rFonts w:eastAsia="Georgia" w:cs="Georgia" w:ascii="Georgia" w:hAnsi="Georgia"/>
        </w:rPr>
        <w:t xml:space="preserve">6. En déduire que </w:t>
      </w:r>
      <m:oMath>
        <m:r>
          <m:rPr>
            <m:sty m:val="i"/>
          </m:rPr>
          <m:t>C</m:t>
        </m:r>
      </m:oMath>
      <w:r>
        <w:rPr/>
        <w:t xml:space="preserve"> est d'ordre pair.</w:t>
      </w:r>
    </w:p>
    <w:p>
      <w:pPr>
        <w:spacing w:line="271" w:before="330" w:lineRule="auto"/>
      </w:pPr>
      <w:r>
        <w:rPr>
          <w:rFonts w:eastAsia="Georgia" w:cs="Georgia" w:ascii="Georgia" w:hAnsi="Georgia"/>
          <w:b/>
          <w:sz w:val="42"/>
        </w:rPr>
        <w:t xml:space="preserve">Exercice de Probabilités</w:t>
      </w:r>
    </w:p>
    <w:p>
      <w:pPr>
        <w:spacing w:after="220" w:lineRule="auto"/>
      </w:pPr>
      <w:r>
        <w:rPr/>
        <w:t xml:space="preserve">Soit </w:t>
      </w:r>
      <m:oMath>
        <m:r>
          <m:rPr>
            <m:sty m:val="i"/>
          </m:rPr>
          <m:t>X</m:t>
        </m:r>
      </m:oMath>
      <w:r>
        <w:rPr/>
        <w:t xml:space="preserve"> et </w:t>
      </w:r>
      <m:oMath>
        <m:r>
          <m:rPr>
            <m:sty m:val="i"/>
          </m:rPr>
          <m:t>Y</m:t>
        </m:r>
      </m:oMath>
      <w:r>
        <w:rPr>
          <w:rFonts w:eastAsia="Georgia" w:cs="Georgia" w:ascii="Georgia" w:hAnsi="Georgia"/>
        </w:rPr>
        <w:t xml:space="preserve"> des variables aléatoires à valeurs dans </w:t>
      </w:r>
      <m:oMath>
        <m:r>
          <m:rPr>
            <m:scr m:val="double-struck"/>
          </m:rPr>
          <m:t>N</m:t>
        </m:r>
      </m:oMath>
      <w:r>
        <w:rPr/>
        <w:t xml:space="preserve"> telles que</w:t>
      </w:r>
    </w:p>
    <w:p>
      <w:pPr>
        <w:spacing w:after="220" w:lineRule="auto"/>
      </w:pPr>
      <m:oMathPara>
        <m:oMath>
          <m:r>
            <m:rPr>
              <m:sty m:val="p"/>
            </m:rPr>
            <m:t>∀</m:t>
          </m:r>
          <m:r>
            <m:rPr>
              <m:sty m:val="p"/>
            </m:rPr>
            <m:t>(</m:t>
          </m:r>
          <m:r>
            <m:rPr>
              <m:sty m:val="i"/>
            </m:rPr>
            <m:t>k</m:t>
          </m:r>
          <m:r>
            <m:rPr>
              <m:sty m:val="p"/>
            </m:rPr>
            <m:t>,</m:t>
          </m:r>
          <m:r>
            <m:rPr>
              <m:sty m:val="i"/>
            </m:rPr>
            <m:t>ℓ</m:t>
          </m:r>
          <m:r>
            <m:rPr>
              <m:sty m:val="p"/>
            </m:rPr>
            <m:t>)</m:t>
          </m:r>
          <m:r>
            <m:rPr>
              <m:sty m:val="p"/>
            </m:rPr>
            <m:t>∈</m:t>
          </m:r>
          <m:sSup>
            <m:sSupPr/>
            <m:e>
              <m:r>
                <m:rPr>
                  <m:scr m:val="double-struck"/>
                </m:rPr>
                <m:t>N</m:t>
              </m:r>
            </m:e>
            <m:sup>
              <m:r>
                <m:rPr>
                  <m:sty m:val="p"/>
                </m:rPr>
                <m:t>2</m:t>
              </m:r>
            </m:sup>
          </m:sSup>
          <m:r>
            <m:rPr>
              <m:sty m:val="p"/>
            </m:rPr>
            <m:t>,</m:t>
          </m:r>
          <m:r>
            <m:rPr>
              <m:sty m:val="p"/>
            </m:rPr>
            <m:t xml:space="preserve"> </m:t>
          </m:r>
          <m:r>
            <m:rPr>
              <m:scr m:val="double-struck"/>
            </m:rPr>
            <m:t>P</m:t>
          </m:r>
          <m:r>
            <m:rPr>
              <m:sty m:val="p"/>
            </m:rPr>
            <m:t>(</m:t>
          </m:r>
          <m:r>
            <m:rPr>
              <m:sty m:val="i"/>
            </m:rPr>
            <m:t>X</m:t>
          </m:r>
          <m:r>
            <m:rPr>
              <m:sty m:val="p"/>
            </m:rPr>
            <m:t>=</m:t>
          </m:r>
          <m:r>
            <m:rPr>
              <m:sty m:val="i"/>
            </m:rPr>
            <m:t>k</m:t>
          </m:r>
          <m:r>
            <m:rPr>
              <m:sty m:val="p"/>
            </m:rPr>
            <m:t>,</m:t>
          </m:r>
          <m:r>
            <m:rPr>
              <m:sty m:val="i"/>
            </m:rPr>
            <m:t>Y</m:t>
          </m:r>
          <m:r>
            <m:rPr>
              <m:sty m:val="p"/>
            </m:rPr>
            <m:t>=</m:t>
          </m:r>
          <m:r>
            <m:rPr>
              <m:sty m:val="i"/>
            </m:rPr>
            <m:t>ℓ</m:t>
          </m:r>
          <m:r>
            <m:rPr>
              <m:sty m:val="p"/>
            </m:rPr>
            <m:t>)</m:t>
          </m:r>
          <m:r>
            <m:rPr>
              <m:sty m:val="p"/>
            </m:rPr>
            <m:t>=</m:t>
          </m:r>
          <m:f>
            <m:fPr>
              <m:ctrlPr>
                <w:rPr>
                  <w:rFonts w:ascii="Cambria Math" w:hAnsi="Cambria Math"/>
                </w:rPr>
              </m:ctrlPr>
            </m:fPr>
            <m:num>
              <m:r>
                <m:rPr>
                  <m:sty m:val="i"/>
                </m:rPr>
                <m:t>α</m:t>
              </m:r>
            </m:num>
            <m:den>
              <m:sSup>
                <m:sSupPr/>
                <m:e>
                  <m:r>
                    <m:rPr>
                      <m:sty m:val="p"/>
                    </m:rPr>
                    <m:t>2</m:t>
                  </m:r>
                </m:e>
                <m:sup>
                  <m:r>
                    <m:rPr>
                      <m:sty m:val="i"/>
                    </m:rPr>
                    <m:t>k</m:t>
                  </m:r>
                  <m:r>
                    <m:rPr>
                      <m:sty m:val="p"/>
                    </m:rPr>
                    <m:t>+</m:t>
                  </m:r>
                  <m:r>
                    <m:rPr>
                      <m:sty m:val="i"/>
                    </m:rPr>
                    <m:t>ℓ</m:t>
                  </m:r>
                </m:sup>
              </m:sSup>
            </m:den>
          </m:f>
        </m:oMath>
      </m:oMathPara>
    </w:p>
    <w:p>
      <w:pPr>
        <w:spacing w:after="220" w:lineRule="auto"/>
      </w:pPr>
      <w:r>
        <w:rPr>
          <w:rFonts w:eastAsia="Georgia" w:cs="Georgia" w:ascii="Georgia" w:hAnsi="Georgia"/>
        </w:rPr>
        <w:t xml:space="preserve">où </w:t>
      </w:r>
      <m:oMath>
        <m:r>
          <m:rPr>
            <m:sty m:val="i"/>
          </m:rPr>
          <m:t>α</m:t>
        </m:r>
      </m:oMath>
      <w:r>
        <w:rPr>
          <w:rFonts w:eastAsia="Georgia" w:cs="Georgia" w:ascii="Georgia" w:hAnsi="Georgia"/>
        </w:rPr>
        <w:t xml:space="preserve"> est une constante réelle.</w:t>
      </w:r>
    </w:p>
    <w:p>
      <w:pPr>
        <w:numPr>
          <w:ilvl w:val="0"/>
          <w:numId w:val="5"/>
        </w:numPr>
        <w:spacing w:lineRule="auto"/>
      </w:pPr>
      <w:r>
        <w:rPr>
          <w:rFonts w:eastAsia="Georgia" w:cs="Georgia" w:ascii="Georgia" w:hAnsi="Georgia"/>
        </w:rPr>
        <w:t xml:space="preserve">Déterminer la valeur de </w:t>
      </w:r>
      <m:oMath>
        <m:r>
          <m:rPr>
            <m:sty m:val="i"/>
          </m:rPr>
          <m:t>α</m:t>
        </m:r>
      </m:oMath>
      <w:r>
        <w:rPr/>
        <w:t xml:space="preserve">.</w:t>
      </w:r>
    </w:p>
    <w:p>
      <w:pPr>
        <w:numPr>
          <w:ilvl w:val="0"/>
          <w:numId w:val="5"/>
        </w:numPr>
        <w:spacing w:lineRule="auto"/>
      </w:pPr>
      <w:r>
        <w:rPr/>
        <w:t xml:space="preserve">Les variables </w:t>
      </w:r>
      <m:oMath>
        <m:r>
          <m:rPr>
            <m:sty m:val="i"/>
          </m:rPr>
          <m:t>X</m:t>
        </m:r>
      </m:oMath>
      <w:r>
        <w:rPr/>
        <w:t xml:space="preserve"> et </w:t>
      </w:r>
      <m:oMath>
        <m:r>
          <m:rPr>
            <m:sty m:val="i"/>
          </m:rPr>
          <m:t>Y</m:t>
        </m:r>
      </m:oMath>
      <w:r>
        <w:rPr>
          <w:rFonts w:eastAsia="Georgia" w:cs="Georgia" w:ascii="Georgia" w:hAnsi="Georgia"/>
        </w:rPr>
        <w:t xml:space="preserve"> sont-elles indépendantes?</w:t>
      </w:r>
    </w:p>
    <w:p>
      <w:pPr>
        <w:numPr>
          <w:ilvl w:val="0"/>
          <w:numId w:val="5"/>
        </w:numPr>
        <w:spacing w:lineRule="auto"/>
      </w:pPr>
      <w:r>
        <w:rPr/>
        <w:t xml:space="preserve">Justifier que, pour tout </w:t>
      </w:r>
      <m:oMath>
        <m:r>
          <m:rPr>
            <m:sty m:val="i"/>
          </m:rPr>
          <m:t>x</m:t>
        </m:r>
        <m:r>
          <m:rPr>
            <m:sty m:val="p"/>
          </m:rPr>
          <m:t>∈</m:t>
        </m:r>
        <m:r>
          <m:rPr>
            <m:sty m:val="p"/>
          </m:rPr>
          <m:t>]</m:t>
        </m:r>
        <m:r>
          <m:rPr>
            <m:sty m:val="p"/>
          </m:rPr>
          <m:t>−</m:t>
        </m:r>
        <m:r>
          <m:rPr>
            <m:sty m:val="p"/>
          </m:rPr>
          <m:t>1</m:t>
        </m:r>
        <m:r>
          <m:rPr>
            <m:sty m:val="p"/>
          </m:rPr>
          <m:t>,</m:t>
        </m:r>
        <m:r>
          <m:rPr>
            <m:sty m:val="p"/>
          </m:rPr>
          <m:t>1</m:t>
        </m:r>
        <m:r>
          <m:rPr>
            <m:sty m:val="p"/>
          </m:rPr>
          <m:t>[</m:t>
        </m:r>
      </m:oMath>
      <w:r>
        <w:rPr/>
        <w:t xml:space="preserve">, nous avons</w:t>
      </w:r>
    </w:p>
    <w:p>
      <w:pPr>
        <w:spacing w:after="220" w:lineRule="auto"/>
      </w:pPr>
      <m:oMathPara>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r>
            <m:rPr>
              <m:sty m:val="i"/>
            </m:rPr>
            <m:t>k</m:t>
          </m:r>
          <m:sSup>
            <m:sSupPr/>
            <m:e>
              <m:r>
                <m:rPr>
                  <m:sty m:val="i"/>
                </m:rPr>
                <m:t>x</m:t>
              </m:r>
            </m:e>
            <m:sup>
              <m:r>
                <m:rPr>
                  <m:sty m:val="i"/>
                </m:rPr>
                <m:t>k</m:t>
              </m:r>
              <m:r>
                <m:rPr>
                  <m:sty m:val="p"/>
                </m:rPr>
                <m:t>−</m:t>
              </m:r>
              <m:r>
                <m:rPr>
                  <m:sty m:val="p"/>
                </m:rPr>
                <m:t>1</m:t>
              </m:r>
            </m:sup>
          </m:sSup>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x</m:t>
              </m:r>
              <m:sSup>
                <m:sSupPr/>
                <m:e>
                  <m:r>
                    <m:rPr>
                      <m:sty m:val="p"/>
                    </m:rPr>
                    <m:t>)</m:t>
                  </m:r>
                </m:e>
                <m:sup>
                  <m:r>
                    <m:rPr>
                      <m:sty m:val="p"/>
                    </m:rPr>
                    <m:t>2</m:t>
                  </m:r>
                </m:sup>
              </m:sSup>
            </m:den>
          </m:f>
          <m:r>
            <m:rPr>
              <m:sty m:val="p"/>
            </m:rPr>
            <m:t>,</m:t>
          </m:r>
          <m:r>
            <m:rPr>
              <m:sty m:val="p"/>
            </m:rPr>
            <m:t xml:space="preserve"> </m:t>
          </m:r>
          <m:nary>
            <m:naryPr>
              <m:chr m:val="∑"/>
              <m:limLoc m:val="undOvr"/>
              <m:grow m:val="1"/>
            </m:naryPr>
            <m:sub>
              <m:r>
                <m:rPr>
                  <m:sty m:val="i"/>
                </m:rPr>
                <m:t>k</m:t>
              </m:r>
              <m:r>
                <m:rPr>
                  <m:sty m:val="p"/>
                </m:rPr>
                <m:t>=</m:t>
              </m:r>
              <m:r>
                <m:rPr>
                  <m:sty m:val="p"/>
                </m:rPr>
                <m:t>2</m:t>
              </m:r>
            </m:sub>
            <m:sup>
              <m:r>
                <m:rPr>
                  <m:sty m:val="p"/>
                </m:rPr>
                <m:t>+</m:t>
              </m:r>
              <m:r>
                <m:rPr>
                  <m:sty m:val="p"/>
                </m:rPr>
                <m:t>∞</m:t>
              </m:r>
            </m:sup>
            <m:e>
              <m:r>
                <m:rPr>
                  <m:sty m:val="p"/>
                </m:rPr>
                <m:t xml:space="preserve"> </m:t>
              </m:r>
            </m:e>
          </m:nary>
          <m:r>
            <m:rPr>
              <m:sty m:val="i"/>
            </m:rPr>
            <m:t>k</m:t>
          </m:r>
          <m:r>
            <m:rPr>
              <m:sty m:val="p"/>
            </m:rPr>
            <m:t>(</m:t>
          </m:r>
          <m:r>
            <m:rPr>
              <m:sty m:val="i"/>
            </m:rPr>
            <m:t>k</m:t>
          </m:r>
          <m:r>
            <m:rPr>
              <m:sty m:val="p"/>
            </m:rPr>
            <m:t>−</m:t>
          </m:r>
          <m:r>
            <m:rPr>
              <m:sty m:val="p"/>
            </m:rPr>
            <m:t>1</m:t>
          </m:r>
          <m:r>
            <m:rPr>
              <m:sty m:val="p"/>
            </m:rPr>
            <m:t>)</m:t>
          </m:r>
          <m:sSup>
            <m:sSupPr/>
            <m:e>
              <m:r>
                <m:rPr>
                  <m:sty m:val="i"/>
                </m:rPr>
                <m:t>x</m:t>
              </m:r>
            </m:e>
            <m:sup>
              <m:r>
                <m:rPr>
                  <m:sty m:val="i"/>
                </m:rPr>
                <m:t>k</m:t>
              </m:r>
              <m:r>
                <m:rPr>
                  <m:sty m:val="p"/>
                </m:rPr>
                <m:t>−</m:t>
              </m:r>
              <m:r>
                <m:rPr>
                  <m:sty m:val="p"/>
                </m:rPr>
                <m:t>2</m:t>
              </m:r>
            </m:sup>
          </m:sSup>
          <m:r>
            <m:rPr>
              <m:sty m:val="p"/>
            </m:rPr>
            <m:t>=</m:t>
          </m:r>
          <m:f>
            <m:fPr>
              <m:ctrlPr>
                <w:rPr>
                  <w:rFonts w:ascii="Cambria Math" w:hAnsi="Cambria Math"/>
                </w:rPr>
              </m:ctrlPr>
            </m:fPr>
            <m:num>
              <m:r>
                <m:rPr>
                  <m:sty m:val="p"/>
                </m:rPr>
                <m:t>2</m:t>
              </m:r>
            </m:num>
            <m:den>
              <m:r>
                <m:rPr>
                  <m:sty m:val="p"/>
                </m:rPr>
                <m:t>(</m:t>
              </m:r>
              <m:r>
                <m:rPr>
                  <m:sty m:val="p"/>
                </m:rPr>
                <m:t>1</m:t>
              </m:r>
              <m:r>
                <m:rPr>
                  <m:sty m:val="p"/>
                </m:rPr>
                <m:t>−</m:t>
              </m:r>
              <m:r>
                <m:rPr>
                  <m:sty m:val="i"/>
                </m:rPr>
                <m:t>x</m:t>
              </m:r>
              <m:sSup>
                <m:sSupPr/>
                <m:e>
                  <m:r>
                    <m:rPr>
                      <m:sty m:val="p"/>
                    </m:rPr>
                    <m:t>)</m:t>
                  </m:r>
                </m:e>
                <m:sup>
                  <m:r>
                    <m:rPr>
                      <m:sty m:val="p"/>
                    </m:rPr>
                    <m:t>3</m:t>
                  </m:r>
                </m:sup>
              </m:sSup>
            </m:den>
          </m:f>
          <m:r>
            <m:rPr>
              <m:sty m:val="p"/>
            </m:rPr>
            <m:t>.</m:t>
          </m:r>
        </m:oMath>
      </m:oMathPara>
    </w:p>
    <w:p>
      <w:pPr>
        <w:numPr>
          <w:ilvl w:val="0"/>
          <w:numId w:val="6"/>
        </w:numPr>
        <w:spacing w:lineRule="auto"/>
      </w:pPr>
      <w:r>
        <w:rPr/>
        <w:t xml:space="preserve">Calculer </w:t>
      </w:r>
      <m:oMath>
        <m:r>
          <m:rPr>
            <m:scr m:val="double-struck"/>
          </m:rPr>
          <m:t>E</m:t>
        </m:r>
        <m:r>
          <m:rPr>
            <m:sty m:val="p"/>
          </m:rPr>
          <m:t>[</m:t>
        </m:r>
        <m:r>
          <m:rPr>
            <m:sty m:val="i"/>
          </m:rPr>
          <m:t>X</m:t>
        </m:r>
        <m:r>
          <m:rPr>
            <m:sty m:val="p"/>
          </m:rPr>
          <m:t>]</m:t>
        </m:r>
        <m:r>
          <m:rPr>
            <m:sty m:val="p"/>
          </m:rPr>
          <m:t>,</m:t>
        </m:r>
        <m:r>
          <m:rPr>
            <m:sty m:val="p"/>
          </m:rPr>
          <m:t>Var</m:t>
        </m:r>
        <m:r>
          <m:rPr>
            <m:sty m:val="p"/>
          </m:rPr>
          <m:t>(</m:t>
        </m:r>
        <m:r>
          <m:rPr>
            <m:sty m:val="i"/>
          </m:rPr>
          <m:t>X</m:t>
        </m:r>
        <m:r>
          <m:rPr>
            <m:sty m:val="p"/>
          </m:rPr>
          <m:t>)</m:t>
        </m:r>
        <m:r>
          <m:rPr>
            <m:sty m:val="p"/>
          </m:rPr>
          <m:t>,</m:t>
        </m:r>
        <m:r>
          <m:rPr>
            <m:sty m:val="p"/>
          </m:rPr>
          <m:t>Cov</m:t>
        </m:r>
        <m:r>
          <m:rPr>
            <m:sty m:val="p"/>
          </m:rPr>
          <m:t>(</m:t>
        </m:r>
        <m:r>
          <m:rPr>
            <m:sty m:val="i"/>
          </m:rPr>
          <m:t>X</m:t>
        </m:r>
        <m:r>
          <m:rPr>
            <m:sty m:val="p"/>
          </m:rPr>
          <m:t>,</m:t>
        </m:r>
        <m:r>
          <m:rPr>
            <m:sty m:val="i"/>
          </m:rPr>
          <m:t>Y</m:t>
        </m:r>
        <m:r>
          <m:rPr>
            <m:sty m:val="p"/>
          </m:rPr>
          <m:t>)</m:t>
        </m:r>
      </m:oMath>
      <w:r>
        <w:rPr/>
        <w:t xml:space="preserve">.</w:t>
      </w:r>
    </w:p>
    <w:p>
      <w:pPr>
        <w:numPr>
          <w:ilvl w:val="0"/>
          <w:numId w:val="6"/>
        </w:numPr>
        <w:spacing w:lineRule="auto"/>
      </w:pPr>
      <w:r>
        <w:rPr/>
        <w:t xml:space="preserve">Calculer pour tout </w:t>
      </w:r>
      <m:oMath>
        <m:r>
          <m:rPr>
            <m:sty m:val="i"/>
          </m:rPr>
          <m:t>n</m:t>
        </m:r>
        <m:r>
          <m:rPr>
            <m:sty m:val="p"/>
          </m:rPr>
          <m:t>∈</m:t>
        </m:r>
        <m:r>
          <m:rPr>
            <m:scr m:val="double-struck"/>
          </m:rPr>
          <m:t>N</m:t>
        </m:r>
        <m:r>
          <m:rPr>
            <m:sty m:val="p"/>
          </m:rPr>
          <m:t>,</m:t>
        </m:r>
        <m:r>
          <m:rPr>
            <m:scr m:val="double-struck"/>
          </m:rPr>
          <m:t>P</m:t>
        </m:r>
        <m:r>
          <m:rPr>
            <m:sty m:val="p"/>
          </m:rPr>
          <m:t>(</m:t>
        </m:r>
        <m:r>
          <m:rPr>
            <m:sty m:val="i"/>
          </m:rPr>
          <m:t>X</m:t>
        </m:r>
        <m:r>
          <m:rPr>
            <m:sty m:val="p"/>
          </m:rPr>
          <m:t>≥</m:t>
        </m:r>
        <m:r>
          <m:rPr>
            <m:sty m:val="i"/>
          </m:rPr>
          <m:t>n</m:t>
        </m:r>
        <m:r>
          <m:rPr>
            <m:sty m:val="p"/>
          </m:rPr>
          <m:t>)</m:t>
        </m:r>
      </m:oMath>
      <w:r>
        <w:rPr/>
        <w:t xml:space="preserve">.</w:t>
      </w:r>
    </w:p>
    <w:p>
      <w:pPr>
        <w:numPr>
          <w:ilvl w:val="0"/>
          <w:numId w:val="6"/>
        </w:numPr>
        <w:spacing w:lineRule="auto"/>
      </w:pPr>
      <w:r>
        <w:rPr/>
        <w:t xml:space="preserve">On pose </w:t>
      </w:r>
      <m:oMath>
        <m:r>
          <m:rPr>
            <m:sty m:val="i"/>
          </m:rPr>
          <m:t>Z</m:t>
        </m:r>
        <m:r>
          <m:rPr>
            <m:sty m:val="p"/>
          </m:rPr>
          <m:t>=</m:t>
        </m:r>
        <m:r>
          <m:rPr>
            <m:sty m:val="p"/>
          </m:rPr>
          <m:t>min</m:t>
        </m:r>
        <m:r>
          <m:rPr>
            <m:sty m:val="p"/>
          </m:rPr>
          <m:t>(</m:t>
        </m:r>
        <m:r>
          <m:rPr>
            <m:sty m:val="i"/>
          </m:rPr>
          <m:t>X</m:t>
        </m:r>
        <m:r>
          <m:rPr>
            <m:sty m:val="p"/>
          </m:rPr>
          <m:t>,</m:t>
        </m:r>
        <m:r>
          <m:rPr>
            <m:sty m:val="i"/>
          </m:rPr>
          <m:t>Y</m:t>
        </m:r>
        <m:r>
          <m:rPr>
            <m:sty m:val="p"/>
          </m:rPr>
          <m:t>)</m:t>
        </m:r>
      </m:oMath>
      <w:r>
        <w:rPr>
          <w:rFonts w:eastAsia="Georgia" w:cs="Georgia" w:ascii="Georgia" w:hAnsi="Georgia"/>
        </w:rPr>
        <w:t xml:space="preserve">. Déterminer la loi de </w:t>
      </w:r>
      <m:oMath>
        <m:r>
          <m:rPr>
            <m:sty m:val="i"/>
          </m:rPr>
          <m:t>Z</m:t>
        </m:r>
      </m:oMath>
      <w:r>
        <w:rPr/>
        <w:t xml:space="preserve">.</w:t>
      </w:r>
    </w:p>
    <w:p>
      <w:pPr>
        <w:numPr>
          <w:ilvl w:val="0"/>
          <w:numId w:val="6"/>
        </w:numPr>
        <w:spacing w:lineRule="auto"/>
      </w:pPr>
      <w:r>
        <w:rPr>
          <w:rFonts w:eastAsia="Georgia" w:cs="Georgia" w:ascii="Georgia" w:hAnsi="Georgia"/>
        </w:rPr>
        <w:t xml:space="preserve">Calculer les probablités suivantes:</w:t>
      </w:r>
    </w:p>
    <w:p>
      <w:pPr>
        <w:spacing w:after="220" w:lineRule="auto"/>
      </w:pPr>
      <m:oMathPara>
        <m:oMath>
          <m:r>
            <m:rPr>
              <m:scr m:val="double-struck"/>
            </m:rPr>
            <m:t>P</m:t>
          </m:r>
          <m:r>
            <m:rPr>
              <m:sty m:val="p"/>
            </m:rPr>
            <m:t>(</m:t>
          </m:r>
          <m:r>
            <m:rPr>
              <m:sty m:val="i"/>
            </m:rPr>
            <m:t>X</m:t>
          </m:r>
          <m:r>
            <m:rPr>
              <m:sty m:val="p"/>
            </m:rPr>
            <m:t>=</m:t>
          </m:r>
          <m:r>
            <m:rPr>
              <m:sty m:val="i"/>
            </m:rPr>
            <m:t>Y</m:t>
          </m:r>
          <m:r>
            <m:rPr>
              <m:sty m:val="p"/>
            </m:rPr>
            <m:t>)</m:t>
          </m:r>
          <m:r>
            <m:rPr>
              <m:sty m:val="p"/>
            </m:rPr>
            <m:t>,</m:t>
          </m:r>
          <m:r>
            <m:rPr>
              <m:sty m:val="p"/>
            </m:rPr>
            <m:t xml:space="preserve"> </m:t>
          </m:r>
          <m:r>
            <m:rPr>
              <m:scr m:val="double-struck"/>
            </m:rPr>
            <m:t>P</m:t>
          </m:r>
          <m:r>
            <m:rPr>
              <m:sty m:val="p"/>
            </m:rPr>
            <m:t>(</m:t>
          </m:r>
          <m:r>
            <m:rPr>
              <m:sty m:val="i"/>
            </m:rPr>
            <m:t>X</m:t>
          </m:r>
          <m:r>
            <m:rPr>
              <m:sty m:val="p"/>
            </m:rPr>
            <m:t>&lt;</m:t>
          </m:r>
          <m:r>
            <m:rPr>
              <m:sty m:val="i"/>
            </m:rPr>
            <m:t>Y</m:t>
          </m:r>
          <m:r>
            <m:rPr>
              <m:sty m:val="p"/>
            </m:rPr>
            <m:t>)</m:t>
          </m:r>
          <m:r>
            <m:rPr>
              <m:sty m:val="p"/>
            </m:rPr>
            <m:t>,</m:t>
          </m:r>
          <m:r>
            <m:rPr>
              <m:sty m:val="p"/>
            </m:rPr>
            <m:t xml:space="preserve"> </m:t>
          </m:r>
          <m:r>
            <m:rPr>
              <m:scr m:val="double-struck"/>
            </m:rPr>
            <m:t>P</m:t>
          </m:r>
          <m:r>
            <m:rPr>
              <m:sty m:val="p"/>
            </m:rPr>
            <m:t>(</m:t>
          </m:r>
          <m:r>
            <m:rPr>
              <m:sty m:val="i"/>
            </m:rPr>
            <m:t>X</m:t>
          </m:r>
          <m:r>
            <m:rPr>
              <m:sty m:val="p"/>
            </m:rPr>
            <m:t>=</m:t>
          </m:r>
          <m:r>
            <m:rPr>
              <m:sty m:val="i"/>
            </m:rPr>
            <m:t>r</m:t>
          </m:r>
          <m:r>
            <m:rPr>
              <m:sty m:val="i"/>
            </m:rPr>
            <m:t>Y</m:t>
          </m:r>
          <m:r>
            <m:rPr>
              <m:sty m:val="p"/>
            </m:rPr>
            <m:t>)</m:t>
          </m:r>
        </m:oMath>
      </m:oMathPara>
    </w:p>
    <w:p>
      <w:pPr>
        <w:spacing w:after="220" w:lineRule="auto"/>
      </w:pPr>
      <w:r>
        <w:rPr>
          <w:rFonts w:eastAsia="Georgia" w:cs="Georgia" w:ascii="Georgia" w:hAnsi="Georgia"/>
        </w:rPr>
        <w:t xml:space="preserve">où </w:t>
      </w:r>
      <m:oMath>
        <m:r>
          <m:rPr>
            <m:sty m:val="i"/>
          </m:rPr>
          <m:t>r</m:t>
        </m:r>
      </m:oMath>
      <w:r>
        <w:rPr>
          <w:rFonts w:eastAsia="Georgia" w:cs="Georgia" w:ascii="Georgia" w:hAnsi="Georgia"/>
        </w:rPr>
        <w:t xml:space="preserve"> est un nombre rationnel positif fixé.</w:t>
      </w:r>
      <w:r>
        <w:rPr/>
        <w:br w:type="textWrapping"/>
      </w:r>
      <w:r>
        <w:rPr/>
        <w:t xml:space="preserve">8. On pose </w:t>
      </w:r>
      <m:oMath>
        <m:r>
          <m:rPr>
            <m:sty m:val="i"/>
          </m:rPr>
          <m:t>T</m:t>
        </m:r>
        <m:r>
          <m:rPr>
            <m:sty m:val="p"/>
          </m:rPr>
          <m:t>=</m:t>
        </m:r>
        <m:r>
          <m:rPr>
            <m:sty m:val="i"/>
          </m:rPr>
          <m:t>X</m:t>
        </m:r>
        <m:r>
          <m:rPr>
            <m:sty m:val="p"/>
          </m:rPr>
          <m:t>−</m:t>
        </m:r>
        <m:r>
          <m:rPr>
            <m:sty m:val="i"/>
          </m:rPr>
          <m:t>Y</m:t>
        </m:r>
      </m:oMath>
      <w:r>
        <w:rPr>
          <w:rFonts w:eastAsia="Georgia" w:cs="Georgia" w:ascii="Georgia" w:hAnsi="Georgia"/>
        </w:rPr>
        <w:t xml:space="preserve">. Déterminer la loi du couple ( </w:t>
      </w:r>
      <m:oMath>
        <m:r>
          <m:rPr>
            <m:sty m:val="i"/>
          </m:rPr>
          <m:t>Z</m:t>
        </m:r>
        <m:r>
          <m:rPr>
            <m:sty m:val="p"/>
          </m:rPr>
          <m:t>,</m:t>
        </m:r>
        <m:r>
          <m:rPr>
            <m:sty m:val="i"/>
          </m:rPr>
          <m:t>T</m:t>
        </m:r>
      </m:oMath>
      <w:r>
        <w:rPr>
          <w:rFonts w:eastAsia="Georgia" w:cs="Georgia" w:ascii="Georgia" w:hAnsi="Georgia"/>
        </w:rPr>
        <w:t xml:space="preserve"> ) en précisant dans un premier temps les valeurs possibles prises par ce couple.</w:t>
      </w:r>
      <w:r>
        <w:rPr/>
        <w:br w:type="textWrapping"/>
      </w:r>
      <w:r>
        <w:rPr/>
        <w:t xml:space="preserve">Les variables </w:t>
      </w:r>
      <m:oMath>
        <m:r>
          <m:rPr>
            <m:sty m:val="i"/>
          </m:rPr>
          <m:t>Z</m:t>
        </m:r>
      </m:oMath>
      <w:r>
        <w:rPr/>
        <w:t xml:space="preserve"> et </w:t>
      </w:r>
      <m:oMath>
        <m:r>
          <m:rPr>
            <m:sty m:val="i"/>
          </m:rPr>
          <m:t>T</m:t>
        </m:r>
      </m:oMath>
      <w:r>
        <w:rPr>
          <w:rFonts w:eastAsia="Georgia" w:cs="Georgia" w:ascii="Georgia" w:hAnsi="Georgia"/>
        </w:rPr>
        <w:t xml:space="preserve"> sont-elles indépendantes?</w:t>
      </w:r>
      <w:r>
        <w:rPr/>
        <w:br w:type="textWrapping"/>
      </w:r>
      <w:r>
        <w:rPr/>
        <w:t xml:space="preserve">9. Calculer la loi conditionnelle de </w:t>
      </w:r>
      <m:oMath>
        <m:r>
          <m:rPr>
            <m:sty m:val="i"/>
          </m:rPr>
          <m:t>Z</m:t>
        </m:r>
      </m:oMath>
      <w:r>
        <w:rPr/>
        <w:t xml:space="preserve"> sachant </w:t>
      </w:r>
      <m:oMath>
        <m:r>
          <m:rPr>
            <m:sty m:val="i"/>
          </m:rPr>
          <m:t>X</m:t>
        </m:r>
        <m:r>
          <m:rPr>
            <m:sty m:val="p"/>
          </m:rPr>
          <m:t>=</m:t>
        </m:r>
        <m:r>
          <m:rPr>
            <m:sty m:val="i"/>
          </m:rPr>
          <m:t>k</m:t>
        </m:r>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2025-08-29T16:05:31.365Z</dcterms:created>
  <dcterms:modified xsi:type="dcterms:W3CDTF">2025-08-29T16:05:31.365Z</dcterms:modified>
</cp:coreProperties>
</file>